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50D4" w14:textId="77777777" w:rsidR="008F10CA" w:rsidRDefault="008F10CA" w:rsidP="008F10CA">
      <w:pPr>
        <w:pStyle w:val="afffffffffffffffffffffffffff5"/>
        <w:rPr>
          <w:rFonts w:ascii="Verdana" w:hAnsi="Verdana"/>
          <w:color w:val="000000"/>
          <w:sz w:val="21"/>
          <w:szCs w:val="21"/>
        </w:rPr>
      </w:pPr>
      <w:r>
        <w:rPr>
          <w:rFonts w:ascii="Helvetica Neue" w:hAnsi="Helvetica Neue"/>
          <w:b/>
          <w:bCs w:val="0"/>
          <w:color w:val="222222"/>
          <w:sz w:val="21"/>
          <w:szCs w:val="21"/>
        </w:rPr>
        <w:t>Куликов, Владимир Александрович.</w:t>
      </w:r>
    </w:p>
    <w:p w14:paraId="70C6C901" w14:textId="77777777" w:rsidR="008F10CA" w:rsidRDefault="008F10CA" w:rsidP="008F10CA">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Детектирование миллиметрового электромагнитного излучения на точечных джозефсоновских контактах в селективном и широкополосном </w:t>
      </w:r>
      <w:proofErr w:type="gramStart"/>
      <w:r>
        <w:rPr>
          <w:rFonts w:ascii="Helvetica Neue" w:hAnsi="Helvetica Neue" w:cs="Arial"/>
          <w:caps/>
          <w:color w:val="222222"/>
          <w:sz w:val="21"/>
          <w:szCs w:val="21"/>
        </w:rPr>
        <w:t>режимах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1983. - 166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51A0C19" w14:textId="77777777" w:rsidR="008F10CA" w:rsidRDefault="008F10CA" w:rsidP="008F10C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Куликов, Владимир Александрович</w:t>
      </w:r>
    </w:p>
    <w:p w14:paraId="234EE1BE"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436F484"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ДЕТЕКТИРОВАНИЕ ЭЛЕКТРОМАГНИТНОГО ИЗЛУЧЕНИЯ ДЕОЗЕФСО-НОВСКИМ КОНТАКТОМ.</w:t>
      </w:r>
    </w:p>
    <w:p w14:paraId="6B4F3229"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Эффект Джозефе она</w:t>
      </w:r>
    </w:p>
    <w:p w14:paraId="5844304D"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Джозефсоновский</w:t>
      </w:r>
      <w:proofErr w:type="spellEnd"/>
      <w:r>
        <w:rPr>
          <w:rFonts w:ascii="Arial" w:hAnsi="Arial" w:cs="Arial"/>
          <w:color w:val="333333"/>
          <w:sz w:val="21"/>
          <w:szCs w:val="21"/>
        </w:rPr>
        <w:t xml:space="preserve"> контакт как детектор.</w:t>
      </w:r>
    </w:p>
    <w:p w14:paraId="4AFDD8E8"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Характеристики </w:t>
      </w:r>
      <w:proofErr w:type="spellStart"/>
      <w:r>
        <w:rPr>
          <w:rFonts w:ascii="Arial" w:hAnsi="Arial" w:cs="Arial"/>
          <w:color w:val="333333"/>
          <w:sz w:val="21"/>
          <w:szCs w:val="21"/>
        </w:rPr>
        <w:t>джозефсоновских</w:t>
      </w:r>
      <w:proofErr w:type="spellEnd"/>
      <w:r>
        <w:rPr>
          <w:rFonts w:ascii="Arial" w:hAnsi="Arial" w:cs="Arial"/>
          <w:color w:val="333333"/>
          <w:sz w:val="21"/>
          <w:szCs w:val="21"/>
        </w:rPr>
        <w:t xml:space="preserve"> детекторов</w:t>
      </w:r>
    </w:p>
    <w:p w14:paraId="07771B72"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Обзор экспериментальных работ по селективному и широкополосному детектированию</w:t>
      </w:r>
    </w:p>
    <w:p w14:paraId="7F648BBF"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Постановка задач</w:t>
      </w:r>
    </w:p>
    <w:p w14:paraId="4F522C73"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СЕЛЕКТИВНЫЙ ПРИЕМНИК С "КРОСС-МОДУЛЯЦИЕЙ".</w:t>
      </w:r>
    </w:p>
    <w:p w14:paraId="1E80209B"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Практические схемы селективных приемников</w:t>
      </w:r>
    </w:p>
    <w:p w14:paraId="346F9235"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Соотношение основных частот</w:t>
      </w:r>
    </w:p>
    <w:p w14:paraId="3748C210"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Отклик контакта на ПЧ.</w:t>
      </w:r>
    </w:p>
    <w:p w14:paraId="7D49AC3C"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Источники шумов в селективном приемнике</w:t>
      </w:r>
    </w:p>
    <w:p w14:paraId="0E61847E"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Прохождение сигнала через резонансный трансформатор</w:t>
      </w:r>
    </w:p>
    <w:p w14:paraId="4E2491A4"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Пороговая чувствительность приемника, анализ результатов и оптимизация</w:t>
      </w:r>
    </w:p>
    <w:p w14:paraId="6BF41F6F"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ОТКЛИК СЕЛЕКТИВШГО ПРИЕМНИКА.</w:t>
      </w:r>
    </w:p>
    <w:p w14:paraId="0F66E3E2"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Зависимость ширины входной полосы приемника от параметров контакта, частоты воздействующего сигнала и степени согласования контакта с СВЧ трактом.</w:t>
      </w:r>
    </w:p>
    <w:p w14:paraId="794100A2"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Разрешающая способность приемника</w:t>
      </w:r>
    </w:p>
    <w:p w14:paraId="4DC23525"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Отклик селективного приемника на СВЧ сигналы с различным спектром</w:t>
      </w:r>
    </w:p>
    <w:p w14:paraId="2E7DB4AB"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скорости сканирования на форму отклика</w:t>
      </w:r>
    </w:p>
    <w:p w14:paraId="2788D100"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ИССЛЕДОВАНИЕ СЕЛЕКТИВНОГО РЕЖИМА</w:t>
      </w:r>
    </w:p>
    <w:p w14:paraId="46C6AE6A"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ДЕТЕКТИРОВАНИЯ.</w:t>
      </w:r>
    </w:p>
    <w:p w14:paraId="4F1DE1F0"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Описание шкетов селективных приемников и установки для исследования их характеристик</w:t>
      </w:r>
    </w:p>
    <w:p w14:paraId="48718E53"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Измерение параметров приемника</w:t>
      </w:r>
    </w:p>
    <w:p w14:paraId="476DF3B3"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экспериментов</w:t>
      </w:r>
    </w:p>
    <w:p w14:paraId="602AE2EE"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Обсуждение результатов и выводы</w:t>
      </w:r>
    </w:p>
    <w:p w14:paraId="6850BA8C"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ИССЛЕДОВАНИЕ ШИРОКОПОЛОСНОГО РЕЖИМА ДЕТЕКТИРОВАНИЯ.</w:t>
      </w:r>
    </w:p>
    <w:p w14:paraId="7C1170E3"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Зависимость отклика радиометра от напряжения смещения на контакте</w:t>
      </w:r>
    </w:p>
    <w:p w14:paraId="4424A11C"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фонового излучения на характеристики контакта и радиометра</w:t>
      </w:r>
    </w:p>
    <w:p w14:paraId="4C4597B2"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Основные характеристики радиометра</w:t>
      </w:r>
    </w:p>
    <w:p w14:paraId="24D9706A"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5.4. Стабилизация режима работы </w:t>
      </w:r>
      <w:proofErr w:type="spellStart"/>
      <w:r>
        <w:rPr>
          <w:rFonts w:ascii="Arial" w:hAnsi="Arial" w:cs="Arial"/>
          <w:color w:val="333333"/>
          <w:sz w:val="21"/>
          <w:szCs w:val="21"/>
        </w:rPr>
        <w:t>джозефсоновского</w:t>
      </w:r>
      <w:proofErr w:type="spellEnd"/>
      <w:r>
        <w:rPr>
          <w:rFonts w:ascii="Arial" w:hAnsi="Arial" w:cs="Arial"/>
          <w:color w:val="333333"/>
          <w:sz w:val="21"/>
          <w:szCs w:val="21"/>
        </w:rPr>
        <w:t xml:space="preserve"> детектора в модуляционном радиометре</w:t>
      </w:r>
    </w:p>
    <w:p w14:paraId="44BA69CD"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Испытание радиометра на радиотелескопе РТ-25х</w:t>
      </w:r>
    </w:p>
    <w:p w14:paraId="3E79A867" w14:textId="77777777" w:rsidR="008F10CA" w:rsidRDefault="008F10CA" w:rsidP="008F10C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Обсуждение результатов, выводы</w:t>
      </w:r>
    </w:p>
    <w:p w14:paraId="071EBB05" w14:textId="73375769" w:rsidR="00E67B85" w:rsidRPr="008F10CA" w:rsidRDefault="00E67B85" w:rsidP="008F10CA"/>
    <w:sectPr w:rsidR="00E67B85" w:rsidRPr="008F10C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B2EEA" w14:textId="77777777" w:rsidR="00454F82" w:rsidRDefault="00454F82">
      <w:pPr>
        <w:spacing w:after="0" w:line="240" w:lineRule="auto"/>
      </w:pPr>
      <w:r>
        <w:separator/>
      </w:r>
    </w:p>
  </w:endnote>
  <w:endnote w:type="continuationSeparator" w:id="0">
    <w:p w14:paraId="325545B5" w14:textId="77777777" w:rsidR="00454F82" w:rsidRDefault="00454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EBA43" w14:textId="77777777" w:rsidR="00454F82" w:rsidRDefault="00454F82"/>
    <w:p w14:paraId="189C779B" w14:textId="77777777" w:rsidR="00454F82" w:rsidRDefault="00454F82"/>
    <w:p w14:paraId="45A531ED" w14:textId="77777777" w:rsidR="00454F82" w:rsidRDefault="00454F82"/>
    <w:p w14:paraId="6D7928E9" w14:textId="77777777" w:rsidR="00454F82" w:rsidRDefault="00454F82"/>
    <w:p w14:paraId="5C236E5A" w14:textId="77777777" w:rsidR="00454F82" w:rsidRDefault="00454F82"/>
    <w:p w14:paraId="564D4856" w14:textId="77777777" w:rsidR="00454F82" w:rsidRDefault="00454F82"/>
    <w:p w14:paraId="6DDCFCAE" w14:textId="77777777" w:rsidR="00454F82" w:rsidRDefault="00454F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80C4C0" wp14:editId="2F08F8E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D3CFA" w14:textId="77777777" w:rsidR="00454F82" w:rsidRDefault="00454F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0C4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0D3CFA" w14:textId="77777777" w:rsidR="00454F82" w:rsidRDefault="00454F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D69F90" w14:textId="77777777" w:rsidR="00454F82" w:rsidRDefault="00454F82"/>
    <w:p w14:paraId="31B436FF" w14:textId="77777777" w:rsidR="00454F82" w:rsidRDefault="00454F82"/>
    <w:p w14:paraId="69AEACC0" w14:textId="77777777" w:rsidR="00454F82" w:rsidRDefault="00454F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419920" wp14:editId="1D9C26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F911" w14:textId="77777777" w:rsidR="00454F82" w:rsidRDefault="00454F82"/>
                          <w:p w14:paraId="7434ED38" w14:textId="77777777" w:rsidR="00454F82" w:rsidRDefault="00454F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4199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D9F911" w14:textId="77777777" w:rsidR="00454F82" w:rsidRDefault="00454F82"/>
                    <w:p w14:paraId="7434ED38" w14:textId="77777777" w:rsidR="00454F82" w:rsidRDefault="00454F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2632F7" w14:textId="77777777" w:rsidR="00454F82" w:rsidRDefault="00454F82"/>
    <w:p w14:paraId="6D7E192D" w14:textId="77777777" w:rsidR="00454F82" w:rsidRDefault="00454F82">
      <w:pPr>
        <w:rPr>
          <w:sz w:val="2"/>
          <w:szCs w:val="2"/>
        </w:rPr>
      </w:pPr>
    </w:p>
    <w:p w14:paraId="1998BF79" w14:textId="77777777" w:rsidR="00454F82" w:rsidRDefault="00454F82"/>
    <w:p w14:paraId="13F63CA2" w14:textId="77777777" w:rsidR="00454F82" w:rsidRDefault="00454F82">
      <w:pPr>
        <w:spacing w:after="0" w:line="240" w:lineRule="auto"/>
      </w:pPr>
    </w:p>
  </w:footnote>
  <w:footnote w:type="continuationSeparator" w:id="0">
    <w:p w14:paraId="5EEDC3BC" w14:textId="77777777" w:rsidR="00454F82" w:rsidRDefault="00454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4F82"/>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118932</TotalTime>
  <Pages>2</Pages>
  <Words>304</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2663</cp:revision>
  <cp:lastPrinted>2009-02-06T05:36:00Z</cp:lastPrinted>
  <dcterms:created xsi:type="dcterms:W3CDTF">2024-01-07T13:43:00Z</dcterms:created>
  <dcterms:modified xsi:type="dcterms:W3CDTF">2025-06-20T17:38:00Z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