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99CE" w14:textId="77777777" w:rsidR="005D3254" w:rsidRPr="005D3254" w:rsidRDefault="005D3254" w:rsidP="005D3254">
      <w:pPr>
        <w:rPr>
          <w:rFonts w:ascii="Helvetica" w:eastAsia="Symbol" w:hAnsi="Helvetica" w:cs="Helvetica"/>
          <w:b/>
          <w:bCs/>
          <w:color w:val="222222"/>
          <w:kern w:val="0"/>
          <w:sz w:val="21"/>
          <w:szCs w:val="21"/>
          <w:lang w:eastAsia="ru-RU"/>
        </w:rPr>
      </w:pPr>
      <w:proofErr w:type="spellStart"/>
      <w:r w:rsidRPr="005D3254">
        <w:rPr>
          <w:rFonts w:ascii="Helvetica" w:eastAsia="Symbol" w:hAnsi="Helvetica" w:cs="Helvetica"/>
          <w:b/>
          <w:bCs/>
          <w:color w:val="222222"/>
          <w:kern w:val="0"/>
          <w:sz w:val="21"/>
          <w:szCs w:val="21"/>
          <w:lang w:eastAsia="ru-RU"/>
        </w:rPr>
        <w:t>Нистирюк</w:t>
      </w:r>
      <w:proofErr w:type="spellEnd"/>
      <w:r w:rsidRPr="005D3254">
        <w:rPr>
          <w:rFonts w:ascii="Helvetica" w:eastAsia="Symbol" w:hAnsi="Helvetica" w:cs="Helvetica"/>
          <w:b/>
          <w:bCs/>
          <w:color w:val="222222"/>
          <w:kern w:val="0"/>
          <w:sz w:val="21"/>
          <w:szCs w:val="21"/>
          <w:lang w:eastAsia="ru-RU"/>
        </w:rPr>
        <w:t>, Павел Викторович.</w:t>
      </w:r>
    </w:p>
    <w:p w14:paraId="26046188"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 xml:space="preserve">Природа примесных состояний, образуемых атомами олова и железа в аморфном кремнии и халькогенидных стеклообразных </w:t>
      </w:r>
      <w:proofErr w:type="gramStart"/>
      <w:r w:rsidRPr="005D3254">
        <w:rPr>
          <w:rFonts w:ascii="Helvetica" w:eastAsia="Symbol" w:hAnsi="Helvetica" w:cs="Helvetica"/>
          <w:b/>
          <w:bCs/>
          <w:color w:val="222222"/>
          <w:kern w:val="0"/>
          <w:sz w:val="21"/>
          <w:szCs w:val="21"/>
          <w:lang w:eastAsia="ru-RU"/>
        </w:rPr>
        <w:t>полупроводниках :</w:t>
      </w:r>
      <w:proofErr w:type="gramEnd"/>
      <w:r w:rsidRPr="005D325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- 167 </w:t>
      </w:r>
      <w:proofErr w:type="gramStart"/>
      <w:r w:rsidRPr="005D3254">
        <w:rPr>
          <w:rFonts w:ascii="Helvetica" w:eastAsia="Symbol" w:hAnsi="Helvetica" w:cs="Helvetica"/>
          <w:b/>
          <w:bCs/>
          <w:color w:val="222222"/>
          <w:kern w:val="0"/>
          <w:sz w:val="21"/>
          <w:szCs w:val="21"/>
          <w:lang w:eastAsia="ru-RU"/>
        </w:rPr>
        <w:t>с. :</w:t>
      </w:r>
      <w:proofErr w:type="gramEnd"/>
      <w:r w:rsidRPr="005D3254">
        <w:rPr>
          <w:rFonts w:ascii="Helvetica" w:eastAsia="Symbol" w:hAnsi="Helvetica" w:cs="Helvetica"/>
          <w:b/>
          <w:bCs/>
          <w:color w:val="222222"/>
          <w:kern w:val="0"/>
          <w:sz w:val="21"/>
          <w:szCs w:val="21"/>
          <w:lang w:eastAsia="ru-RU"/>
        </w:rPr>
        <w:t xml:space="preserve"> ил.</w:t>
      </w:r>
    </w:p>
    <w:p w14:paraId="111E7540"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 xml:space="preserve">Оглавление </w:t>
      </w:r>
      <w:proofErr w:type="spellStart"/>
      <w:r w:rsidRPr="005D3254">
        <w:rPr>
          <w:rFonts w:ascii="Helvetica" w:eastAsia="Symbol" w:hAnsi="Helvetica" w:cs="Helvetica"/>
          <w:b/>
          <w:bCs/>
          <w:color w:val="222222"/>
          <w:kern w:val="0"/>
          <w:sz w:val="21"/>
          <w:szCs w:val="21"/>
          <w:lang w:eastAsia="ru-RU"/>
        </w:rPr>
        <w:t>диссертациикандидат</w:t>
      </w:r>
      <w:proofErr w:type="spellEnd"/>
      <w:r w:rsidRPr="005D3254">
        <w:rPr>
          <w:rFonts w:ascii="Helvetica" w:eastAsia="Symbol" w:hAnsi="Helvetica" w:cs="Helvetica"/>
          <w:b/>
          <w:bCs/>
          <w:color w:val="222222"/>
          <w:kern w:val="0"/>
          <w:sz w:val="21"/>
          <w:szCs w:val="21"/>
          <w:lang w:eastAsia="ru-RU"/>
        </w:rPr>
        <w:t xml:space="preserve"> физико-математических наук </w:t>
      </w:r>
      <w:proofErr w:type="spellStart"/>
      <w:r w:rsidRPr="005D3254">
        <w:rPr>
          <w:rFonts w:ascii="Helvetica" w:eastAsia="Symbol" w:hAnsi="Helvetica" w:cs="Helvetica"/>
          <w:b/>
          <w:bCs/>
          <w:color w:val="222222"/>
          <w:kern w:val="0"/>
          <w:sz w:val="21"/>
          <w:szCs w:val="21"/>
          <w:lang w:eastAsia="ru-RU"/>
        </w:rPr>
        <w:t>Нистирюк</w:t>
      </w:r>
      <w:proofErr w:type="spellEnd"/>
      <w:r w:rsidRPr="005D3254">
        <w:rPr>
          <w:rFonts w:ascii="Helvetica" w:eastAsia="Symbol" w:hAnsi="Helvetica" w:cs="Helvetica"/>
          <w:b/>
          <w:bCs/>
          <w:color w:val="222222"/>
          <w:kern w:val="0"/>
          <w:sz w:val="21"/>
          <w:szCs w:val="21"/>
          <w:lang w:eastAsia="ru-RU"/>
        </w:rPr>
        <w:t>, Павел Викторович</w:t>
      </w:r>
    </w:p>
    <w:p w14:paraId="5884DFBB"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ВВЕДЕНИЕ</w:t>
      </w:r>
    </w:p>
    <w:p w14:paraId="7C87EDB5"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Глава I.ПРИМЕСИ В АМОРФНЫХ ПОЛУПРОВОДНИКАХ обзор литературы)</w:t>
      </w:r>
    </w:p>
    <w:p w14:paraId="05B744B9"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w:t>
      </w:r>
      <w:proofErr w:type="gramStart"/>
      <w:r w:rsidRPr="005D3254">
        <w:rPr>
          <w:rFonts w:ascii="Helvetica" w:eastAsia="Symbol" w:hAnsi="Helvetica" w:cs="Helvetica"/>
          <w:b/>
          <w:bCs/>
          <w:color w:val="222222"/>
          <w:kern w:val="0"/>
          <w:sz w:val="21"/>
          <w:szCs w:val="21"/>
          <w:lang w:eastAsia="ru-RU"/>
        </w:rPr>
        <w:t>1.Введение</w:t>
      </w:r>
      <w:proofErr w:type="gramEnd"/>
    </w:p>
    <w:p w14:paraId="62D42C5F"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w:t>
      </w:r>
      <w:proofErr w:type="gramStart"/>
      <w:r w:rsidRPr="005D3254">
        <w:rPr>
          <w:rFonts w:ascii="Helvetica" w:eastAsia="Symbol" w:hAnsi="Helvetica" w:cs="Helvetica"/>
          <w:b/>
          <w:bCs/>
          <w:color w:val="222222"/>
          <w:kern w:val="0"/>
          <w:sz w:val="21"/>
          <w:szCs w:val="21"/>
          <w:lang w:eastAsia="ru-RU"/>
        </w:rPr>
        <w:t>2.Зонные</w:t>
      </w:r>
      <w:proofErr w:type="gramEnd"/>
      <w:r w:rsidRPr="005D3254">
        <w:rPr>
          <w:rFonts w:ascii="Helvetica" w:eastAsia="Symbol" w:hAnsi="Helvetica" w:cs="Helvetica"/>
          <w:b/>
          <w:bCs/>
          <w:color w:val="222222"/>
          <w:kern w:val="0"/>
          <w:sz w:val="21"/>
          <w:szCs w:val="21"/>
          <w:lang w:eastAsia="ru-RU"/>
        </w:rPr>
        <w:t xml:space="preserve"> представления для аморфных полупроводников</w:t>
      </w:r>
    </w:p>
    <w:p w14:paraId="00B71713"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w:t>
      </w:r>
      <w:proofErr w:type="gramStart"/>
      <w:r w:rsidRPr="005D3254">
        <w:rPr>
          <w:rFonts w:ascii="Helvetica" w:eastAsia="Symbol" w:hAnsi="Helvetica" w:cs="Helvetica"/>
          <w:b/>
          <w:bCs/>
          <w:color w:val="222222"/>
          <w:kern w:val="0"/>
          <w:sz w:val="21"/>
          <w:szCs w:val="21"/>
          <w:lang w:eastAsia="ru-RU"/>
        </w:rPr>
        <w:t>3.Особенности</w:t>
      </w:r>
      <w:proofErr w:type="gramEnd"/>
      <w:r w:rsidRPr="005D3254">
        <w:rPr>
          <w:rFonts w:ascii="Helvetica" w:eastAsia="Symbol" w:hAnsi="Helvetica" w:cs="Helvetica"/>
          <w:b/>
          <w:bCs/>
          <w:color w:val="222222"/>
          <w:kern w:val="0"/>
          <w:sz w:val="21"/>
          <w:szCs w:val="21"/>
          <w:lang w:eastAsia="ru-RU"/>
        </w:rPr>
        <w:t xml:space="preserve"> поведения примесных атомов в аморфных полупроводниках</w:t>
      </w:r>
    </w:p>
    <w:p w14:paraId="0AFCF039" w14:textId="77777777" w:rsidR="005D3254" w:rsidRPr="005D3254" w:rsidRDefault="005D3254" w:rsidP="005D3254">
      <w:pPr>
        <w:rPr>
          <w:rFonts w:ascii="Helvetica" w:eastAsia="Symbol" w:hAnsi="Helvetica" w:cs="Helvetica"/>
          <w:b/>
          <w:bCs/>
          <w:color w:val="222222"/>
          <w:kern w:val="0"/>
          <w:sz w:val="21"/>
          <w:szCs w:val="21"/>
          <w:lang w:eastAsia="ru-RU"/>
        </w:rPr>
      </w:pPr>
      <w:r w:rsidRPr="005D3254">
        <w:rPr>
          <w:rFonts w:ascii="Helvetica" w:eastAsia="Symbol" w:hAnsi="Helvetica" w:cs="Helvetica"/>
          <w:b/>
          <w:bCs/>
          <w:color w:val="222222"/>
          <w:kern w:val="0"/>
          <w:sz w:val="21"/>
          <w:szCs w:val="21"/>
          <w:lang w:eastAsia="ru-RU"/>
        </w:rPr>
        <w:t>§</w:t>
      </w:r>
      <w:proofErr w:type="gramStart"/>
      <w:r w:rsidRPr="005D3254">
        <w:rPr>
          <w:rFonts w:ascii="Helvetica" w:eastAsia="Symbol" w:hAnsi="Helvetica" w:cs="Helvetica"/>
          <w:b/>
          <w:bCs/>
          <w:color w:val="222222"/>
          <w:kern w:val="0"/>
          <w:sz w:val="21"/>
          <w:szCs w:val="21"/>
          <w:lang w:eastAsia="ru-RU"/>
        </w:rPr>
        <w:t>4.Эффект</w:t>
      </w:r>
      <w:proofErr w:type="gramEnd"/>
      <w:r w:rsidRPr="005D3254">
        <w:rPr>
          <w:rFonts w:ascii="Helvetica" w:eastAsia="Symbol" w:hAnsi="Helvetica" w:cs="Helvetica"/>
          <w:b/>
          <w:bCs/>
          <w:color w:val="222222"/>
          <w:kern w:val="0"/>
          <w:sz w:val="21"/>
          <w:szCs w:val="21"/>
          <w:lang w:eastAsia="ru-RU"/>
        </w:rPr>
        <w:t xml:space="preserve"> </w:t>
      </w:r>
      <w:proofErr w:type="spellStart"/>
      <w:r w:rsidRPr="005D3254">
        <w:rPr>
          <w:rFonts w:ascii="Helvetica" w:eastAsia="Symbol" w:hAnsi="Helvetica" w:cs="Helvetica"/>
          <w:b/>
          <w:bCs/>
          <w:color w:val="222222"/>
          <w:kern w:val="0"/>
          <w:sz w:val="21"/>
          <w:szCs w:val="21"/>
          <w:lang w:eastAsia="ru-RU"/>
        </w:rPr>
        <w:t>Мессбауэра</w:t>
      </w:r>
      <w:proofErr w:type="spellEnd"/>
      <w:r w:rsidRPr="005D3254">
        <w:rPr>
          <w:rFonts w:ascii="Helvetica" w:eastAsia="Symbol" w:hAnsi="Helvetica" w:cs="Helvetica"/>
          <w:b/>
          <w:bCs/>
          <w:color w:val="222222"/>
          <w:kern w:val="0"/>
          <w:sz w:val="21"/>
          <w:szCs w:val="21"/>
          <w:lang w:eastAsia="ru-RU"/>
        </w:rPr>
        <w:t xml:space="preserve"> и рентгеновская фотоэлектронная спектроскопия в исследовании примесных атомов в стеклообразных полупроводниках</w:t>
      </w:r>
    </w:p>
    <w:p w14:paraId="3869883D" w14:textId="09587367" w:rsidR="00F11235" w:rsidRPr="005D3254" w:rsidRDefault="00F11235" w:rsidP="005D3254"/>
    <w:sectPr w:rsidR="00F11235" w:rsidRPr="005D32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A1AD" w14:textId="77777777" w:rsidR="00260A9F" w:rsidRDefault="00260A9F">
      <w:pPr>
        <w:spacing w:after="0" w:line="240" w:lineRule="auto"/>
      </w:pPr>
      <w:r>
        <w:separator/>
      </w:r>
    </w:p>
  </w:endnote>
  <w:endnote w:type="continuationSeparator" w:id="0">
    <w:p w14:paraId="65422626" w14:textId="77777777" w:rsidR="00260A9F" w:rsidRDefault="0026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82A8" w14:textId="77777777" w:rsidR="00260A9F" w:rsidRDefault="00260A9F"/>
    <w:p w14:paraId="3A4F65E3" w14:textId="77777777" w:rsidR="00260A9F" w:rsidRDefault="00260A9F"/>
    <w:p w14:paraId="13047CCD" w14:textId="77777777" w:rsidR="00260A9F" w:rsidRDefault="00260A9F"/>
    <w:p w14:paraId="2E3474F4" w14:textId="77777777" w:rsidR="00260A9F" w:rsidRDefault="00260A9F"/>
    <w:p w14:paraId="2D777C20" w14:textId="77777777" w:rsidR="00260A9F" w:rsidRDefault="00260A9F"/>
    <w:p w14:paraId="5BE1960A" w14:textId="77777777" w:rsidR="00260A9F" w:rsidRDefault="00260A9F"/>
    <w:p w14:paraId="7845E33C" w14:textId="77777777" w:rsidR="00260A9F" w:rsidRDefault="00260A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E40DEF" wp14:editId="76F776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A2DA" w14:textId="77777777" w:rsidR="00260A9F" w:rsidRDefault="00260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40D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9BA2DA" w14:textId="77777777" w:rsidR="00260A9F" w:rsidRDefault="00260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2B5A54" w14:textId="77777777" w:rsidR="00260A9F" w:rsidRDefault="00260A9F"/>
    <w:p w14:paraId="163500CA" w14:textId="77777777" w:rsidR="00260A9F" w:rsidRDefault="00260A9F"/>
    <w:p w14:paraId="0A6C08AC" w14:textId="77777777" w:rsidR="00260A9F" w:rsidRDefault="00260A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83023B" wp14:editId="52F94E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395C" w14:textId="77777777" w:rsidR="00260A9F" w:rsidRDefault="00260A9F"/>
                          <w:p w14:paraId="4A632C47" w14:textId="77777777" w:rsidR="00260A9F" w:rsidRDefault="00260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8302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6395C" w14:textId="77777777" w:rsidR="00260A9F" w:rsidRDefault="00260A9F"/>
                    <w:p w14:paraId="4A632C47" w14:textId="77777777" w:rsidR="00260A9F" w:rsidRDefault="00260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5664E" w14:textId="77777777" w:rsidR="00260A9F" w:rsidRDefault="00260A9F"/>
    <w:p w14:paraId="1782A48A" w14:textId="77777777" w:rsidR="00260A9F" w:rsidRDefault="00260A9F">
      <w:pPr>
        <w:rPr>
          <w:sz w:val="2"/>
          <w:szCs w:val="2"/>
        </w:rPr>
      </w:pPr>
    </w:p>
    <w:p w14:paraId="09EF12AF" w14:textId="77777777" w:rsidR="00260A9F" w:rsidRDefault="00260A9F"/>
    <w:p w14:paraId="33AC812B" w14:textId="77777777" w:rsidR="00260A9F" w:rsidRDefault="00260A9F">
      <w:pPr>
        <w:spacing w:after="0" w:line="240" w:lineRule="auto"/>
      </w:pPr>
    </w:p>
  </w:footnote>
  <w:footnote w:type="continuationSeparator" w:id="0">
    <w:p w14:paraId="645DF741" w14:textId="77777777" w:rsidR="00260A9F" w:rsidRDefault="0026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A9F"/>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162877</TotalTime>
  <Pages>1</Pages>
  <Words>101</Words>
  <Characters>580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4946</cp:revision>
  <cp:lastPrinted>2009-02-06T05:36:00Z</cp:lastPrinted>
  <dcterms:created xsi:type="dcterms:W3CDTF">2024-01-07T13:43:00Z</dcterms:created>
  <dcterms:modified xsi:type="dcterms:W3CDTF">2025-09-13T07:23:00Z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