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2B2CBE" w:rsidRDefault="002B2CBE" w:rsidP="002B2CBE">
      <w:pPr>
        <w:rPr>
          <w:lang w:val="uk-UA"/>
        </w:rPr>
      </w:pPr>
      <w:r w:rsidRPr="002B2CBE">
        <w:rPr>
          <w:rFonts w:ascii="Calibri" w:eastAsia="Calibri" w:hAnsi="Calibri" w:cs="Times New Roman"/>
          <w:b/>
          <w:bCs/>
          <w:kern w:val="0"/>
          <w:sz w:val="24"/>
          <w:lang w:val="uk-UA" w:eastAsia="en-US"/>
        </w:rPr>
        <w:t>Білокопитова Ніна Іванівна</w:t>
      </w:r>
      <w:r w:rsidRPr="002B2CBE">
        <w:rPr>
          <w:rFonts w:ascii="Calibri" w:eastAsia="Calibri" w:hAnsi="Calibri" w:cs="Times New Roman"/>
          <w:b/>
          <w:bCs/>
          <w:kern w:val="0"/>
          <w:sz w:val="24"/>
          <w:szCs w:val="24"/>
          <w:lang w:val="uk-UA" w:eastAsia="en-US"/>
        </w:rPr>
        <w:t xml:space="preserve">, </w:t>
      </w:r>
      <w:r w:rsidRPr="002B2CBE">
        <w:rPr>
          <w:rFonts w:ascii="Calibri" w:eastAsia="Calibri" w:hAnsi="Calibri" w:cs="Times New Roman"/>
          <w:kern w:val="0"/>
          <w:sz w:val="24"/>
          <w:szCs w:val="24"/>
          <w:lang w:val="uk-UA" w:eastAsia="en-US"/>
        </w:rPr>
        <w:t>тимчасово не працює. Назва дисертації: «</w:t>
      </w:r>
      <w:r w:rsidRPr="002B2CBE">
        <w:rPr>
          <w:rFonts w:ascii="Calibri" w:eastAsia="Calibri" w:hAnsi="Calibri" w:cs="Times New Roman"/>
          <w:kern w:val="0"/>
          <w:sz w:val="24"/>
          <w:lang w:val="uk-UA" w:eastAsia="en-US"/>
        </w:rPr>
        <w:t>Феномен соціальності в тюркському світі</w:t>
      </w:r>
      <w:r w:rsidRPr="002B2CBE">
        <w:rPr>
          <w:rFonts w:ascii="Calibri" w:eastAsia="Calibri" w:hAnsi="Calibri" w:cs="Times New Roman"/>
          <w:iCs/>
          <w:kern w:val="0"/>
          <w:sz w:val="24"/>
          <w:szCs w:val="24"/>
          <w:lang w:val="uk-UA" w:eastAsia="en-US"/>
        </w:rPr>
        <w:t>: соціально-філософський аналіз</w:t>
      </w:r>
      <w:r w:rsidRPr="002B2CBE">
        <w:rPr>
          <w:rFonts w:ascii="Calibri" w:eastAsia="Calibri" w:hAnsi="Calibri" w:cs="Times New Roman"/>
          <w:kern w:val="0"/>
          <w:sz w:val="24"/>
          <w:szCs w:val="24"/>
          <w:lang w:val="uk-UA" w:eastAsia="en-US"/>
        </w:rPr>
        <w:t xml:space="preserve">». Шифр та назва спеціальності – 09.00.03 – соціальна філософія та філософія історії. </w:t>
      </w:r>
      <w:r w:rsidRPr="002B2CBE">
        <w:rPr>
          <w:rFonts w:ascii="Calibri" w:eastAsia="Calibri" w:hAnsi="Calibri" w:cs="Times New Roman"/>
          <w:spacing w:val="-4"/>
          <w:kern w:val="0"/>
          <w:sz w:val="24"/>
          <w:szCs w:val="24"/>
          <w:lang w:val="uk-UA" w:eastAsia="en-US"/>
        </w:rPr>
        <w:t>Спецрада К 14.053.02 Житомирського державного університету імені Івана Франка</w:t>
      </w:r>
    </w:p>
    <w:sectPr w:rsidR="005B1831" w:rsidRPr="002B2CB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2B2CBE" w:rsidRPr="002B2CB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7AF0A-8EE5-4E17-8BF7-79302587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Pages>
  <Words>45</Words>
  <Characters>257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87</cp:revision>
  <cp:lastPrinted>2009-02-06T05:36:00Z</cp:lastPrinted>
  <dcterms:created xsi:type="dcterms:W3CDTF">2021-08-02T07:05:00Z</dcterms:created>
  <dcterms:modified xsi:type="dcterms:W3CDTF">2021-08-04T09:59:00Z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