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C5922" w14:textId="77777777" w:rsidR="003C1DBA" w:rsidRDefault="003C1DBA" w:rsidP="003C1DBA">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Бекенов</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Махсут</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Искандерович</w:t>
      </w:r>
      <w:proofErr w:type="spellEnd"/>
      <w:r>
        <w:rPr>
          <w:rFonts w:ascii="Helvetica" w:hAnsi="Helvetica" w:cs="Helvetica"/>
          <w:b/>
          <w:bCs w:val="0"/>
          <w:color w:val="222222"/>
          <w:sz w:val="21"/>
          <w:szCs w:val="21"/>
        </w:rPr>
        <w:t>.</w:t>
      </w:r>
    </w:p>
    <w:p w14:paraId="57943342" w14:textId="77777777" w:rsidR="003C1DBA" w:rsidRDefault="003C1DBA" w:rsidP="003C1DB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Свойства суперстабильных </w:t>
      </w:r>
      <w:proofErr w:type="gramStart"/>
      <w:r>
        <w:rPr>
          <w:rFonts w:ascii="Helvetica" w:hAnsi="Helvetica" w:cs="Helvetica"/>
          <w:caps/>
          <w:color w:val="222222"/>
          <w:sz w:val="21"/>
          <w:szCs w:val="21"/>
        </w:rPr>
        <w:t>теорий :</w:t>
      </w:r>
      <w:proofErr w:type="gramEnd"/>
      <w:r>
        <w:rPr>
          <w:rFonts w:ascii="Helvetica" w:hAnsi="Helvetica" w:cs="Helvetica"/>
          <w:caps/>
          <w:color w:val="222222"/>
          <w:sz w:val="21"/>
          <w:szCs w:val="21"/>
        </w:rPr>
        <w:t xml:space="preserve"> диссертация ... кандидата физико-математических наук : 01.01.06. - Караганда, 1984. - 80 с.</w:t>
      </w:r>
    </w:p>
    <w:p w14:paraId="6B7F56DF" w14:textId="77777777" w:rsidR="003C1DBA" w:rsidRDefault="003C1DBA" w:rsidP="003C1DB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Бекенов</w:t>
      </w:r>
      <w:proofErr w:type="spellEnd"/>
      <w:r>
        <w:rPr>
          <w:rFonts w:ascii="Arial" w:hAnsi="Arial" w:cs="Arial"/>
          <w:color w:val="646B71"/>
          <w:sz w:val="18"/>
          <w:szCs w:val="18"/>
        </w:rPr>
        <w:t xml:space="preserve">, </w:t>
      </w:r>
      <w:proofErr w:type="spellStart"/>
      <w:r>
        <w:rPr>
          <w:rFonts w:ascii="Arial" w:hAnsi="Arial" w:cs="Arial"/>
          <w:color w:val="646B71"/>
          <w:sz w:val="18"/>
          <w:szCs w:val="18"/>
        </w:rPr>
        <w:t>Махсут</w:t>
      </w:r>
      <w:proofErr w:type="spellEnd"/>
      <w:r>
        <w:rPr>
          <w:rFonts w:ascii="Arial" w:hAnsi="Arial" w:cs="Arial"/>
          <w:color w:val="646B71"/>
          <w:sz w:val="18"/>
          <w:szCs w:val="18"/>
        </w:rPr>
        <w:t xml:space="preserve"> </w:t>
      </w:r>
      <w:proofErr w:type="spellStart"/>
      <w:r>
        <w:rPr>
          <w:rFonts w:ascii="Arial" w:hAnsi="Arial" w:cs="Arial"/>
          <w:color w:val="646B71"/>
          <w:sz w:val="18"/>
          <w:szCs w:val="18"/>
        </w:rPr>
        <w:t>Искандерович</w:t>
      </w:r>
      <w:proofErr w:type="spellEnd"/>
    </w:p>
    <w:p w14:paraId="0F34986F" w14:textId="77777777" w:rsidR="003C1DBA" w:rsidRDefault="003C1DBA" w:rsidP="003C1D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FC891B2" w14:textId="77777777" w:rsidR="003C1DBA" w:rsidRDefault="003C1DBA" w:rsidP="003C1D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Ранг формул и типов.</w:t>
      </w:r>
    </w:p>
    <w:p w14:paraId="7C8A3C6B" w14:textId="77777777" w:rsidR="003C1DBA" w:rsidRDefault="003C1DBA" w:rsidP="003C1D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Предварительные сведения.</w:t>
      </w:r>
    </w:p>
    <w:p w14:paraId="5E3CBE4B" w14:textId="77777777" w:rsidR="003C1DBA" w:rsidRDefault="003C1DBA" w:rsidP="003C1D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Обобщенные ранговые функции.</w:t>
      </w:r>
    </w:p>
    <w:p w14:paraId="5B5D32F6" w14:textId="77777777" w:rsidR="003C1DBA" w:rsidRDefault="003C1DBA" w:rsidP="003C1D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П. Определимые и </w:t>
      </w:r>
      <w:proofErr w:type="spellStart"/>
      <w:r>
        <w:rPr>
          <w:rFonts w:ascii="Arial" w:hAnsi="Arial" w:cs="Arial"/>
          <w:color w:val="333333"/>
          <w:sz w:val="21"/>
          <w:szCs w:val="21"/>
        </w:rPr>
        <w:t>нерасщепимые</w:t>
      </w:r>
      <w:proofErr w:type="spellEnd"/>
      <w:r>
        <w:rPr>
          <w:rFonts w:ascii="Arial" w:hAnsi="Arial" w:cs="Arial"/>
          <w:color w:val="333333"/>
          <w:sz w:val="21"/>
          <w:szCs w:val="21"/>
        </w:rPr>
        <w:t xml:space="preserve"> расширения типов.</w:t>
      </w:r>
    </w:p>
    <w:p w14:paraId="217900E7" w14:textId="77777777" w:rsidR="003C1DBA" w:rsidRDefault="003C1DBA" w:rsidP="003C1D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Единственность вполне определимого расширения.</w:t>
      </w:r>
    </w:p>
    <w:p w14:paraId="3A246939" w14:textId="77777777" w:rsidR="003C1DBA" w:rsidRDefault="003C1DBA" w:rsidP="003C1DBA">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Нерасщепимые</w:t>
      </w:r>
      <w:proofErr w:type="spellEnd"/>
      <w:r>
        <w:rPr>
          <w:rFonts w:ascii="Arial" w:hAnsi="Arial" w:cs="Arial"/>
          <w:color w:val="333333"/>
          <w:sz w:val="21"/>
          <w:szCs w:val="21"/>
        </w:rPr>
        <w:t xml:space="preserve"> расширения.</w:t>
      </w:r>
    </w:p>
    <w:p w14:paraId="21E5783D" w14:textId="77777777" w:rsidR="003C1DBA" w:rsidRDefault="003C1DBA" w:rsidP="003C1D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Свойство спектральных функций.</w:t>
      </w:r>
    </w:p>
    <w:p w14:paraId="7B428F67" w14:textId="77777777" w:rsidR="003C1DBA" w:rsidRDefault="003C1DBA" w:rsidP="003C1D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Теории с базой.</w:t>
      </w:r>
    </w:p>
    <w:p w14:paraId="43845B0D" w14:textId="77777777" w:rsidR="003C1DBA" w:rsidRDefault="003C1DBA" w:rsidP="003C1D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§6. О спектре </w:t>
      </w:r>
      <w:proofErr w:type="spellStart"/>
      <w:r>
        <w:rPr>
          <w:rFonts w:ascii="Arial" w:hAnsi="Arial" w:cs="Arial"/>
          <w:color w:val="333333"/>
          <w:sz w:val="21"/>
          <w:szCs w:val="21"/>
        </w:rPr>
        <w:t>квазитрансцендентных</w:t>
      </w:r>
      <w:proofErr w:type="spellEnd"/>
      <w:r>
        <w:rPr>
          <w:rFonts w:ascii="Arial" w:hAnsi="Arial" w:cs="Arial"/>
          <w:color w:val="333333"/>
          <w:sz w:val="21"/>
          <w:szCs w:val="21"/>
        </w:rPr>
        <w:t xml:space="preserve"> теорий.</w:t>
      </w:r>
    </w:p>
    <w:p w14:paraId="47A5ECA5" w14:textId="77777777" w:rsidR="003C1DBA" w:rsidRDefault="003C1DBA" w:rsidP="003C1DB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О спектре -однородных моделей.</w:t>
      </w:r>
    </w:p>
    <w:p w14:paraId="4FDAD129" w14:textId="5E1037E6" w:rsidR="00BD642D" w:rsidRPr="003C1DBA" w:rsidRDefault="00BD642D" w:rsidP="003C1DBA"/>
    <w:sectPr w:rsidR="00BD642D" w:rsidRPr="003C1DB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C946D" w14:textId="77777777" w:rsidR="00273DBF" w:rsidRDefault="00273DBF">
      <w:pPr>
        <w:spacing w:after="0" w:line="240" w:lineRule="auto"/>
      </w:pPr>
      <w:r>
        <w:separator/>
      </w:r>
    </w:p>
  </w:endnote>
  <w:endnote w:type="continuationSeparator" w:id="0">
    <w:p w14:paraId="3BE58617" w14:textId="77777777" w:rsidR="00273DBF" w:rsidRDefault="0027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B0F94" w14:textId="77777777" w:rsidR="00273DBF" w:rsidRDefault="00273DBF"/>
    <w:p w14:paraId="3971791B" w14:textId="77777777" w:rsidR="00273DBF" w:rsidRDefault="00273DBF"/>
    <w:p w14:paraId="513FE091" w14:textId="77777777" w:rsidR="00273DBF" w:rsidRDefault="00273DBF"/>
    <w:p w14:paraId="1A96F9C3" w14:textId="77777777" w:rsidR="00273DBF" w:rsidRDefault="00273DBF"/>
    <w:p w14:paraId="2CF87493" w14:textId="77777777" w:rsidR="00273DBF" w:rsidRDefault="00273DBF"/>
    <w:p w14:paraId="529CF0DC" w14:textId="77777777" w:rsidR="00273DBF" w:rsidRDefault="00273DBF"/>
    <w:p w14:paraId="69D1105F" w14:textId="77777777" w:rsidR="00273DBF" w:rsidRDefault="00273D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8772A4" wp14:editId="1345B9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AD84D" w14:textId="77777777" w:rsidR="00273DBF" w:rsidRDefault="00273D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8772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7AD84D" w14:textId="77777777" w:rsidR="00273DBF" w:rsidRDefault="00273D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6DEE4C" w14:textId="77777777" w:rsidR="00273DBF" w:rsidRDefault="00273DBF"/>
    <w:p w14:paraId="585B8EA8" w14:textId="77777777" w:rsidR="00273DBF" w:rsidRDefault="00273DBF"/>
    <w:p w14:paraId="4B7CB3F3" w14:textId="77777777" w:rsidR="00273DBF" w:rsidRDefault="00273D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EDE903" wp14:editId="66110E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DBBC5" w14:textId="77777777" w:rsidR="00273DBF" w:rsidRDefault="00273DBF"/>
                          <w:p w14:paraId="0DD9506F" w14:textId="77777777" w:rsidR="00273DBF" w:rsidRDefault="00273D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EDE9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BDBBC5" w14:textId="77777777" w:rsidR="00273DBF" w:rsidRDefault="00273DBF"/>
                    <w:p w14:paraId="0DD9506F" w14:textId="77777777" w:rsidR="00273DBF" w:rsidRDefault="00273D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1040DB" w14:textId="77777777" w:rsidR="00273DBF" w:rsidRDefault="00273DBF"/>
    <w:p w14:paraId="2C94C14A" w14:textId="77777777" w:rsidR="00273DBF" w:rsidRDefault="00273DBF">
      <w:pPr>
        <w:rPr>
          <w:sz w:val="2"/>
          <w:szCs w:val="2"/>
        </w:rPr>
      </w:pPr>
    </w:p>
    <w:p w14:paraId="61C80268" w14:textId="77777777" w:rsidR="00273DBF" w:rsidRDefault="00273DBF"/>
    <w:p w14:paraId="51113768" w14:textId="77777777" w:rsidR="00273DBF" w:rsidRDefault="00273DBF">
      <w:pPr>
        <w:spacing w:after="0" w:line="240" w:lineRule="auto"/>
      </w:pPr>
    </w:p>
  </w:footnote>
  <w:footnote w:type="continuationSeparator" w:id="0">
    <w:p w14:paraId="52D94510" w14:textId="77777777" w:rsidR="00273DBF" w:rsidRDefault="00273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BF"/>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98038</TotalTime>
  <Pages>1</Pages>
  <Words>91</Words>
  <Characters>524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817</cp:revision>
  <cp:lastPrinted>2009-02-06T05:36:00Z</cp:lastPrinted>
  <dcterms:created xsi:type="dcterms:W3CDTF">2024-01-07T13:43:00Z</dcterms:created>
  <dcterms:modified xsi:type="dcterms:W3CDTF">2025-05-23T21:28:00Z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