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F4F4" w14:textId="77777777" w:rsidR="00C72586" w:rsidRDefault="00C72586" w:rsidP="00C72586">
      <w:pPr>
        <w:widowControl/>
        <w:tabs>
          <w:tab w:val="clear" w:pos="709"/>
        </w:tabs>
        <w:suppressAutoHyphens w:val="0"/>
        <w:spacing w:after="0" w:line="240" w:lineRule="auto"/>
        <w:ind w:firstLine="0"/>
        <w:jc w:val="left"/>
        <w:rPr>
          <w:rFonts w:ascii="Times New Roman" w:hAnsi="Times New Roman"/>
          <w:kern w:val="0"/>
          <w:sz w:val="24"/>
          <w:szCs w:val="24"/>
          <w:lang w:eastAsia="ru-RU"/>
        </w:rPr>
      </w:pPr>
      <w:r>
        <w:rPr>
          <w:rFonts w:ascii="Helvetica" w:hAnsi="Helvetica" w:cs="Helvetica"/>
          <w:b/>
          <w:bCs/>
          <w:color w:val="222222"/>
          <w:sz w:val="21"/>
          <w:szCs w:val="21"/>
          <w:shd w:val="clear" w:color="auto" w:fill="FFFFFF"/>
        </w:rPr>
        <w:t>Мирзамухамедова, Мархамат Фехритдиновна.</w:t>
      </w:r>
      <w:r>
        <w:rPr>
          <w:rFonts w:ascii="Helvetica" w:hAnsi="Helvetica" w:cs="Helvetica"/>
          <w:color w:val="222222"/>
          <w:sz w:val="21"/>
          <w:szCs w:val="21"/>
        </w:rPr>
        <w:br/>
      </w:r>
    </w:p>
    <w:p w14:paraId="0BEFFED3" w14:textId="77777777" w:rsidR="00C72586" w:rsidRDefault="00C72586" w:rsidP="00C72586">
      <w:pPr>
        <w:pStyle w:val="a2"/>
        <w:spacing w:after="548"/>
        <w:ind w:left="40"/>
        <w:rPr>
          <w:rFonts w:ascii="Verdana" w:hAnsi="Verdana"/>
          <w:color w:val="000000"/>
          <w:sz w:val="21"/>
          <w:szCs w:val="21"/>
        </w:rPr>
      </w:pPr>
      <w:r>
        <w:rPr>
          <w:rFonts w:ascii="Helvetica" w:hAnsi="Helvetica" w:cs="Helvetica"/>
          <w:color w:val="222222"/>
          <w:sz w:val="21"/>
          <w:szCs w:val="21"/>
        </w:rPr>
        <w:t>Семантико-синтаксическая характеристика указательных местоимений и местоименных наречий в современном английском языке : диссертация ... кандидата филологических наук : 10.02.04. - Москва, 1984. - 198 с. : ил.</w:t>
      </w:r>
    </w:p>
    <w:p w14:paraId="110F9163" w14:textId="77777777" w:rsidR="00C72586" w:rsidRDefault="00C72586" w:rsidP="00C72586">
      <w:pPr>
        <w:pStyle w:val="a2"/>
        <w:spacing w:after="548"/>
        <w:ind w:left="40"/>
        <w:rPr>
          <w:rFonts w:ascii="Verdana" w:hAnsi="Verdana"/>
          <w:color w:val="000000"/>
          <w:sz w:val="21"/>
          <w:szCs w:val="21"/>
        </w:rPr>
      </w:pPr>
      <w:r>
        <w:rPr>
          <w:rFonts w:ascii="Verdana" w:hAnsi="Verdana"/>
          <w:color w:val="000000"/>
          <w:sz w:val="21"/>
          <w:szCs w:val="21"/>
        </w:rPr>
        <w:t>МОСКОВСКИЙ ОРДЕНА ДРУЖБЫ НАРОДОВ ГОСУДАРСТВЕННЫЙ ПЕДАГОГИЧЕСКИЙ ИНСТИТУТ ИНОСТРАННЫХ ЯЗЫКОВ имени МОРИСА ТОРЕЗА</w:t>
      </w:r>
    </w:p>
    <w:p w14:paraId="1D49474D" w14:textId="77777777" w:rsidR="00C72586" w:rsidRDefault="00C72586" w:rsidP="00C72586">
      <w:pPr>
        <w:pStyle w:val="a2"/>
        <w:spacing w:after="732" w:line="350" w:lineRule="atLeast"/>
        <w:ind w:right="360"/>
        <w:rPr>
          <w:rFonts w:ascii="Verdana" w:hAnsi="Verdana"/>
          <w:color w:val="000000"/>
          <w:sz w:val="21"/>
          <w:szCs w:val="21"/>
        </w:rPr>
      </w:pPr>
      <w:r>
        <w:rPr>
          <w:rFonts w:ascii="Verdana" w:hAnsi="Verdana"/>
          <w:color w:val="000000"/>
          <w:sz w:val="21"/>
          <w:szCs w:val="21"/>
        </w:rPr>
        <w:t>На правах рукописи УДК 378.147.420</w:t>
      </w:r>
    </w:p>
    <w:p w14:paraId="1F4121A0" w14:textId="77777777" w:rsidR="00C72586" w:rsidRDefault="00C72586" w:rsidP="00C72586">
      <w:pPr>
        <w:pStyle w:val="a2"/>
        <w:spacing w:after="624" w:line="260" w:lineRule="atLeast"/>
        <w:ind w:left="40"/>
        <w:rPr>
          <w:rFonts w:ascii="Verdana" w:hAnsi="Verdana"/>
          <w:color w:val="000000"/>
          <w:sz w:val="21"/>
          <w:szCs w:val="21"/>
        </w:rPr>
      </w:pPr>
      <w:r>
        <w:rPr>
          <w:rFonts w:ascii="Verdana" w:hAnsi="Verdana"/>
          <w:color w:val="000000"/>
          <w:sz w:val="21"/>
          <w:szCs w:val="21"/>
        </w:rPr>
        <w:t>МИРЗАМУХА1ОД0ВА Мархамат Фахритдиновна</w:t>
      </w:r>
    </w:p>
    <w:p w14:paraId="20B3C9FF" w14:textId="77777777" w:rsidR="00C72586" w:rsidRDefault="00C72586" w:rsidP="00C72586">
      <w:pPr>
        <w:pStyle w:val="a2"/>
        <w:spacing w:after="1432" w:line="475" w:lineRule="atLeast"/>
        <w:ind w:left="40"/>
        <w:rPr>
          <w:rFonts w:ascii="Verdana" w:hAnsi="Verdana"/>
          <w:color w:val="000000"/>
          <w:sz w:val="21"/>
          <w:szCs w:val="21"/>
        </w:rPr>
      </w:pPr>
      <w:r>
        <w:rPr>
          <w:rFonts w:ascii="Verdana" w:hAnsi="Verdana"/>
          <w:color w:val="000000"/>
          <w:sz w:val="21"/>
          <w:szCs w:val="21"/>
        </w:rPr>
        <w:t>СЕМАНТИКО-СИНТАКСИЧЕСКАЯ ХАРАКТЕРИСТИКА УКАЗАТЕЛЬНЫХ МЕСТОИМЕНИЙ И МЕСТОИМЕННЫХ НАРЕЧИЙ В СОВРЕМЕННОМ АНГЛИЙСКОМ ЯЗЫКЕ</w:t>
      </w:r>
    </w:p>
    <w:p w14:paraId="2C59116E" w14:textId="77777777" w:rsidR="00C72586" w:rsidRDefault="00C72586" w:rsidP="00C72586">
      <w:pPr>
        <w:pStyle w:val="a2"/>
        <w:spacing w:after="1101" w:line="260" w:lineRule="atLeast"/>
        <w:ind w:left="40"/>
        <w:rPr>
          <w:rFonts w:ascii="Verdana" w:hAnsi="Verdana"/>
          <w:color w:val="000000"/>
          <w:sz w:val="21"/>
          <w:szCs w:val="21"/>
        </w:rPr>
      </w:pPr>
      <w:r>
        <w:rPr>
          <w:rFonts w:ascii="Verdana" w:hAnsi="Verdana"/>
          <w:color w:val="000000"/>
          <w:sz w:val="21"/>
          <w:szCs w:val="21"/>
        </w:rPr>
        <w:t>Специальность № 10.02.04 - германские языки</w:t>
      </w:r>
    </w:p>
    <w:p w14:paraId="6FFE81F9" w14:textId="77777777" w:rsidR="00C72586" w:rsidRDefault="00C72586" w:rsidP="00C72586">
      <w:pPr>
        <w:pStyle w:val="a2"/>
        <w:spacing w:after="106" w:line="260" w:lineRule="atLeast"/>
        <w:ind w:left="40"/>
        <w:rPr>
          <w:rFonts w:ascii="Verdana" w:hAnsi="Verdana"/>
          <w:color w:val="000000"/>
          <w:sz w:val="21"/>
          <w:szCs w:val="21"/>
        </w:rPr>
      </w:pPr>
      <w:r>
        <w:rPr>
          <w:rStyle w:val="WW8Num1z2"/>
          <w:rFonts w:ascii="Verdana" w:hAnsi="Verdana"/>
          <w:color w:val="000000"/>
          <w:sz w:val="21"/>
          <w:szCs w:val="21"/>
        </w:rPr>
        <w:t>ДИССЕРТАЦИЯ</w:t>
      </w:r>
    </w:p>
    <w:p w14:paraId="11CD2592" w14:textId="77777777" w:rsidR="00C72586" w:rsidRDefault="00C72586" w:rsidP="00C72586">
      <w:pPr>
        <w:pStyle w:val="a2"/>
        <w:spacing w:after="620"/>
        <w:ind w:left="40"/>
        <w:rPr>
          <w:rFonts w:ascii="Verdana" w:hAnsi="Verdana"/>
          <w:color w:val="000000"/>
          <w:sz w:val="21"/>
          <w:szCs w:val="21"/>
        </w:rPr>
      </w:pPr>
      <w:r>
        <w:rPr>
          <w:rFonts w:ascii="Verdana" w:hAnsi="Verdana"/>
          <w:color w:val="000000"/>
          <w:sz w:val="21"/>
          <w:szCs w:val="21"/>
        </w:rPr>
        <w:t>на соискание ученой степени кандидата филологических наук</w:t>
      </w:r>
    </w:p>
    <w:p w14:paraId="06270C1D" w14:textId="77777777" w:rsidR="00C72586" w:rsidRDefault="00C72586" w:rsidP="00C72586">
      <w:pPr>
        <w:pStyle w:val="a2"/>
        <w:spacing w:after="0" w:line="260" w:lineRule="atLeast"/>
        <w:ind w:left="700"/>
        <w:rPr>
          <w:rFonts w:ascii="Verdana" w:hAnsi="Verdana"/>
          <w:color w:val="000000"/>
          <w:sz w:val="21"/>
          <w:szCs w:val="21"/>
        </w:rPr>
      </w:pPr>
      <w:r>
        <w:rPr>
          <w:rFonts w:ascii="Verdana" w:hAnsi="Verdana"/>
          <w:color w:val="000000"/>
          <w:sz w:val="21"/>
          <w:szCs w:val="21"/>
        </w:rPr>
        <w:t>7------------------- —--------------</w:t>
      </w:r>
    </w:p>
    <w:p w14:paraId="23085F3F" w14:textId="77777777" w:rsidR="00C72586" w:rsidRDefault="00C72586" w:rsidP="00C72586">
      <w:pPr>
        <w:pStyle w:val="WW8Num2z0"/>
        <w:spacing w:line="310" w:lineRule="atLeast"/>
        <w:ind w:left="1720"/>
        <w:rPr>
          <w:rFonts w:ascii="Verdana" w:hAnsi="Verdana"/>
          <w:color w:val="000000"/>
          <w:sz w:val="21"/>
          <w:szCs w:val="21"/>
        </w:rPr>
      </w:pPr>
      <w:r>
        <w:rPr>
          <w:rFonts w:ascii="Verdana" w:hAnsi="Verdana"/>
          <w:color w:val="000000"/>
          <w:sz w:val="21"/>
          <w:szCs w:val="21"/>
        </w:rPr>
        <w:t>КОЛЛЕГИЯ ВАК СССГ</w:t>
      </w:r>
    </w:p>
    <w:p w14:paraId="133ABBE5" w14:textId="77777777" w:rsidR="00C72586" w:rsidRDefault="00C72586" w:rsidP="00C72586">
      <w:pPr>
        <w:pStyle w:val="a2"/>
        <w:spacing w:after="0" w:line="260" w:lineRule="atLeast"/>
        <w:ind w:left="1360"/>
        <w:rPr>
          <w:rFonts w:ascii="Verdana" w:hAnsi="Verdana"/>
          <w:color w:val="000000"/>
          <w:sz w:val="21"/>
          <w:szCs w:val="21"/>
        </w:rPr>
      </w:pPr>
      <w:r>
        <w:rPr>
          <w:rStyle w:val="WW8Num3z0"/>
          <w:rFonts w:ascii="Verdana" w:hAnsi="Verdana"/>
          <w:color w:val="000000"/>
          <w:sz w:val="21"/>
          <w:szCs w:val="21"/>
        </w:rPr>
        <w:t>1иМ.</w:t>
      </w:r>
      <w:r>
        <w:rPr>
          <w:rFonts w:ascii="Verdana" w:hAnsi="Verdana"/>
          <w:color w:val="000000"/>
          <w:sz w:val="21"/>
          <w:szCs w:val="21"/>
        </w:rPr>
        <w:t> протокол КШШ</w:t>
      </w:r>
    </w:p>
    <w:p w14:paraId="4F470905" w14:textId="77777777" w:rsidR="00C72586" w:rsidRDefault="00C72586" w:rsidP="00C72586">
      <w:pPr>
        <w:pStyle w:val="a2"/>
        <w:spacing w:line="310" w:lineRule="atLeast"/>
        <w:ind w:left="2320"/>
        <w:rPr>
          <w:rFonts w:ascii="Verdana" w:hAnsi="Verdana"/>
          <w:color w:val="000000"/>
          <w:sz w:val="21"/>
          <w:szCs w:val="21"/>
        </w:rPr>
      </w:pPr>
      <w:r>
        <w:rPr>
          <w:rStyle w:val="WW8Num4z0"/>
          <w:rFonts w:ascii="Verdana" w:hAnsi="Verdana"/>
          <w:color w:val="000000"/>
          <w:sz w:val="31"/>
          <w:szCs w:val="31"/>
        </w:rPr>
        <w:t>решила</w:t>
      </w:r>
      <w:r>
        <w:rPr>
          <w:rFonts w:ascii="Verdana" w:hAnsi="Verdana"/>
          <w:color w:val="000000"/>
          <w:sz w:val="21"/>
          <w:szCs w:val="21"/>
        </w:rPr>
        <w:t>                    I Научный руководитель -</w:t>
      </w:r>
    </w:p>
    <w:p w14:paraId="7331F3EF" w14:textId="77777777" w:rsidR="00C72586" w:rsidRDefault="00C72586" w:rsidP="00C72586">
      <w:pPr>
        <w:pStyle w:val="WW8Num5z0"/>
        <w:spacing w:after="0" w:line="270" w:lineRule="atLeast"/>
        <w:ind w:right="360"/>
        <w:rPr>
          <w:rFonts w:ascii="Verdana" w:hAnsi="Verdana"/>
          <w:color w:val="000000"/>
          <w:sz w:val="21"/>
          <w:szCs w:val="21"/>
        </w:rPr>
      </w:pPr>
      <w:r>
        <w:rPr>
          <w:rFonts w:ascii="Verdana" w:hAnsi="Verdana"/>
          <w:color w:val="000000"/>
          <w:sz w:val="21"/>
          <w:szCs w:val="21"/>
        </w:rPr>
        <w:t>— ! </w:t>
      </w:r>
      <w:r>
        <w:rPr>
          <w:rFonts w:ascii="Verdana" w:hAnsi="Verdana"/>
          <w:color w:val="000000"/>
          <w:sz w:val="21"/>
          <w:szCs w:val="21"/>
          <w:vertAlign w:val="superscript"/>
        </w:rPr>
        <w:t>доктор</w:t>
      </w:r>
      <w:r>
        <w:rPr>
          <w:rFonts w:ascii="Verdana" w:hAnsi="Verdana"/>
          <w:color w:val="000000"/>
          <w:sz w:val="21"/>
          <w:szCs w:val="21"/>
        </w:rPr>
        <w:t> Ф^ологических наук,</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995"/>
      </w:tblGrid>
      <w:tr w:rsidR="00C72586" w14:paraId="56D3DFE1" w14:textId="77777777" w:rsidTr="00C72586">
        <w:trPr>
          <w:trHeight w:val="360"/>
          <w:tblCellSpacing w:w="0" w:type="dxa"/>
        </w:trPr>
        <w:tc>
          <w:tcPr>
            <w:tcW w:w="0" w:type="auto"/>
            <w:tcMar>
              <w:top w:w="0" w:type="dxa"/>
              <w:left w:w="96" w:type="dxa"/>
              <w:bottom w:w="0" w:type="dxa"/>
              <w:right w:w="96" w:type="dxa"/>
            </w:tcMar>
            <w:hideMark/>
          </w:tcPr>
          <w:p w14:paraId="5E67FFF9" w14:textId="77777777" w:rsidR="00C72586" w:rsidRDefault="00C72586">
            <w:pPr>
              <w:pStyle w:val="WW8Num6z0"/>
              <w:spacing w:line="360" w:lineRule="atLeast"/>
              <w:ind w:left="100"/>
              <w:rPr>
                <w:rFonts w:ascii="Verdana" w:hAnsi="Verdana"/>
                <w:sz w:val="21"/>
                <w:szCs w:val="21"/>
              </w:rPr>
            </w:pPr>
            <w:r>
              <w:rPr>
                <w:rFonts w:ascii="Verdana" w:hAnsi="Verdana"/>
                <w:sz w:val="21"/>
                <w:szCs w:val="21"/>
              </w:rPr>
              <w:t>»</w:t>
            </w:r>
          </w:p>
        </w:tc>
      </w:tr>
    </w:tbl>
    <w:p w14:paraId="19408E36" w14:textId="77777777" w:rsidR="00C72586" w:rsidRDefault="00C72586" w:rsidP="00C72586">
      <w:pPr>
        <w:pStyle w:val="a2"/>
        <w:spacing w:after="1683" w:line="300" w:lineRule="atLeast"/>
        <w:ind w:left="40"/>
        <w:rPr>
          <w:rFonts w:ascii="Verdana" w:hAnsi="Verdana"/>
          <w:color w:val="000000"/>
          <w:sz w:val="21"/>
          <w:szCs w:val="21"/>
        </w:rPr>
      </w:pPr>
      <w:r>
        <w:rPr>
          <w:rStyle w:val="WW8Num7z0"/>
          <w:rFonts w:ascii="Verdana" w:hAnsi="Verdana"/>
          <w:color w:val="000000"/>
          <w:sz w:val="30"/>
          <w:szCs w:val="30"/>
        </w:rPr>
        <w:t>Нач</w:t>
      </w:r>
      <w:r>
        <w:rPr>
          <w:rStyle w:val="WW8Num7z0"/>
          <w:rFonts w:ascii="Verdana" w:hAnsi="Verdana"/>
          <w:color w:val="000000"/>
          <w:sz w:val="30"/>
          <w:szCs w:val="30"/>
          <w:vertAlign w:val="subscript"/>
        </w:rPr>
        <w:t>А</w:t>
      </w:r>
      <w:r>
        <w:rPr>
          <w:rStyle w:val="WW8Num7z0"/>
          <w:rFonts w:ascii="Verdana" w:hAnsi="Verdana"/>
          <w:color w:val="000000"/>
          <w:sz w:val="30"/>
          <w:szCs w:val="30"/>
        </w:rPr>
        <w:t> отдела </w:t>
      </w:r>
      <w:r>
        <w:rPr>
          <w:rStyle w:val="WW8Num8z0"/>
          <w:rFonts w:ascii="Verdana" w:hAnsi="Verdana"/>
          <w:color w:val="000000"/>
          <w:sz w:val="30"/>
          <w:szCs w:val="30"/>
        </w:rPr>
        <w:t>ВАХСССР "</w:t>
      </w:r>
      <w:r>
        <w:rPr>
          <w:rFonts w:ascii="Verdana" w:hAnsi="Verdana"/>
          <w:color w:val="000000"/>
          <w:sz w:val="21"/>
          <w:szCs w:val="21"/>
        </w:rPr>
        <w:t>                    ' " ПрОфвССОр Л.С.БАРХУДАРОВ</w:t>
      </w:r>
    </w:p>
    <w:p w14:paraId="5C9C6E6E" w14:textId="77777777" w:rsidR="00C72586" w:rsidRDefault="00C72586" w:rsidP="00C72586">
      <w:pPr>
        <w:pStyle w:val="a2"/>
        <w:spacing w:after="0" w:line="260" w:lineRule="atLeast"/>
        <w:ind w:left="40"/>
        <w:rPr>
          <w:rFonts w:ascii="Verdana" w:hAnsi="Verdana"/>
          <w:color w:val="000000"/>
          <w:sz w:val="21"/>
          <w:szCs w:val="21"/>
        </w:rPr>
      </w:pPr>
      <w:r>
        <w:rPr>
          <w:rFonts w:ascii="Verdana" w:hAnsi="Verdana"/>
          <w:color w:val="000000"/>
          <w:sz w:val="21"/>
          <w:szCs w:val="21"/>
        </w:rPr>
        <w:lastRenderedPageBreak/>
        <w:t>Москва - 1984</w:t>
      </w:r>
      <w:r>
        <w:rPr>
          <w:rFonts w:ascii="Verdana" w:hAnsi="Verdana"/>
          <w:color w:val="000000"/>
          <w:sz w:val="21"/>
          <w:szCs w:val="21"/>
        </w:rPr>
        <w:br w:type="textWrapping" w:clear="all"/>
      </w:r>
    </w:p>
    <w:p w14:paraId="7845505E" w14:textId="77777777" w:rsidR="00C72586" w:rsidRDefault="00C72586" w:rsidP="00C72586">
      <w:pPr>
        <w:pStyle w:val="WW8Num9z0"/>
        <w:spacing w:after="0" w:line="280" w:lineRule="atLeast"/>
        <w:ind w:left="3240"/>
        <w:rPr>
          <w:rFonts w:ascii="Verdana" w:hAnsi="Verdana"/>
          <w:color w:val="000000"/>
          <w:sz w:val="21"/>
          <w:szCs w:val="21"/>
        </w:rPr>
      </w:pPr>
      <w:r>
        <w:rPr>
          <w:rStyle w:val="WW8Num10z0"/>
          <w:rFonts w:ascii="Verdana" w:hAnsi="Verdana"/>
          <w:sz w:val="21"/>
          <w:szCs w:val="21"/>
        </w:rPr>
        <w:t>ОГЛАВЛЕНИЕ</w:t>
      </w:r>
    </w:p>
    <w:p w14:paraId="16292142" w14:textId="77777777" w:rsidR="00C72586" w:rsidRDefault="00C72586" w:rsidP="00C72586">
      <w:pPr>
        <w:pStyle w:val="WW8Num11z0"/>
        <w:spacing w:after="0"/>
        <w:ind w:left="8400"/>
        <w:rPr>
          <w:rFonts w:ascii="Verdana" w:hAnsi="Verdana"/>
          <w:color w:val="000000"/>
          <w:sz w:val="21"/>
          <w:szCs w:val="21"/>
        </w:rPr>
      </w:pPr>
      <w:bookmarkStart w:id="0" w:name="bookmark0"/>
      <w:r>
        <w:rPr>
          <w:rFonts w:ascii="Verdana" w:hAnsi="Verdana"/>
          <w:color w:val="000000"/>
          <w:sz w:val="21"/>
          <w:szCs w:val="21"/>
        </w:rPr>
        <w:t>стр.</w:t>
      </w:r>
      <w:bookmarkEnd w:id="0"/>
    </w:p>
    <w:p w14:paraId="42EDA53D" w14:textId="77777777" w:rsidR="00C72586" w:rsidRDefault="00C72586" w:rsidP="00C72586">
      <w:pPr>
        <w:pStyle w:val="WW8Num11z2"/>
        <w:ind w:left="1360"/>
        <w:rPr>
          <w:rFonts w:ascii="Verdana" w:hAnsi="Verdana"/>
          <w:color w:val="000000"/>
          <w:sz w:val="21"/>
          <w:szCs w:val="21"/>
        </w:rPr>
      </w:pPr>
      <w:r>
        <w:rPr>
          <w:rStyle w:val="WW8Num11z3"/>
          <w:rFonts w:ascii="Verdana" w:hAnsi="Verdana"/>
          <w:color w:val="000000"/>
          <w:sz w:val="21"/>
          <w:szCs w:val="21"/>
        </w:rPr>
        <w:t>ВВЕДЕНИЕ......................... ........................ </w:t>
      </w:r>
      <w:r>
        <w:rPr>
          <w:rFonts w:ascii="Verdana" w:hAnsi="Verdana"/>
          <w:color w:val="000000"/>
          <w:sz w:val="21"/>
          <w:szCs w:val="21"/>
        </w:rPr>
        <w:t>5-8</w:t>
      </w:r>
    </w:p>
    <w:p w14:paraId="31E8DAD8" w14:textId="77777777" w:rsidR="00C72586" w:rsidRDefault="00C72586" w:rsidP="00C72586">
      <w:pPr>
        <w:pStyle w:val="WW8Num11z2"/>
        <w:ind w:left="1360"/>
        <w:rPr>
          <w:rFonts w:ascii="Verdana" w:hAnsi="Verdana"/>
          <w:color w:val="000000"/>
          <w:sz w:val="21"/>
          <w:szCs w:val="21"/>
        </w:rPr>
      </w:pPr>
      <w:r>
        <w:rPr>
          <w:rFonts w:ascii="Verdana" w:hAnsi="Verdana"/>
          <w:color w:val="000000"/>
          <w:sz w:val="21"/>
          <w:szCs w:val="21"/>
        </w:rPr>
        <w:t>ГЛАВА I. ТЕОРЕТИЧЕСКИЕ ПРЕДПОСЫЛКИ ИССЛЕДОВАНИЯ</w:t>
      </w:r>
    </w:p>
    <w:p w14:paraId="4D206776" w14:textId="77777777" w:rsidR="00C72586" w:rsidRDefault="00C72586" w:rsidP="00C72586">
      <w:pPr>
        <w:pStyle w:val="WW8Num11z4"/>
        <w:spacing w:after="0"/>
        <w:ind w:left="1360" w:right="20" w:hanging="440"/>
        <w:rPr>
          <w:rFonts w:ascii="Verdana" w:hAnsi="Verdana"/>
          <w:color w:val="000000"/>
          <w:sz w:val="21"/>
          <w:szCs w:val="21"/>
        </w:rPr>
      </w:pPr>
      <w:r>
        <w:rPr>
          <w:rFonts w:ascii="Verdana" w:hAnsi="Verdana"/>
          <w:color w:val="000000"/>
          <w:sz w:val="21"/>
          <w:szCs w:val="21"/>
        </w:rPr>
        <w:t>1.</w:t>
      </w:r>
      <w:r>
        <w:rPr>
          <w:color w:val="000000"/>
          <w:sz w:val="14"/>
          <w:szCs w:val="14"/>
        </w:rPr>
        <w:t>      </w:t>
      </w:r>
      <w:r>
        <w:rPr>
          <w:rFonts w:ascii="Verdana" w:hAnsi="Verdana"/>
          <w:color w:val="000000"/>
          <w:sz w:val="21"/>
          <w:szCs w:val="21"/>
        </w:rPr>
        <w:t>О местоименных словах: указательных местоиме</w:t>
      </w:r>
      <w:r>
        <w:rPr>
          <w:rFonts w:ascii="Verdana" w:hAnsi="Verdana"/>
          <w:color w:val="000000"/>
          <w:sz w:val="21"/>
          <w:szCs w:val="21"/>
        </w:rPr>
        <w:softHyphen/>
        <w:t>ниях </w:t>
      </w:r>
      <w:r>
        <w:rPr>
          <w:rFonts w:ascii="Verdana" w:hAnsi="Verdana"/>
          <w:color w:val="000000"/>
          <w:sz w:val="21"/>
          <w:szCs w:val="21"/>
          <w:lang w:val="en-US"/>
        </w:rPr>
        <w:t>this </w:t>
      </w:r>
      <w:r>
        <w:rPr>
          <w:rFonts w:ascii="Verdana" w:hAnsi="Verdana"/>
          <w:color w:val="000000"/>
          <w:sz w:val="21"/>
          <w:szCs w:val="21"/>
        </w:rPr>
        <w:t>- </w:t>
      </w:r>
      <w:r>
        <w:rPr>
          <w:rFonts w:ascii="Verdana" w:hAnsi="Verdana"/>
          <w:color w:val="000000"/>
          <w:sz w:val="21"/>
          <w:szCs w:val="21"/>
          <w:lang w:val="en-US"/>
        </w:rPr>
        <w:t>that </w:t>
      </w:r>
      <w:r>
        <w:rPr>
          <w:rFonts w:ascii="Verdana" w:hAnsi="Verdana"/>
          <w:color w:val="000000"/>
          <w:sz w:val="21"/>
          <w:szCs w:val="21"/>
        </w:rPr>
        <w:t>и местоименных наречиях</w:t>
      </w:r>
    </w:p>
    <w:p w14:paraId="6F2DEF48" w14:textId="77777777" w:rsidR="00C72586" w:rsidRDefault="00C72586" w:rsidP="00C72586">
      <w:pPr>
        <w:pStyle w:val="WW8Num11z2"/>
        <w:spacing w:after="132" w:line="350" w:lineRule="atLeast"/>
        <w:ind w:left="1360"/>
        <w:rPr>
          <w:rFonts w:ascii="Verdana" w:hAnsi="Verdana"/>
          <w:color w:val="000000"/>
          <w:sz w:val="21"/>
          <w:szCs w:val="21"/>
        </w:rPr>
      </w:pPr>
      <w:r>
        <w:rPr>
          <w:rFonts w:ascii="Verdana" w:hAnsi="Verdana"/>
          <w:color w:val="000000"/>
          <w:sz w:val="21"/>
          <w:szCs w:val="21"/>
          <w:lang w:val="en-US"/>
        </w:rPr>
        <w:t>here </w:t>
      </w:r>
      <w:r>
        <w:rPr>
          <w:rFonts w:ascii="Verdana" w:hAnsi="Verdana"/>
          <w:color w:val="000000"/>
          <w:sz w:val="21"/>
          <w:szCs w:val="21"/>
        </w:rPr>
        <w:t>- </w:t>
      </w:r>
      <w:r>
        <w:rPr>
          <w:rFonts w:ascii="Verdana" w:hAnsi="Verdana"/>
          <w:color w:val="000000"/>
          <w:sz w:val="21"/>
          <w:szCs w:val="21"/>
          <w:lang w:val="en-US"/>
        </w:rPr>
        <w:t>there</w:t>
      </w:r>
      <w:r>
        <w:rPr>
          <w:rFonts w:ascii="Verdana" w:hAnsi="Verdana"/>
          <w:color w:val="000000"/>
          <w:sz w:val="21"/>
          <w:szCs w:val="21"/>
        </w:rPr>
        <w:t>............................................................................ ......................................................................... 9-18</w:t>
      </w:r>
    </w:p>
    <w:p w14:paraId="5041A00E" w14:textId="77777777" w:rsidR="00C72586" w:rsidRDefault="00C72586" w:rsidP="00C72586">
      <w:pPr>
        <w:pStyle w:val="WW8Num11z4"/>
        <w:spacing w:after="21" w:line="260" w:lineRule="atLeast"/>
        <w:ind w:left="1360" w:hanging="440"/>
        <w:rPr>
          <w:rFonts w:ascii="Verdana" w:hAnsi="Verdana"/>
          <w:color w:val="000000"/>
          <w:sz w:val="21"/>
          <w:szCs w:val="21"/>
        </w:rPr>
      </w:pPr>
      <w:r>
        <w:rPr>
          <w:rFonts w:ascii="Verdana" w:hAnsi="Verdana"/>
          <w:color w:val="000000"/>
          <w:sz w:val="21"/>
          <w:szCs w:val="21"/>
        </w:rPr>
        <w:t>2.</w:t>
      </w:r>
      <w:r>
        <w:rPr>
          <w:color w:val="000000"/>
          <w:sz w:val="14"/>
          <w:szCs w:val="14"/>
        </w:rPr>
        <w:t>      </w:t>
      </w:r>
      <w:r>
        <w:rPr>
          <w:rFonts w:ascii="Verdana" w:hAnsi="Verdana"/>
          <w:color w:val="000000"/>
          <w:sz w:val="21"/>
          <w:szCs w:val="21"/>
        </w:rPr>
        <w:t>Понятия дейксиса, анафоры и катафоры и их</w:t>
      </w:r>
    </w:p>
    <w:p w14:paraId="00A61F84" w14:textId="77777777" w:rsidR="00C72586" w:rsidRDefault="00C72586" w:rsidP="00C72586">
      <w:pPr>
        <w:pStyle w:val="WW8Num11z4"/>
        <w:spacing w:after="131" w:line="260" w:lineRule="atLeast"/>
        <w:ind w:left="1360"/>
        <w:rPr>
          <w:rFonts w:ascii="Verdana" w:hAnsi="Verdana"/>
          <w:color w:val="000000"/>
          <w:sz w:val="21"/>
          <w:szCs w:val="21"/>
        </w:rPr>
      </w:pPr>
      <w:r>
        <w:rPr>
          <w:rFonts w:ascii="Verdana" w:hAnsi="Verdana"/>
          <w:color w:val="000000"/>
          <w:sz w:val="21"/>
          <w:szCs w:val="21"/>
        </w:rPr>
        <w:t>роль в тексте .......... ................................ ................................ 19-24</w:t>
      </w:r>
    </w:p>
    <w:p w14:paraId="0013CA0C" w14:textId="77777777" w:rsidR="00C72586" w:rsidRDefault="00C72586" w:rsidP="00C72586">
      <w:pPr>
        <w:pStyle w:val="WW8Num11z4"/>
        <w:spacing w:after="70" w:line="260" w:lineRule="atLeast"/>
        <w:ind w:left="1360" w:hanging="440"/>
        <w:rPr>
          <w:rFonts w:ascii="Verdana" w:hAnsi="Verdana"/>
          <w:color w:val="000000"/>
          <w:sz w:val="21"/>
          <w:szCs w:val="21"/>
        </w:rPr>
      </w:pPr>
      <w:r>
        <w:rPr>
          <w:rFonts w:ascii="Verdana" w:hAnsi="Verdana"/>
          <w:color w:val="000000"/>
          <w:sz w:val="21"/>
          <w:szCs w:val="21"/>
        </w:rPr>
        <w:t>3.</w:t>
      </w:r>
      <w:r>
        <w:rPr>
          <w:color w:val="000000"/>
          <w:sz w:val="14"/>
          <w:szCs w:val="14"/>
        </w:rPr>
        <w:t>      </w:t>
      </w:r>
      <w:r>
        <w:rPr>
          <w:rFonts w:ascii="Verdana" w:hAnsi="Verdana"/>
          <w:color w:val="000000"/>
          <w:sz w:val="21"/>
          <w:szCs w:val="21"/>
        </w:rPr>
        <w:t>Местоименные слова и контекст............................................................................ ....................................................................... 24-29</w:t>
      </w:r>
    </w:p>
    <w:p w14:paraId="123ADF97" w14:textId="77777777" w:rsidR="00C72586" w:rsidRDefault="00C72586" w:rsidP="00C72586">
      <w:pPr>
        <w:pStyle w:val="WW8Num11z2"/>
        <w:spacing w:after="136" w:line="355" w:lineRule="atLeast"/>
        <w:ind w:left="1360" w:right="20"/>
        <w:rPr>
          <w:rFonts w:ascii="Verdana" w:hAnsi="Verdana"/>
          <w:color w:val="000000"/>
          <w:sz w:val="21"/>
          <w:szCs w:val="21"/>
        </w:rPr>
      </w:pPr>
      <w:r>
        <w:rPr>
          <w:rFonts w:ascii="Verdana" w:hAnsi="Verdana"/>
          <w:color w:val="000000"/>
          <w:sz w:val="21"/>
          <w:szCs w:val="21"/>
        </w:rPr>
        <w:t>ГЛАВА П. УКАЗАТЕЛЬНЫЕ МЕСТОИМЕНИЯ </w:t>
      </w:r>
      <w:r>
        <w:rPr>
          <w:rFonts w:ascii="Verdana" w:hAnsi="Verdana"/>
          <w:color w:val="000000"/>
          <w:sz w:val="21"/>
          <w:szCs w:val="21"/>
          <w:lang w:val="en-US"/>
        </w:rPr>
        <w:t>this </w:t>
      </w:r>
      <w:r>
        <w:rPr>
          <w:rFonts w:ascii="Verdana" w:hAnsi="Verdana"/>
          <w:color w:val="000000"/>
          <w:sz w:val="21"/>
          <w:szCs w:val="21"/>
        </w:rPr>
        <w:t>- </w:t>
      </w:r>
      <w:r>
        <w:rPr>
          <w:rFonts w:ascii="Verdana" w:hAnsi="Verdana"/>
          <w:color w:val="000000"/>
          <w:sz w:val="21"/>
          <w:szCs w:val="21"/>
          <w:lang w:val="en-US"/>
        </w:rPr>
        <w:t>that</w:t>
      </w:r>
      <w:r w:rsidRPr="00C72586">
        <w:rPr>
          <w:rFonts w:ascii="Verdana" w:hAnsi="Verdana"/>
          <w:color w:val="000000"/>
          <w:sz w:val="21"/>
          <w:szCs w:val="21"/>
        </w:rPr>
        <w:t>,</w:t>
      </w:r>
      <w:r>
        <w:rPr>
          <w:rFonts w:ascii="Verdana" w:hAnsi="Verdana"/>
          <w:color w:val="000000"/>
          <w:sz w:val="21"/>
          <w:szCs w:val="21"/>
        </w:rPr>
        <w:t>СЛОВО</w:t>
      </w:r>
      <w:r>
        <w:rPr>
          <w:rFonts w:ascii="Verdana" w:hAnsi="Verdana"/>
          <w:color w:val="000000"/>
          <w:sz w:val="21"/>
          <w:szCs w:val="21"/>
        </w:rPr>
        <w:softHyphen/>
        <w:t>СОЧЕТАНИЯ С НИМИ И МЕСТОИМЕННЫЕ НАРЕЧИЯ </w:t>
      </w:r>
      <w:r>
        <w:rPr>
          <w:rFonts w:ascii="Verdana" w:hAnsi="Verdana"/>
          <w:color w:val="000000"/>
          <w:sz w:val="21"/>
          <w:szCs w:val="21"/>
          <w:lang w:val="en-US"/>
        </w:rPr>
        <w:t>here </w:t>
      </w:r>
      <w:r>
        <w:rPr>
          <w:rFonts w:ascii="Verdana" w:hAnsi="Verdana"/>
          <w:color w:val="000000"/>
          <w:sz w:val="21"/>
          <w:szCs w:val="21"/>
        </w:rPr>
        <w:t>- </w:t>
      </w:r>
      <w:r>
        <w:rPr>
          <w:rFonts w:ascii="Verdana" w:hAnsi="Verdana"/>
          <w:color w:val="000000"/>
          <w:sz w:val="21"/>
          <w:szCs w:val="21"/>
          <w:lang w:val="en-US"/>
        </w:rPr>
        <w:t>there</w:t>
      </w:r>
      <w:r w:rsidRPr="00C72586">
        <w:rPr>
          <w:rFonts w:ascii="Verdana" w:hAnsi="Verdana"/>
          <w:color w:val="000000"/>
          <w:sz w:val="21"/>
          <w:szCs w:val="21"/>
        </w:rPr>
        <w:t xml:space="preserve">, </w:t>
      </w:r>
      <w:r>
        <w:rPr>
          <w:rFonts w:ascii="Verdana" w:hAnsi="Verdana"/>
          <w:color w:val="000000"/>
          <w:sz w:val="21"/>
          <w:szCs w:val="21"/>
          <w:lang w:val="en-US"/>
        </w:rPr>
        <w:t>now</w:t>
      </w:r>
      <w:r w:rsidRPr="00C72586">
        <w:rPr>
          <w:rFonts w:ascii="Verdana" w:hAnsi="Verdana"/>
          <w:color w:val="000000"/>
          <w:sz w:val="21"/>
          <w:szCs w:val="21"/>
        </w:rPr>
        <w:t>-</w:t>
      </w:r>
      <w:r>
        <w:rPr>
          <w:rFonts w:ascii="Verdana" w:hAnsi="Verdana"/>
          <w:color w:val="000000"/>
          <w:sz w:val="21"/>
          <w:szCs w:val="21"/>
          <w:lang w:val="en-US"/>
        </w:rPr>
        <w:t>ttenB </w:t>
      </w:r>
      <w:r>
        <w:rPr>
          <w:rFonts w:ascii="Verdana" w:hAnsi="Verdana"/>
          <w:color w:val="000000"/>
          <w:sz w:val="21"/>
          <w:szCs w:val="21"/>
        </w:rPr>
        <w:t>ДЕЙКТИЧЕСКОЙ ФУНКЦИИ</w:t>
      </w:r>
    </w:p>
    <w:p w14:paraId="77A06FCA" w14:textId="77777777" w:rsidR="00C72586" w:rsidRDefault="00C72586" w:rsidP="00C72586">
      <w:pPr>
        <w:pStyle w:val="WW8Num11z4"/>
        <w:spacing w:after="62" w:line="260" w:lineRule="atLeast"/>
        <w:ind w:left="1360" w:hanging="440"/>
        <w:rPr>
          <w:rFonts w:ascii="Verdana" w:hAnsi="Verdana"/>
          <w:color w:val="000000"/>
          <w:sz w:val="21"/>
          <w:szCs w:val="21"/>
        </w:rPr>
      </w:pPr>
      <w:r>
        <w:rPr>
          <w:rFonts w:ascii="Verdana" w:hAnsi="Verdana"/>
          <w:color w:val="000000"/>
          <w:sz w:val="21"/>
          <w:szCs w:val="21"/>
        </w:rPr>
        <w:t>1.</w:t>
      </w:r>
      <w:r>
        <w:rPr>
          <w:color w:val="000000"/>
          <w:sz w:val="14"/>
          <w:szCs w:val="14"/>
        </w:rPr>
        <w:t>      </w:t>
      </w:r>
      <w:r>
        <w:rPr>
          <w:rFonts w:ascii="Verdana" w:hAnsi="Verdana"/>
          <w:color w:val="000000"/>
          <w:sz w:val="21"/>
          <w:szCs w:val="21"/>
        </w:rPr>
        <w:t>О дейктической функции местоименных слов • .                                                                     30-35</w:t>
      </w:r>
    </w:p>
    <w:p w14:paraId="60ED9A7A" w14:textId="77777777" w:rsidR="00C72586" w:rsidRDefault="00C72586" w:rsidP="00C72586">
      <w:pPr>
        <w:pStyle w:val="WW8Num11z4"/>
        <w:spacing w:after="144" w:line="365" w:lineRule="atLeast"/>
        <w:ind w:left="1360" w:right="20" w:hanging="440"/>
        <w:rPr>
          <w:rFonts w:ascii="Verdana" w:hAnsi="Verdana"/>
          <w:color w:val="000000"/>
          <w:sz w:val="21"/>
          <w:szCs w:val="21"/>
        </w:rPr>
      </w:pPr>
      <w:r>
        <w:rPr>
          <w:rFonts w:ascii="Verdana" w:hAnsi="Verdana"/>
          <w:color w:val="000000"/>
          <w:sz w:val="21"/>
          <w:szCs w:val="21"/>
        </w:rPr>
        <w:t>2.</w:t>
      </w:r>
      <w:r>
        <w:rPr>
          <w:color w:val="000000"/>
          <w:sz w:val="14"/>
          <w:szCs w:val="14"/>
        </w:rPr>
        <w:t>      </w:t>
      </w:r>
      <w:r>
        <w:rPr>
          <w:rFonts w:ascii="Verdana" w:hAnsi="Verdana"/>
          <w:color w:val="000000"/>
          <w:sz w:val="21"/>
          <w:szCs w:val="21"/>
        </w:rPr>
        <w:t>Субстантивное словосочетание (СС) с </w:t>
      </w:r>
      <w:r>
        <w:rPr>
          <w:rFonts w:ascii="Verdana" w:hAnsi="Verdana"/>
          <w:color w:val="000000"/>
          <w:sz w:val="21"/>
          <w:szCs w:val="21"/>
          <w:lang w:val="en-US"/>
        </w:rPr>
        <w:t>this </w:t>
      </w:r>
      <w:r>
        <w:rPr>
          <w:rFonts w:ascii="Verdana" w:hAnsi="Verdana"/>
          <w:color w:val="000000"/>
          <w:sz w:val="21"/>
          <w:szCs w:val="21"/>
        </w:rPr>
        <w:t>в синтаксических функциях:</w:t>
      </w:r>
    </w:p>
    <w:p w14:paraId="164C18F5" w14:textId="77777777" w:rsidR="00C72586" w:rsidRDefault="00C72586" w:rsidP="00C72586">
      <w:pPr>
        <w:pStyle w:val="WW8Num11z4"/>
        <w:spacing w:line="260" w:lineRule="atLeast"/>
        <w:ind w:left="1360"/>
        <w:rPr>
          <w:rFonts w:ascii="Verdana" w:hAnsi="Verdana"/>
          <w:color w:val="000000"/>
          <w:sz w:val="21"/>
          <w:szCs w:val="21"/>
        </w:rPr>
      </w:pPr>
      <w:r>
        <w:rPr>
          <w:rFonts w:ascii="Verdana" w:hAnsi="Verdana"/>
          <w:color w:val="000000"/>
          <w:sz w:val="21"/>
          <w:szCs w:val="21"/>
        </w:rPr>
        <w:t>а)   подлежащего и обстоятельства времени; . .      35-41</w:t>
      </w:r>
    </w:p>
    <w:p w14:paraId="0066324B" w14:textId="77777777" w:rsidR="00C72586" w:rsidRDefault="00C72586" w:rsidP="00C72586">
      <w:pPr>
        <w:pStyle w:val="WW8Num11z4"/>
        <w:spacing w:line="475" w:lineRule="atLeast"/>
        <w:ind w:left="1360"/>
        <w:rPr>
          <w:rFonts w:ascii="Verdana" w:hAnsi="Verdana"/>
          <w:color w:val="000000"/>
          <w:sz w:val="21"/>
          <w:szCs w:val="21"/>
        </w:rPr>
      </w:pPr>
      <w:r>
        <w:rPr>
          <w:rFonts w:ascii="Verdana" w:hAnsi="Verdana"/>
          <w:color w:val="000000"/>
          <w:sz w:val="21"/>
          <w:szCs w:val="21"/>
        </w:rPr>
        <w:t>б)   обстоятельства места             42-47</w:t>
      </w:r>
    </w:p>
    <w:p w14:paraId="6BA41F11" w14:textId="77777777" w:rsidR="00C72586" w:rsidRDefault="00C72586" w:rsidP="00C72586">
      <w:pPr>
        <w:pStyle w:val="WW8Num11z4"/>
        <w:spacing w:line="475" w:lineRule="atLeast"/>
        <w:ind w:left="1360" w:hanging="440"/>
        <w:rPr>
          <w:rFonts w:ascii="Verdana" w:hAnsi="Verdana"/>
          <w:color w:val="000000"/>
          <w:sz w:val="21"/>
          <w:szCs w:val="21"/>
        </w:rPr>
      </w:pPr>
      <w:r>
        <w:rPr>
          <w:rFonts w:ascii="Verdana" w:hAnsi="Verdana"/>
          <w:color w:val="000000"/>
          <w:sz w:val="21"/>
          <w:szCs w:val="21"/>
        </w:rPr>
        <w:t>3.</w:t>
      </w:r>
      <w:r>
        <w:rPr>
          <w:color w:val="000000"/>
          <w:sz w:val="14"/>
          <w:szCs w:val="14"/>
        </w:rPr>
        <w:t>      </w:t>
      </w:r>
      <w:r>
        <w:rPr>
          <w:rFonts w:ascii="Verdana" w:hAnsi="Verdana"/>
          <w:color w:val="000000"/>
          <w:sz w:val="21"/>
          <w:szCs w:val="21"/>
        </w:rPr>
        <w:t>О СС</w:t>
      </w:r>
      <w:r>
        <w:rPr>
          <w:rStyle w:val="WW8Num11z5"/>
          <w:rFonts w:ascii="Verdana" w:hAnsi="Verdana"/>
          <w:color w:val="000000"/>
          <w:sz w:val="25"/>
          <w:szCs w:val="25"/>
          <w:lang w:val="en-US"/>
        </w:rPr>
        <w:t> </w:t>
      </w:r>
      <w:r w:rsidRPr="00C72586">
        <w:rPr>
          <w:rStyle w:val="WW8Num11z5"/>
          <w:rFonts w:ascii="Verdana" w:hAnsi="Verdana"/>
          <w:color w:val="000000"/>
          <w:sz w:val="25"/>
          <w:szCs w:val="25"/>
        </w:rPr>
        <w:t xml:space="preserve">с </w:t>
      </w:r>
      <w:r>
        <w:rPr>
          <w:rStyle w:val="WW8Num11z5"/>
          <w:rFonts w:ascii="Verdana" w:hAnsi="Verdana"/>
          <w:color w:val="000000"/>
          <w:sz w:val="25"/>
          <w:szCs w:val="25"/>
          <w:lang w:val="en-US"/>
        </w:rPr>
        <w:t>that</w:t>
      </w:r>
      <w:r w:rsidRPr="00C72586">
        <w:rPr>
          <w:rStyle w:val="WW8Num11z5"/>
          <w:rFonts w:ascii="Verdana" w:hAnsi="Verdana"/>
          <w:color w:val="000000"/>
          <w:sz w:val="25"/>
          <w:szCs w:val="25"/>
        </w:rPr>
        <w:t xml:space="preserve"> И</w:t>
      </w:r>
      <w:r>
        <w:rPr>
          <w:rFonts w:ascii="Verdana" w:hAnsi="Verdana"/>
          <w:color w:val="000000"/>
          <w:sz w:val="21"/>
          <w:szCs w:val="21"/>
        </w:rPr>
        <w:t> СС</w:t>
      </w:r>
      <w:r>
        <w:rPr>
          <w:rStyle w:val="WW8Num11z5"/>
          <w:rFonts w:ascii="Verdana" w:hAnsi="Verdana"/>
          <w:color w:val="000000"/>
          <w:sz w:val="25"/>
          <w:szCs w:val="25"/>
          <w:lang w:val="en-US"/>
        </w:rPr>
        <w:t> </w:t>
      </w:r>
      <w:r w:rsidRPr="00C72586">
        <w:rPr>
          <w:rStyle w:val="WW8Num11z5"/>
          <w:rFonts w:ascii="Verdana" w:hAnsi="Verdana"/>
          <w:color w:val="000000"/>
          <w:sz w:val="25"/>
          <w:szCs w:val="25"/>
        </w:rPr>
        <w:t>с</w:t>
      </w:r>
      <w:r>
        <w:rPr>
          <w:rFonts w:ascii="Verdana" w:hAnsi="Verdana"/>
          <w:color w:val="000000"/>
          <w:sz w:val="21"/>
          <w:szCs w:val="21"/>
          <w:lang w:val="en-US"/>
        </w:rPr>
        <w:t> this</w:t>
      </w:r>
      <w:r>
        <w:rPr>
          <w:rFonts w:ascii="Verdana" w:hAnsi="Verdana"/>
          <w:color w:val="000000"/>
          <w:sz w:val="21"/>
          <w:szCs w:val="21"/>
        </w:rPr>
        <w:t>................................ 47-48</w:t>
      </w:r>
    </w:p>
    <w:p w14:paraId="1248B562" w14:textId="77777777" w:rsidR="00C72586" w:rsidRDefault="00C72586" w:rsidP="00C72586">
      <w:pPr>
        <w:pStyle w:val="WW8Num11z4"/>
        <w:spacing w:line="475" w:lineRule="atLeast"/>
        <w:ind w:left="1360" w:hanging="440"/>
        <w:rPr>
          <w:rFonts w:ascii="Verdana" w:hAnsi="Verdana"/>
          <w:color w:val="000000"/>
          <w:sz w:val="21"/>
          <w:szCs w:val="21"/>
        </w:rPr>
      </w:pPr>
      <w:r>
        <w:rPr>
          <w:rFonts w:ascii="Verdana" w:hAnsi="Verdana"/>
          <w:color w:val="000000"/>
          <w:sz w:val="21"/>
          <w:szCs w:val="21"/>
        </w:rPr>
        <w:t>4.</w:t>
      </w:r>
      <w:r>
        <w:rPr>
          <w:color w:val="000000"/>
          <w:sz w:val="14"/>
          <w:szCs w:val="14"/>
        </w:rPr>
        <w:t>      </w:t>
      </w:r>
      <w:r>
        <w:rPr>
          <w:rStyle w:val="WW8Num11z6"/>
          <w:rFonts w:ascii="Verdana" w:hAnsi="Verdana"/>
          <w:color w:val="000000"/>
          <w:sz w:val="28"/>
          <w:szCs w:val="28"/>
          <w:lang w:val="en-US"/>
        </w:rPr>
        <w:t>Here</w:t>
      </w:r>
      <w:r>
        <w:rPr>
          <w:rFonts w:ascii="Verdana" w:hAnsi="Verdana"/>
          <w:color w:val="000000"/>
          <w:sz w:val="21"/>
          <w:szCs w:val="21"/>
          <w:lang w:val="en-US"/>
        </w:rPr>
        <w:t> </w:t>
      </w:r>
      <w:r>
        <w:rPr>
          <w:rFonts w:ascii="Verdana" w:hAnsi="Verdana"/>
          <w:color w:val="000000"/>
          <w:sz w:val="21"/>
          <w:szCs w:val="21"/>
        </w:rPr>
        <w:t>в синтаксических функциях:</w:t>
      </w:r>
    </w:p>
    <w:p w14:paraId="0A63292D" w14:textId="77777777" w:rsidR="00C72586" w:rsidRDefault="00C72586" w:rsidP="00C72586">
      <w:pPr>
        <w:pStyle w:val="WW8Num11z4"/>
        <w:spacing w:after="0" w:line="360" w:lineRule="atLeast"/>
        <w:ind w:left="1800" w:right="1600" w:hanging="440"/>
        <w:rPr>
          <w:rFonts w:ascii="Verdana" w:hAnsi="Verdana"/>
          <w:color w:val="000000"/>
          <w:sz w:val="21"/>
          <w:szCs w:val="21"/>
        </w:rPr>
      </w:pPr>
      <w:r>
        <w:rPr>
          <w:rFonts w:ascii="Verdana" w:hAnsi="Verdana"/>
          <w:color w:val="000000"/>
          <w:sz w:val="21"/>
          <w:szCs w:val="21"/>
        </w:rPr>
        <w:t>а)   определения, объектного беспредложного дополнения, обстоятельства места с при</w:t>
      </w:r>
      <w:r>
        <w:rPr>
          <w:rFonts w:ascii="Verdana" w:hAnsi="Verdana"/>
          <w:color w:val="000000"/>
          <w:sz w:val="21"/>
          <w:szCs w:val="21"/>
        </w:rPr>
        <w:softHyphen/>
        <w:t>обретенным временным оттенком значения • .      48-52</w:t>
      </w:r>
    </w:p>
    <w:p w14:paraId="192F5C25" w14:textId="77777777" w:rsidR="00C72586" w:rsidRDefault="00C72586" w:rsidP="00C72586">
      <w:pPr>
        <w:pStyle w:val="WW8Num11z4"/>
        <w:spacing w:line="475" w:lineRule="atLeast"/>
        <w:ind w:left="1360"/>
        <w:rPr>
          <w:rFonts w:ascii="Verdana" w:hAnsi="Verdana"/>
          <w:color w:val="000000"/>
          <w:sz w:val="21"/>
          <w:szCs w:val="21"/>
        </w:rPr>
      </w:pPr>
      <w:r>
        <w:rPr>
          <w:rFonts w:ascii="Verdana" w:hAnsi="Verdana"/>
          <w:color w:val="000000"/>
          <w:sz w:val="21"/>
          <w:szCs w:val="21"/>
        </w:rPr>
        <w:t>б)   обстоятельства места             52-58</w:t>
      </w:r>
    </w:p>
    <w:p w14:paraId="48EEC524" w14:textId="77777777" w:rsidR="00C72586" w:rsidRDefault="00C72586" w:rsidP="00C72586">
      <w:pPr>
        <w:pStyle w:val="WW8Num11z4"/>
        <w:spacing w:line="475" w:lineRule="atLeast"/>
        <w:ind w:left="1360" w:hanging="440"/>
        <w:rPr>
          <w:rFonts w:ascii="Verdana" w:hAnsi="Verdana"/>
          <w:color w:val="000000"/>
          <w:sz w:val="21"/>
          <w:szCs w:val="21"/>
        </w:rPr>
      </w:pPr>
      <w:r>
        <w:rPr>
          <w:rFonts w:ascii="Verdana" w:hAnsi="Verdana"/>
          <w:color w:val="000000"/>
          <w:sz w:val="21"/>
          <w:szCs w:val="21"/>
        </w:rPr>
        <w:t>5.</w:t>
      </w:r>
      <w:r>
        <w:rPr>
          <w:color w:val="000000"/>
          <w:sz w:val="14"/>
          <w:szCs w:val="14"/>
        </w:rPr>
        <w:t>      </w:t>
      </w:r>
      <w:r>
        <w:rPr>
          <w:rStyle w:val="WW8Num11z5"/>
          <w:rFonts w:ascii="Verdana" w:hAnsi="Verdana"/>
          <w:color w:val="000000"/>
          <w:sz w:val="25"/>
          <w:szCs w:val="25"/>
          <w:lang w:val="en-US"/>
        </w:rPr>
        <w:t>Now</w:t>
      </w:r>
      <w:r>
        <w:rPr>
          <w:rFonts w:ascii="Verdana" w:hAnsi="Verdana"/>
          <w:color w:val="000000"/>
          <w:sz w:val="21"/>
          <w:szCs w:val="21"/>
          <w:lang w:val="en-US"/>
        </w:rPr>
        <w:t> </w:t>
      </w:r>
      <w:r>
        <w:rPr>
          <w:rFonts w:ascii="Verdana" w:hAnsi="Verdana"/>
          <w:color w:val="000000"/>
          <w:sz w:val="21"/>
          <w:szCs w:val="21"/>
        </w:rPr>
        <w:t>в синтаксических функциях:</w:t>
      </w:r>
    </w:p>
    <w:p w14:paraId="0B0DDDC8" w14:textId="77777777" w:rsidR="00C72586" w:rsidRDefault="00C72586" w:rsidP="00C72586">
      <w:pPr>
        <w:pStyle w:val="WW8Num11z4"/>
        <w:spacing w:line="475" w:lineRule="atLeast"/>
        <w:ind w:left="1360"/>
        <w:rPr>
          <w:rFonts w:ascii="Verdana" w:hAnsi="Verdana"/>
          <w:color w:val="000000"/>
          <w:sz w:val="21"/>
          <w:szCs w:val="21"/>
        </w:rPr>
      </w:pPr>
      <w:r>
        <w:rPr>
          <w:rFonts w:ascii="Verdana" w:hAnsi="Verdana"/>
          <w:color w:val="000000"/>
          <w:sz w:val="21"/>
          <w:szCs w:val="21"/>
        </w:rPr>
        <w:t>а)   обстоятельства времени;      58-61</w:t>
      </w:r>
    </w:p>
    <w:p w14:paraId="2E02041E" w14:textId="77777777" w:rsidR="00C72586" w:rsidRDefault="00C72586" w:rsidP="00C72586">
      <w:pPr>
        <w:pStyle w:val="WW8Num11z4"/>
        <w:spacing w:line="475" w:lineRule="atLeast"/>
        <w:ind w:left="1360"/>
        <w:rPr>
          <w:rFonts w:ascii="Verdana" w:hAnsi="Verdana"/>
          <w:color w:val="000000"/>
          <w:sz w:val="21"/>
          <w:szCs w:val="21"/>
        </w:rPr>
      </w:pPr>
      <w:r>
        <w:rPr>
          <w:rFonts w:ascii="Verdana" w:hAnsi="Verdana"/>
          <w:color w:val="000000"/>
          <w:sz w:val="21"/>
          <w:szCs w:val="21"/>
        </w:rPr>
        <w:t>б)   определения и предикатива             61-62</w:t>
      </w:r>
    </w:p>
    <w:p w14:paraId="1E64D129" w14:textId="77777777" w:rsidR="00C72586" w:rsidRDefault="00C72586" w:rsidP="00C72586">
      <w:pPr>
        <w:pStyle w:val="WW8Num11z4"/>
        <w:spacing w:after="148" w:line="370" w:lineRule="atLeast"/>
        <w:ind w:left="1360" w:right="20" w:hanging="440"/>
        <w:rPr>
          <w:rFonts w:ascii="Verdana" w:hAnsi="Verdana"/>
          <w:color w:val="000000"/>
          <w:sz w:val="21"/>
          <w:szCs w:val="21"/>
        </w:rPr>
      </w:pPr>
      <w:r>
        <w:rPr>
          <w:rFonts w:ascii="Verdana" w:hAnsi="Verdana"/>
          <w:color w:val="000000"/>
          <w:sz w:val="21"/>
          <w:szCs w:val="21"/>
        </w:rPr>
        <w:t>6.</w:t>
      </w:r>
      <w:r>
        <w:rPr>
          <w:color w:val="000000"/>
          <w:sz w:val="14"/>
          <w:szCs w:val="14"/>
        </w:rPr>
        <w:t>      </w:t>
      </w:r>
      <w:r>
        <w:rPr>
          <w:rFonts w:ascii="Verdana" w:hAnsi="Verdana"/>
          <w:color w:val="000000"/>
          <w:sz w:val="21"/>
          <w:szCs w:val="21"/>
        </w:rPr>
        <w:t>Взаимодействие </w:t>
      </w:r>
      <w:r>
        <w:rPr>
          <w:rFonts w:ascii="Verdana" w:hAnsi="Verdana"/>
          <w:color w:val="000000"/>
          <w:sz w:val="21"/>
          <w:szCs w:val="21"/>
          <w:vertAlign w:val="superscript"/>
          <w:lang w:val="en-US"/>
        </w:rPr>
        <w:t>n</w:t>
      </w:r>
      <w:r w:rsidRPr="00C72586">
        <w:rPr>
          <w:rFonts w:ascii="Verdana" w:hAnsi="Verdana"/>
          <w:color w:val="000000"/>
          <w:sz w:val="21"/>
          <w:szCs w:val="21"/>
          <w:vertAlign w:val="superscript"/>
        </w:rPr>
        <w:t>0</w:t>
      </w:r>
      <w:r>
        <w:rPr>
          <w:rFonts w:ascii="Verdana" w:hAnsi="Verdana"/>
          <w:color w:val="000000"/>
          <w:sz w:val="21"/>
          <w:szCs w:val="21"/>
          <w:vertAlign w:val="superscript"/>
          <w:lang w:val="en-US"/>
        </w:rPr>
        <w:t>w</w:t>
      </w:r>
      <w:r>
        <w:rPr>
          <w:rFonts w:ascii="Verdana" w:hAnsi="Verdana"/>
          <w:color w:val="000000"/>
          <w:sz w:val="21"/>
          <w:szCs w:val="21"/>
          <w:lang w:val="en-US"/>
        </w:rPr>
        <w:t> </w:t>
      </w:r>
      <w:r>
        <w:rPr>
          <w:rFonts w:ascii="Verdana" w:hAnsi="Verdana"/>
          <w:color w:val="000000"/>
          <w:sz w:val="21"/>
          <w:szCs w:val="21"/>
        </w:rPr>
        <w:t>с видо-временными формами глагола............................................................................ ........................</w:t>
      </w:r>
      <w:r>
        <w:rPr>
          <w:rFonts w:ascii="Verdana" w:hAnsi="Verdana"/>
          <w:color w:val="000000"/>
          <w:sz w:val="21"/>
          <w:szCs w:val="21"/>
        </w:rPr>
        <w:lastRenderedPageBreak/>
        <w:t>.................................................... ....................................................................... 62-68</w:t>
      </w:r>
    </w:p>
    <w:p w14:paraId="1CB8D8B4" w14:textId="77777777" w:rsidR="00C72586" w:rsidRDefault="00C72586" w:rsidP="00C72586">
      <w:pPr>
        <w:pStyle w:val="WW8Num11z4"/>
        <w:spacing w:after="29" w:line="260" w:lineRule="atLeast"/>
        <w:ind w:left="1360" w:hanging="440"/>
        <w:rPr>
          <w:rFonts w:ascii="Verdana" w:hAnsi="Verdana"/>
          <w:color w:val="000000"/>
          <w:sz w:val="21"/>
          <w:szCs w:val="21"/>
        </w:rPr>
      </w:pPr>
      <w:r>
        <w:rPr>
          <w:rFonts w:ascii="Verdana" w:hAnsi="Verdana"/>
          <w:color w:val="000000"/>
          <w:sz w:val="21"/>
          <w:szCs w:val="21"/>
        </w:rPr>
        <w:t>7.</w:t>
      </w:r>
      <w:r>
        <w:rPr>
          <w:color w:val="000000"/>
          <w:sz w:val="14"/>
          <w:szCs w:val="14"/>
        </w:rPr>
        <w:t>      </w:t>
      </w:r>
      <w:r>
        <w:rPr>
          <w:rFonts w:ascii="Verdana" w:hAnsi="Verdana"/>
          <w:color w:val="000000"/>
          <w:sz w:val="21"/>
          <w:szCs w:val="21"/>
        </w:rPr>
        <w:t>О взаимозаменяемости </w:t>
      </w:r>
      <w:r>
        <w:rPr>
          <w:rFonts w:ascii="Verdana" w:hAnsi="Verdana"/>
          <w:color w:val="000000"/>
          <w:sz w:val="21"/>
          <w:szCs w:val="21"/>
          <w:lang w:val="en-US"/>
        </w:rPr>
        <w:t>this </w:t>
      </w:r>
      <w:r>
        <w:rPr>
          <w:rFonts w:ascii="Verdana" w:hAnsi="Verdana"/>
          <w:color w:val="000000"/>
          <w:sz w:val="21"/>
          <w:szCs w:val="21"/>
        </w:rPr>
        <w:t>и (П)СС с </w:t>
      </w:r>
      <w:r>
        <w:rPr>
          <w:rFonts w:ascii="Verdana" w:hAnsi="Verdana"/>
          <w:color w:val="000000"/>
          <w:sz w:val="21"/>
          <w:szCs w:val="21"/>
          <w:lang w:val="en-US"/>
        </w:rPr>
        <w:t>this</w:t>
      </w:r>
      <w:r w:rsidRPr="00C72586">
        <w:rPr>
          <w:rFonts w:ascii="Verdana" w:hAnsi="Verdana"/>
          <w:color w:val="000000"/>
          <w:sz w:val="21"/>
          <w:szCs w:val="21"/>
        </w:rPr>
        <w:t>,</w:t>
      </w:r>
    </w:p>
    <w:p w14:paraId="7A5E3DD0" w14:textId="77777777" w:rsidR="00C72586" w:rsidRDefault="00C72586" w:rsidP="00C72586">
      <w:pPr>
        <w:pStyle w:val="WW8Num11z2"/>
        <w:spacing w:after="43" w:line="280" w:lineRule="atLeast"/>
        <w:ind w:left="1360"/>
        <w:rPr>
          <w:rFonts w:ascii="Verdana" w:hAnsi="Verdana"/>
          <w:color w:val="000000"/>
          <w:sz w:val="21"/>
          <w:szCs w:val="21"/>
        </w:rPr>
      </w:pPr>
      <w:r>
        <w:rPr>
          <w:rFonts w:ascii="Verdana" w:hAnsi="Verdana"/>
          <w:color w:val="000000"/>
          <w:sz w:val="21"/>
          <w:szCs w:val="21"/>
          <w:lang w:val="en-US"/>
        </w:rPr>
        <w:t>here </w:t>
      </w:r>
      <w:r>
        <w:rPr>
          <w:rFonts w:ascii="Verdana" w:hAnsi="Verdana"/>
          <w:color w:val="000000"/>
          <w:sz w:val="21"/>
          <w:szCs w:val="21"/>
        </w:rPr>
        <w:t>И </w:t>
      </w:r>
      <w:r>
        <w:rPr>
          <w:rFonts w:ascii="Verdana" w:hAnsi="Verdana"/>
          <w:color w:val="000000"/>
          <w:sz w:val="21"/>
          <w:szCs w:val="21"/>
          <w:lang w:val="en-US"/>
        </w:rPr>
        <w:t>now</w:t>
      </w:r>
      <w:r>
        <w:rPr>
          <w:rFonts w:ascii="Verdana" w:hAnsi="Verdana"/>
          <w:color w:val="000000"/>
          <w:sz w:val="21"/>
          <w:szCs w:val="21"/>
        </w:rPr>
        <w:t>............................................... 68-73</w:t>
      </w:r>
    </w:p>
    <w:p w14:paraId="0C765F42" w14:textId="77777777" w:rsidR="00C72586" w:rsidRDefault="00C72586" w:rsidP="00C72586">
      <w:pPr>
        <w:pStyle w:val="WW8Num11z4"/>
        <w:spacing w:after="0" w:line="365" w:lineRule="atLeast"/>
        <w:ind w:left="1360" w:right="20" w:hanging="440"/>
        <w:rPr>
          <w:rFonts w:ascii="Verdana" w:hAnsi="Verdana"/>
          <w:color w:val="000000"/>
          <w:sz w:val="21"/>
          <w:szCs w:val="21"/>
        </w:rPr>
      </w:pPr>
      <w:r>
        <w:rPr>
          <w:rFonts w:ascii="Verdana" w:hAnsi="Verdana"/>
          <w:color w:val="000000"/>
          <w:sz w:val="21"/>
          <w:szCs w:val="21"/>
        </w:rPr>
        <w:t>8.</w:t>
      </w:r>
      <w:r>
        <w:rPr>
          <w:color w:val="000000"/>
          <w:sz w:val="14"/>
          <w:szCs w:val="14"/>
        </w:rPr>
        <w:t>      </w:t>
      </w:r>
      <w:r>
        <w:rPr>
          <w:rStyle w:val="WW8Num11z6"/>
          <w:rFonts w:ascii="Verdana" w:hAnsi="Verdana"/>
          <w:color w:val="000000"/>
          <w:sz w:val="28"/>
          <w:szCs w:val="28"/>
          <w:lang w:val="en-US"/>
        </w:rPr>
        <w:t>There</w:t>
      </w:r>
      <w:r>
        <w:rPr>
          <w:rFonts w:ascii="Verdana" w:hAnsi="Verdana"/>
          <w:color w:val="000000"/>
          <w:sz w:val="21"/>
          <w:szCs w:val="21"/>
          <w:lang w:val="en-US"/>
        </w:rPr>
        <w:t> </w:t>
      </w:r>
      <w:r>
        <w:rPr>
          <w:rFonts w:ascii="Verdana" w:hAnsi="Verdana"/>
          <w:color w:val="000000"/>
          <w:sz w:val="21"/>
          <w:szCs w:val="21"/>
        </w:rPr>
        <w:t>в синтаксических функциях обстоятель</w:t>
      </w:r>
      <w:r>
        <w:rPr>
          <w:rFonts w:ascii="Verdana" w:hAnsi="Verdana"/>
          <w:color w:val="000000"/>
          <w:sz w:val="21"/>
          <w:szCs w:val="21"/>
        </w:rPr>
        <w:softHyphen/>
        <w:t>ства места и определения........................... 73-76</w:t>
      </w:r>
    </w:p>
    <w:p w14:paraId="343122D8" w14:textId="77777777" w:rsidR="00C72586" w:rsidRDefault="00C72586" w:rsidP="00C72586">
      <w:pPr>
        <w:pStyle w:val="a2"/>
        <w:spacing w:after="11" w:line="260" w:lineRule="atLeast"/>
        <w:ind w:left="1800" w:hanging="760"/>
        <w:rPr>
          <w:rFonts w:ascii="Verdana" w:hAnsi="Verdana"/>
          <w:color w:val="000000"/>
          <w:sz w:val="21"/>
          <w:szCs w:val="21"/>
        </w:rPr>
      </w:pPr>
      <w:r>
        <w:rPr>
          <w:rFonts w:ascii="Verdana" w:hAnsi="Verdana"/>
          <w:color w:val="000000"/>
          <w:sz w:val="21"/>
          <w:szCs w:val="21"/>
        </w:rPr>
        <w:t>9. </w:t>
      </w:r>
      <w:r>
        <w:rPr>
          <w:rFonts w:ascii="Verdana" w:hAnsi="Verdana"/>
          <w:color w:val="000000"/>
          <w:sz w:val="21"/>
          <w:szCs w:val="21"/>
          <w:lang w:val="en-US"/>
        </w:rPr>
        <w:t>There </w:t>
      </w:r>
      <w:r>
        <w:rPr>
          <w:rFonts w:ascii="Verdana" w:hAnsi="Verdana"/>
          <w:color w:val="000000"/>
          <w:sz w:val="21"/>
          <w:szCs w:val="21"/>
        </w:rPr>
        <w:t>в начальной позиции с глаголом </w:t>
      </w:r>
      <w:r w:rsidRPr="00C72586">
        <w:rPr>
          <w:rFonts w:ascii="Verdana" w:hAnsi="Verdana"/>
          <w:color w:val="000000"/>
          <w:sz w:val="21"/>
          <w:szCs w:val="21"/>
        </w:rPr>
        <w:t>"</w:t>
      </w:r>
      <w:r>
        <w:rPr>
          <w:rFonts w:ascii="Verdana" w:hAnsi="Verdana"/>
          <w:color w:val="000000"/>
          <w:sz w:val="21"/>
          <w:szCs w:val="21"/>
          <w:lang w:val="en-US"/>
        </w:rPr>
        <w:t>to</w:t>
      </w:r>
      <w:r w:rsidRPr="00C72586">
        <w:rPr>
          <w:rFonts w:ascii="Verdana" w:hAnsi="Verdana"/>
          <w:color w:val="000000"/>
          <w:sz w:val="21"/>
          <w:szCs w:val="21"/>
        </w:rPr>
        <w:t xml:space="preserve"> </w:t>
      </w:r>
      <w:r>
        <w:rPr>
          <w:rFonts w:ascii="Verdana" w:hAnsi="Verdana"/>
          <w:color w:val="000000"/>
          <w:sz w:val="21"/>
          <w:szCs w:val="21"/>
          <w:lang w:val="en-US"/>
        </w:rPr>
        <w:t>be</w:t>
      </w:r>
      <w:r w:rsidRPr="00C72586">
        <w:rPr>
          <w:rFonts w:ascii="Verdana" w:hAnsi="Verdana"/>
          <w:color w:val="000000"/>
          <w:sz w:val="21"/>
          <w:szCs w:val="21"/>
        </w:rPr>
        <w:t>"</w:t>
      </w:r>
    </w:p>
    <w:p w14:paraId="5C129754" w14:textId="77777777" w:rsidR="00C72586" w:rsidRDefault="00C72586" w:rsidP="00C72586">
      <w:pPr>
        <w:pStyle w:val="WW8Num11z4"/>
        <w:spacing w:after="111" w:line="260" w:lineRule="atLeast"/>
        <w:ind w:left="1440"/>
        <w:rPr>
          <w:rFonts w:ascii="Verdana" w:hAnsi="Verdana"/>
          <w:color w:val="000000"/>
          <w:sz w:val="21"/>
          <w:szCs w:val="21"/>
        </w:rPr>
      </w:pPr>
      <w:r>
        <w:rPr>
          <w:rFonts w:ascii="Verdana" w:hAnsi="Verdana"/>
          <w:color w:val="000000"/>
          <w:sz w:val="21"/>
          <w:szCs w:val="21"/>
        </w:rPr>
        <w:t>и сближение с другими МС ........................................................................... ...................................................................... 76-80</w:t>
      </w:r>
    </w:p>
    <w:p w14:paraId="504449B5" w14:textId="77777777" w:rsidR="00C72586" w:rsidRDefault="00C72586" w:rsidP="00C72586">
      <w:pPr>
        <w:pStyle w:val="WW8Num11z4"/>
        <w:spacing w:after="140" w:line="360" w:lineRule="atLeast"/>
        <w:ind w:left="1440" w:right="100" w:hanging="420"/>
        <w:rPr>
          <w:rFonts w:ascii="Verdana" w:hAnsi="Verdana"/>
          <w:color w:val="000000"/>
          <w:sz w:val="21"/>
          <w:szCs w:val="21"/>
        </w:rPr>
      </w:pPr>
      <w:r>
        <w:rPr>
          <w:rFonts w:ascii="Verdana" w:hAnsi="Verdana"/>
          <w:color w:val="000000"/>
          <w:sz w:val="21"/>
          <w:szCs w:val="21"/>
        </w:rPr>
        <w:t>10.</w:t>
      </w:r>
      <w:r>
        <w:rPr>
          <w:color w:val="000000"/>
          <w:sz w:val="14"/>
          <w:szCs w:val="14"/>
        </w:rPr>
        <w:t>   </w:t>
      </w:r>
      <w:r>
        <w:rPr>
          <w:rFonts w:ascii="Verdana" w:hAnsi="Verdana"/>
          <w:color w:val="000000"/>
          <w:sz w:val="21"/>
          <w:szCs w:val="21"/>
          <w:lang w:val="en-US"/>
        </w:rPr>
        <w:t>Then </w:t>
      </w:r>
      <w:r>
        <w:rPr>
          <w:rFonts w:ascii="Verdana" w:hAnsi="Verdana"/>
          <w:color w:val="000000"/>
          <w:sz w:val="21"/>
          <w:szCs w:val="21"/>
        </w:rPr>
        <w:t>в синтаксических функциях обстоятель</w:t>
      </w:r>
      <w:r>
        <w:rPr>
          <w:rFonts w:ascii="Verdana" w:hAnsi="Verdana"/>
          <w:color w:val="000000"/>
          <w:sz w:val="21"/>
          <w:szCs w:val="21"/>
        </w:rPr>
        <w:softHyphen/>
        <w:t>ства времени и определения       80-83</w:t>
      </w:r>
    </w:p>
    <w:p w14:paraId="66CC7693" w14:textId="77777777" w:rsidR="00C72586" w:rsidRDefault="00C72586" w:rsidP="00C72586">
      <w:pPr>
        <w:pStyle w:val="WW8Num11z4"/>
        <w:spacing w:after="2" w:line="260" w:lineRule="atLeast"/>
        <w:ind w:left="1800" w:hanging="760"/>
        <w:rPr>
          <w:rFonts w:ascii="Verdana" w:hAnsi="Verdana"/>
          <w:color w:val="000000"/>
          <w:sz w:val="21"/>
          <w:szCs w:val="21"/>
        </w:rPr>
      </w:pPr>
      <w:r>
        <w:rPr>
          <w:rFonts w:ascii="Verdana" w:hAnsi="Verdana"/>
          <w:color w:val="000000"/>
          <w:sz w:val="21"/>
          <w:szCs w:val="21"/>
        </w:rPr>
        <w:t>11.</w:t>
      </w:r>
      <w:r>
        <w:rPr>
          <w:color w:val="000000"/>
          <w:sz w:val="14"/>
          <w:szCs w:val="14"/>
        </w:rPr>
        <w:t>      </w:t>
      </w:r>
      <w:r>
        <w:rPr>
          <w:rFonts w:ascii="Verdana" w:hAnsi="Verdana"/>
          <w:color w:val="000000"/>
          <w:sz w:val="21"/>
          <w:szCs w:val="21"/>
        </w:rPr>
        <w:t>Различия в употреблении </w:t>
      </w:r>
      <w:r>
        <w:rPr>
          <w:rFonts w:ascii="Verdana" w:hAnsi="Verdana"/>
          <w:color w:val="000000"/>
          <w:sz w:val="21"/>
          <w:szCs w:val="21"/>
          <w:lang w:val="en-US"/>
        </w:rPr>
        <w:t>then </w:t>
      </w:r>
      <w:r>
        <w:rPr>
          <w:rFonts w:ascii="Verdana" w:hAnsi="Verdana"/>
          <w:color w:val="000000"/>
          <w:sz w:val="21"/>
          <w:szCs w:val="21"/>
        </w:rPr>
        <w:t>и СС с </w:t>
      </w:r>
      <w:r>
        <w:rPr>
          <w:rFonts w:ascii="Verdana" w:hAnsi="Verdana"/>
          <w:color w:val="000000"/>
          <w:sz w:val="21"/>
          <w:szCs w:val="21"/>
          <w:lang w:val="en-US"/>
        </w:rPr>
        <w:t>that</w:t>
      </w:r>
    </w:p>
    <w:p w14:paraId="4CEDCCBA" w14:textId="77777777" w:rsidR="00C72586" w:rsidRDefault="00C72586" w:rsidP="00C72586">
      <w:pPr>
        <w:pStyle w:val="WW8Num11z4"/>
        <w:spacing w:after="186" w:line="260" w:lineRule="atLeast"/>
        <w:ind w:left="1440"/>
        <w:rPr>
          <w:rFonts w:ascii="Verdana" w:hAnsi="Verdana"/>
          <w:color w:val="000000"/>
          <w:sz w:val="21"/>
          <w:szCs w:val="21"/>
        </w:rPr>
      </w:pPr>
      <w:r>
        <w:rPr>
          <w:rFonts w:ascii="Verdana" w:hAnsi="Verdana"/>
          <w:color w:val="000000"/>
          <w:sz w:val="21"/>
          <w:szCs w:val="21"/>
        </w:rPr>
        <w:t>в обстоятельственном значении ........................................................................... ...................................................................... 83-86</w:t>
      </w:r>
    </w:p>
    <w:p w14:paraId="59D3E7EA" w14:textId="77777777" w:rsidR="00C72586" w:rsidRDefault="00C72586" w:rsidP="00C72586">
      <w:pPr>
        <w:pStyle w:val="WW8Num11z4"/>
        <w:spacing w:after="118" w:line="260" w:lineRule="atLeast"/>
        <w:ind w:left="1440"/>
        <w:rPr>
          <w:rFonts w:ascii="Verdana" w:hAnsi="Verdana"/>
          <w:color w:val="000000"/>
          <w:sz w:val="21"/>
          <w:szCs w:val="21"/>
        </w:rPr>
      </w:pPr>
      <w:r>
        <w:rPr>
          <w:rStyle w:val="WW8Num11z7"/>
          <w:rFonts w:ascii="Verdana" w:hAnsi="Verdana"/>
          <w:color w:val="000000"/>
          <w:sz w:val="21"/>
          <w:szCs w:val="21"/>
        </w:rPr>
        <w:t>Выводы</w:t>
      </w:r>
      <w:r>
        <w:rPr>
          <w:rFonts w:ascii="Verdana" w:hAnsi="Verdana"/>
          <w:color w:val="000000"/>
          <w:sz w:val="21"/>
          <w:szCs w:val="21"/>
        </w:rPr>
        <w:t> ........................................................................... ...................................................................... 86-88</w:t>
      </w:r>
    </w:p>
    <w:p w14:paraId="3174EEE0" w14:textId="77777777" w:rsidR="00C72586" w:rsidRDefault="00C72586" w:rsidP="00C72586">
      <w:pPr>
        <w:pStyle w:val="WW8Num9z0"/>
        <w:spacing w:after="0" w:line="370" w:lineRule="atLeast"/>
        <w:ind w:left="1440" w:right="100"/>
        <w:rPr>
          <w:rFonts w:ascii="Verdana" w:hAnsi="Verdana"/>
          <w:color w:val="000000"/>
          <w:sz w:val="21"/>
          <w:szCs w:val="21"/>
        </w:rPr>
      </w:pPr>
      <w:r>
        <w:rPr>
          <w:rFonts w:ascii="Verdana" w:hAnsi="Verdana"/>
          <w:color w:val="000000"/>
          <w:sz w:val="21"/>
          <w:szCs w:val="21"/>
        </w:rPr>
        <w:t>ГЛАВА Ш. УКАЗАТЕЛЬНЫЕ МЕСТОИМЕНИЯ </w:t>
      </w:r>
      <w:r>
        <w:rPr>
          <w:rFonts w:ascii="Verdana" w:hAnsi="Verdana"/>
          <w:color w:val="000000"/>
          <w:sz w:val="21"/>
          <w:szCs w:val="21"/>
          <w:lang w:val="en-US"/>
        </w:rPr>
        <w:t>this </w:t>
      </w:r>
      <w:r>
        <w:rPr>
          <w:rFonts w:ascii="Verdana" w:hAnsi="Verdana"/>
          <w:color w:val="000000"/>
          <w:sz w:val="21"/>
          <w:szCs w:val="21"/>
        </w:rPr>
        <w:t>- </w:t>
      </w:r>
      <w:r>
        <w:rPr>
          <w:rFonts w:ascii="Verdana" w:hAnsi="Verdana"/>
          <w:color w:val="000000"/>
          <w:sz w:val="21"/>
          <w:szCs w:val="21"/>
          <w:lang w:val="en-US"/>
        </w:rPr>
        <w:t>that </w:t>
      </w:r>
      <w:r>
        <w:rPr>
          <w:rFonts w:ascii="Verdana" w:hAnsi="Verdana"/>
          <w:color w:val="000000"/>
          <w:sz w:val="21"/>
          <w:szCs w:val="21"/>
          <w:vertAlign w:val="subscript"/>
        </w:rPr>
        <w:t>?</w:t>
      </w:r>
      <w:r>
        <w:rPr>
          <w:rFonts w:ascii="Verdana" w:hAnsi="Verdana"/>
          <w:color w:val="000000"/>
          <w:sz w:val="21"/>
          <w:szCs w:val="21"/>
        </w:rPr>
        <w:t> СЛОВО</w:t>
      </w:r>
      <w:r>
        <w:rPr>
          <w:rFonts w:ascii="Verdana" w:hAnsi="Verdana"/>
          <w:color w:val="000000"/>
          <w:sz w:val="21"/>
          <w:szCs w:val="21"/>
        </w:rPr>
        <w:softHyphen/>
        <w:t>СОЧЕТАНИЯ С НИМИ И МЕСТОИМЕННЫЕ НАРЕЧИЯ </w:t>
      </w:r>
      <w:r>
        <w:rPr>
          <w:rFonts w:ascii="Verdana" w:hAnsi="Verdana"/>
          <w:color w:val="000000"/>
          <w:sz w:val="21"/>
          <w:szCs w:val="21"/>
          <w:lang w:val="en-US"/>
        </w:rPr>
        <w:t>here</w:t>
      </w:r>
      <w:r w:rsidRPr="00C72586">
        <w:rPr>
          <w:rFonts w:ascii="Verdana" w:hAnsi="Verdana"/>
          <w:color w:val="000000"/>
          <w:sz w:val="21"/>
          <w:szCs w:val="21"/>
        </w:rPr>
        <w:t>-</w:t>
      </w:r>
      <w:r>
        <w:rPr>
          <w:rFonts w:ascii="Verdana" w:hAnsi="Verdana"/>
          <w:color w:val="000000"/>
          <w:sz w:val="21"/>
          <w:szCs w:val="21"/>
          <w:lang w:val="en-US"/>
        </w:rPr>
        <w:t>there</w:t>
      </w:r>
      <w:r w:rsidRPr="00C72586">
        <w:rPr>
          <w:rFonts w:ascii="Verdana" w:hAnsi="Verdana"/>
          <w:color w:val="000000"/>
          <w:sz w:val="21"/>
          <w:szCs w:val="21"/>
        </w:rPr>
        <w:t>,</w:t>
      </w:r>
    </w:p>
    <w:p w14:paraId="6DFCCC4E" w14:textId="77777777" w:rsidR="00C72586" w:rsidRDefault="00C72586" w:rsidP="00C72586">
      <w:pPr>
        <w:pStyle w:val="a2"/>
        <w:spacing w:after="64" w:line="365" w:lineRule="atLeast"/>
        <w:ind w:left="1440" w:right="100"/>
        <w:rPr>
          <w:rFonts w:ascii="Verdana" w:hAnsi="Verdana"/>
          <w:color w:val="000000"/>
          <w:sz w:val="21"/>
          <w:szCs w:val="21"/>
        </w:rPr>
      </w:pPr>
      <w:r>
        <w:rPr>
          <w:rStyle w:val="WW8Num11z8"/>
          <w:rFonts w:ascii="Verdana" w:hAnsi="Verdana"/>
          <w:color w:val="000000"/>
          <w:lang w:val="en-US"/>
        </w:rPr>
        <w:t>now</w:t>
      </w:r>
      <w:r w:rsidRPr="00C72586">
        <w:rPr>
          <w:rStyle w:val="WW8Num11z8"/>
          <w:rFonts w:ascii="Verdana" w:hAnsi="Verdana"/>
          <w:color w:val="000000"/>
        </w:rPr>
        <w:t xml:space="preserve"> - </w:t>
      </w:r>
      <w:r>
        <w:rPr>
          <w:rStyle w:val="WW8Num11z8"/>
          <w:rFonts w:ascii="Verdana" w:hAnsi="Verdana"/>
          <w:color w:val="000000"/>
          <w:lang w:val="en-US"/>
        </w:rPr>
        <w:t>then</w:t>
      </w:r>
      <w:r>
        <w:rPr>
          <w:rFonts w:ascii="Verdana" w:hAnsi="Verdana"/>
          <w:color w:val="000000"/>
          <w:sz w:val="21"/>
          <w:szCs w:val="21"/>
        </w:rPr>
        <w:t>В АНАФОРИЧЕСКОЙ И КАТАФОРИЧЕСКОЙ ФУНКЦИЯХ</w:t>
      </w:r>
    </w:p>
    <w:p w14:paraId="1636D0BD" w14:textId="77777777" w:rsidR="00C72586" w:rsidRDefault="00C72586" w:rsidP="00C72586">
      <w:pPr>
        <w:pStyle w:val="a2"/>
        <w:spacing w:after="140"/>
        <w:ind w:left="1440" w:right="100" w:hanging="420"/>
        <w:rPr>
          <w:rFonts w:ascii="Verdana" w:hAnsi="Verdana"/>
          <w:color w:val="000000"/>
          <w:sz w:val="21"/>
          <w:szCs w:val="21"/>
        </w:rPr>
      </w:pPr>
      <w:r>
        <w:rPr>
          <w:rFonts w:ascii="Verdana" w:hAnsi="Verdana"/>
          <w:color w:val="000000"/>
          <w:sz w:val="21"/>
          <w:szCs w:val="21"/>
        </w:rPr>
        <w:t>1.</w:t>
      </w:r>
      <w:r>
        <w:rPr>
          <w:color w:val="000000"/>
          <w:sz w:val="14"/>
          <w:szCs w:val="14"/>
        </w:rPr>
        <w:t>      </w:t>
      </w:r>
      <w:r>
        <w:rPr>
          <w:rFonts w:ascii="Verdana" w:hAnsi="Verdana"/>
          <w:color w:val="000000"/>
          <w:sz w:val="21"/>
          <w:szCs w:val="21"/>
        </w:rPr>
        <w:t>К вопросу об анафорической и катафорической функциях местоименных слов ..........................................................................  89-91</w:t>
      </w:r>
    </w:p>
    <w:p w14:paraId="4FF294A3" w14:textId="77777777" w:rsidR="00C72586" w:rsidRDefault="00C72586" w:rsidP="00C72586">
      <w:pPr>
        <w:pStyle w:val="a2"/>
        <w:spacing w:after="102" w:line="260" w:lineRule="atLeast"/>
        <w:ind w:left="1800" w:hanging="760"/>
        <w:rPr>
          <w:rFonts w:ascii="Verdana" w:hAnsi="Verdana"/>
          <w:color w:val="000000"/>
          <w:sz w:val="21"/>
          <w:szCs w:val="21"/>
        </w:rPr>
      </w:pPr>
      <w:r>
        <w:rPr>
          <w:rFonts w:ascii="Verdana" w:hAnsi="Verdana"/>
          <w:color w:val="000000"/>
          <w:sz w:val="21"/>
          <w:szCs w:val="21"/>
        </w:rPr>
        <w:t>2.</w:t>
      </w:r>
      <w:r>
        <w:rPr>
          <w:color w:val="000000"/>
          <w:sz w:val="14"/>
          <w:szCs w:val="14"/>
        </w:rPr>
        <w:t>      </w:t>
      </w:r>
      <w:r>
        <w:rPr>
          <w:rFonts w:ascii="Verdana" w:hAnsi="Verdana"/>
          <w:color w:val="000000"/>
          <w:sz w:val="21"/>
          <w:szCs w:val="21"/>
        </w:rPr>
        <w:t>Местоименные слова в анафорической функции:</w:t>
      </w:r>
    </w:p>
    <w:p w14:paraId="283D10FA" w14:textId="77777777" w:rsidR="00C72586" w:rsidRDefault="00C72586" w:rsidP="00C72586">
      <w:pPr>
        <w:pStyle w:val="a2"/>
        <w:spacing w:after="60" w:line="365" w:lineRule="atLeast"/>
        <w:ind w:left="1800" w:right="100" w:hanging="760"/>
        <w:rPr>
          <w:rFonts w:ascii="Verdana" w:hAnsi="Verdana"/>
          <w:color w:val="000000"/>
          <w:sz w:val="21"/>
          <w:szCs w:val="21"/>
        </w:rPr>
      </w:pPr>
      <w:r>
        <w:rPr>
          <w:rFonts w:ascii="Verdana" w:hAnsi="Verdana"/>
          <w:color w:val="000000"/>
          <w:sz w:val="21"/>
          <w:szCs w:val="21"/>
        </w:rPr>
        <w:t>2.1.</w:t>
      </w:r>
      <w:r>
        <w:rPr>
          <w:color w:val="000000"/>
          <w:sz w:val="14"/>
          <w:szCs w:val="14"/>
        </w:rPr>
        <w:t>          </w:t>
      </w:r>
      <w:r>
        <w:rPr>
          <w:rFonts w:ascii="Verdana" w:hAnsi="Verdana"/>
          <w:color w:val="000000"/>
          <w:sz w:val="21"/>
          <w:szCs w:val="21"/>
          <w:lang w:val="en-US"/>
        </w:rPr>
        <w:t>This </w:t>
      </w:r>
      <w:r>
        <w:rPr>
          <w:rFonts w:ascii="Verdana" w:hAnsi="Verdana"/>
          <w:color w:val="000000"/>
          <w:sz w:val="21"/>
          <w:szCs w:val="21"/>
        </w:rPr>
        <w:t>с предлогом или в составе ПСС в син</w:t>
      </w:r>
      <w:r>
        <w:rPr>
          <w:rFonts w:ascii="Verdana" w:hAnsi="Verdana"/>
          <w:color w:val="000000"/>
          <w:sz w:val="21"/>
          <w:szCs w:val="21"/>
        </w:rPr>
        <w:softHyphen/>
        <w:t>таксической функции обстоятельства времени 92-99</w:t>
      </w:r>
    </w:p>
    <w:p w14:paraId="49C0FF8A" w14:textId="77777777" w:rsidR="00C72586" w:rsidRDefault="00C72586" w:rsidP="00C72586">
      <w:pPr>
        <w:pStyle w:val="a2"/>
        <w:spacing w:after="64" w:line="365" w:lineRule="atLeast"/>
        <w:ind w:left="1800" w:right="100" w:hanging="760"/>
        <w:rPr>
          <w:rFonts w:ascii="Verdana" w:hAnsi="Verdana"/>
          <w:color w:val="000000"/>
          <w:sz w:val="21"/>
          <w:szCs w:val="21"/>
        </w:rPr>
      </w:pPr>
      <w:r>
        <w:rPr>
          <w:rFonts w:ascii="Verdana" w:hAnsi="Verdana"/>
          <w:color w:val="000000"/>
          <w:sz w:val="21"/>
          <w:szCs w:val="21"/>
        </w:rPr>
        <w:t>2.2.</w:t>
      </w:r>
      <w:r>
        <w:rPr>
          <w:color w:val="000000"/>
          <w:sz w:val="14"/>
          <w:szCs w:val="14"/>
        </w:rPr>
        <w:t>       </w:t>
      </w:r>
      <w:r>
        <w:rPr>
          <w:rFonts w:ascii="Verdana" w:hAnsi="Verdana"/>
          <w:color w:val="000000"/>
          <w:sz w:val="21"/>
          <w:szCs w:val="21"/>
          <w:lang w:val="en-US"/>
        </w:rPr>
        <w:t>How </w:t>
      </w:r>
      <w:r>
        <w:rPr>
          <w:rFonts w:ascii="Verdana" w:hAnsi="Verdana"/>
          <w:color w:val="000000"/>
          <w:sz w:val="21"/>
          <w:szCs w:val="21"/>
        </w:rPr>
        <w:t>в синтаксической функции обстоятельст</w:t>
      </w:r>
      <w:r>
        <w:rPr>
          <w:rFonts w:ascii="Verdana" w:hAnsi="Verdana"/>
          <w:color w:val="000000"/>
          <w:sz w:val="21"/>
          <w:szCs w:val="21"/>
        </w:rPr>
        <w:softHyphen/>
        <w:t>ва времени..................................................................... 100-103</w:t>
      </w:r>
    </w:p>
    <w:p w14:paraId="0C183E3B" w14:textId="77777777" w:rsidR="00C72586" w:rsidRDefault="00C72586" w:rsidP="00C72586">
      <w:pPr>
        <w:pStyle w:val="a2"/>
        <w:spacing w:after="0"/>
        <w:ind w:left="1800" w:right="100" w:hanging="760"/>
        <w:rPr>
          <w:rFonts w:ascii="Verdana" w:hAnsi="Verdana"/>
          <w:color w:val="000000"/>
          <w:sz w:val="21"/>
          <w:szCs w:val="21"/>
        </w:rPr>
      </w:pPr>
      <w:r>
        <w:rPr>
          <w:rFonts w:ascii="Verdana" w:hAnsi="Verdana"/>
          <w:color w:val="000000"/>
          <w:sz w:val="21"/>
          <w:szCs w:val="21"/>
        </w:rPr>
        <w:t>2.3.</w:t>
      </w:r>
      <w:r>
        <w:rPr>
          <w:color w:val="000000"/>
          <w:sz w:val="14"/>
          <w:szCs w:val="14"/>
        </w:rPr>
        <w:t>          </w:t>
      </w:r>
      <w:r>
        <w:rPr>
          <w:rFonts w:ascii="Verdana" w:hAnsi="Verdana"/>
          <w:color w:val="000000"/>
          <w:sz w:val="21"/>
          <w:szCs w:val="21"/>
        </w:rPr>
        <w:t>Неге в синтаксической функции обстоятель</w:t>
      </w:r>
      <w:r>
        <w:rPr>
          <w:rFonts w:ascii="Verdana" w:hAnsi="Verdana"/>
          <w:color w:val="000000"/>
          <w:sz w:val="21"/>
          <w:szCs w:val="21"/>
        </w:rPr>
        <w:softHyphen/>
        <w:t>ства места и сближение</w:t>
      </w:r>
      <w:r>
        <w:rPr>
          <w:rStyle w:val="WW8Num11z8"/>
          <w:rFonts w:ascii="Verdana" w:hAnsi="Verdana"/>
          <w:color w:val="000000"/>
        </w:rPr>
        <w:t> </w:t>
      </w:r>
      <w:r>
        <w:rPr>
          <w:rStyle w:val="WW8Num11z8"/>
          <w:rFonts w:ascii="Verdana" w:hAnsi="Verdana"/>
          <w:color w:val="000000"/>
          <w:lang w:val="en-US"/>
        </w:rPr>
        <w:t>here</w:t>
      </w:r>
      <w:r>
        <w:rPr>
          <w:rFonts w:ascii="Verdana" w:hAnsi="Verdana"/>
          <w:color w:val="000000"/>
          <w:sz w:val="21"/>
          <w:szCs w:val="21"/>
          <w:lang w:val="en-US"/>
        </w:rPr>
        <w:t> </w:t>
      </w:r>
      <w:r>
        <w:rPr>
          <w:rFonts w:ascii="Verdana" w:hAnsi="Verdana"/>
          <w:color w:val="000000"/>
          <w:sz w:val="21"/>
          <w:szCs w:val="21"/>
        </w:rPr>
        <w:t>с ПСС с</w:t>
      </w:r>
      <w:r>
        <w:rPr>
          <w:rStyle w:val="WW8Num11z8"/>
          <w:rFonts w:ascii="Verdana" w:hAnsi="Verdana"/>
          <w:color w:val="000000"/>
        </w:rPr>
        <w:t> </w:t>
      </w:r>
      <w:r>
        <w:rPr>
          <w:rStyle w:val="WW8Num11z8"/>
          <w:rFonts w:ascii="Verdana" w:hAnsi="Verdana"/>
          <w:color w:val="000000"/>
          <w:lang w:val="en-US"/>
        </w:rPr>
        <w:t>this </w:t>
      </w:r>
      <w:r>
        <w:rPr>
          <w:rFonts w:ascii="Verdana" w:hAnsi="Verdana"/>
          <w:color w:val="000000"/>
          <w:sz w:val="21"/>
          <w:szCs w:val="21"/>
        </w:rPr>
        <w:t>во временном значении при приобретении</w:t>
      </w:r>
    </w:p>
    <w:p w14:paraId="191822E5" w14:textId="77777777" w:rsidR="00C72586" w:rsidRDefault="00C72586" w:rsidP="00C72586">
      <w:pPr>
        <w:pStyle w:val="a2"/>
        <w:spacing w:after="64"/>
        <w:ind w:left="1800"/>
        <w:rPr>
          <w:rFonts w:ascii="Verdana" w:hAnsi="Verdana"/>
          <w:color w:val="000000"/>
          <w:sz w:val="21"/>
          <w:szCs w:val="21"/>
        </w:rPr>
      </w:pPr>
      <w:r>
        <w:rPr>
          <w:rFonts w:ascii="Verdana" w:hAnsi="Verdana"/>
          <w:color w:val="000000"/>
          <w:sz w:val="21"/>
          <w:szCs w:val="21"/>
          <w:lang w:val="en-US"/>
        </w:rPr>
        <w:t>here </w:t>
      </w:r>
      <w:r>
        <w:rPr>
          <w:rFonts w:ascii="Verdana" w:hAnsi="Verdana"/>
          <w:color w:val="000000"/>
          <w:sz w:val="21"/>
          <w:szCs w:val="21"/>
        </w:rPr>
        <w:t>временного оттенка значения                                                                103-109</w:t>
      </w:r>
    </w:p>
    <w:p w14:paraId="4DFF6D47" w14:textId="77777777" w:rsidR="00C72586" w:rsidRDefault="00C72586" w:rsidP="00C72586">
      <w:pPr>
        <w:pStyle w:val="a2"/>
        <w:spacing w:after="49" w:line="355" w:lineRule="atLeast"/>
        <w:ind w:left="1800" w:right="1660" w:hanging="760"/>
        <w:rPr>
          <w:rFonts w:ascii="Verdana" w:hAnsi="Verdana"/>
          <w:color w:val="000000"/>
          <w:sz w:val="21"/>
          <w:szCs w:val="21"/>
        </w:rPr>
      </w:pPr>
      <w:r>
        <w:rPr>
          <w:rFonts w:ascii="Verdana" w:hAnsi="Verdana"/>
          <w:color w:val="000000"/>
          <w:sz w:val="21"/>
          <w:szCs w:val="21"/>
        </w:rPr>
        <w:t>2.4.</w:t>
      </w:r>
      <w:r>
        <w:rPr>
          <w:color w:val="000000"/>
          <w:sz w:val="14"/>
          <w:szCs w:val="14"/>
        </w:rPr>
        <w:t>         </w:t>
      </w:r>
      <w:r>
        <w:rPr>
          <w:rFonts w:ascii="Verdana" w:hAnsi="Verdana"/>
          <w:color w:val="000000"/>
          <w:sz w:val="21"/>
          <w:szCs w:val="21"/>
        </w:rPr>
        <w:t>ПСС с </w:t>
      </w:r>
      <w:r>
        <w:rPr>
          <w:rFonts w:ascii="Verdana" w:hAnsi="Verdana"/>
          <w:color w:val="000000"/>
          <w:sz w:val="21"/>
          <w:szCs w:val="21"/>
          <w:lang w:val="en-US"/>
        </w:rPr>
        <w:t>this </w:t>
      </w:r>
      <w:r>
        <w:rPr>
          <w:rFonts w:ascii="Verdana" w:hAnsi="Verdana"/>
          <w:color w:val="000000"/>
          <w:sz w:val="21"/>
          <w:szCs w:val="21"/>
        </w:rPr>
        <w:t>и </w:t>
      </w:r>
      <w:r>
        <w:rPr>
          <w:rFonts w:ascii="Verdana" w:hAnsi="Verdana"/>
          <w:color w:val="000000"/>
          <w:sz w:val="21"/>
          <w:szCs w:val="21"/>
          <w:lang w:val="en-US"/>
        </w:rPr>
        <w:t>thds </w:t>
      </w:r>
      <w:r>
        <w:rPr>
          <w:rFonts w:ascii="Verdana" w:hAnsi="Verdana"/>
          <w:color w:val="000000"/>
          <w:sz w:val="21"/>
          <w:szCs w:val="21"/>
        </w:rPr>
        <w:t>с предлогом в син</w:t>
      </w:r>
      <w:r>
        <w:rPr>
          <w:rFonts w:ascii="Verdana" w:hAnsi="Verdana"/>
          <w:color w:val="000000"/>
          <w:sz w:val="21"/>
          <w:szCs w:val="21"/>
        </w:rPr>
        <w:softHyphen/>
        <w:t>таксических функциях предложного объект</w:t>
      </w:r>
      <w:r>
        <w:rPr>
          <w:rFonts w:ascii="Verdana" w:hAnsi="Verdana"/>
          <w:color w:val="000000"/>
          <w:sz w:val="21"/>
          <w:szCs w:val="21"/>
        </w:rPr>
        <w:softHyphen/>
        <w:t>ного дополнения и обстоятельства места . . </w:t>
      </w:r>
      <w:r>
        <w:rPr>
          <w:rFonts w:ascii="Verdana" w:hAnsi="Verdana"/>
          <w:color w:val="000000"/>
          <w:sz w:val="21"/>
          <w:szCs w:val="21"/>
          <w:lang w:val="en-US"/>
        </w:rPr>
        <w:t>I</w:t>
      </w:r>
      <w:r w:rsidRPr="00C72586">
        <w:rPr>
          <w:rFonts w:ascii="Verdana" w:hAnsi="Verdana"/>
          <w:color w:val="000000"/>
          <w:sz w:val="21"/>
          <w:szCs w:val="21"/>
        </w:rPr>
        <w:t>09-</w:t>
      </w:r>
      <w:r>
        <w:rPr>
          <w:rFonts w:ascii="Verdana" w:hAnsi="Verdana"/>
          <w:color w:val="000000"/>
          <w:sz w:val="21"/>
          <w:szCs w:val="21"/>
          <w:lang w:val="en-US"/>
        </w:rPr>
        <w:t>II</w:t>
      </w:r>
      <w:r w:rsidRPr="00C72586">
        <w:rPr>
          <w:rFonts w:ascii="Verdana" w:hAnsi="Verdana"/>
          <w:color w:val="000000"/>
          <w:sz w:val="21"/>
          <w:szCs w:val="21"/>
        </w:rPr>
        <w:t>4-</w:t>
      </w:r>
    </w:p>
    <w:p w14:paraId="5B101E93" w14:textId="77777777" w:rsidR="00C72586" w:rsidRDefault="00C72586" w:rsidP="00C72586">
      <w:pPr>
        <w:pStyle w:val="a2"/>
        <w:spacing w:after="72" w:line="370" w:lineRule="atLeast"/>
        <w:ind w:left="1800" w:right="100" w:hanging="760"/>
        <w:rPr>
          <w:rFonts w:ascii="Verdana" w:hAnsi="Verdana"/>
          <w:color w:val="000000"/>
          <w:sz w:val="21"/>
          <w:szCs w:val="21"/>
        </w:rPr>
      </w:pPr>
      <w:r>
        <w:rPr>
          <w:rFonts w:ascii="Verdana" w:hAnsi="Verdana"/>
          <w:color w:val="000000"/>
          <w:sz w:val="21"/>
          <w:szCs w:val="21"/>
        </w:rPr>
        <w:t>2.5.</w:t>
      </w:r>
      <w:r>
        <w:rPr>
          <w:color w:val="000000"/>
          <w:sz w:val="14"/>
          <w:szCs w:val="14"/>
        </w:rPr>
        <w:t>         </w:t>
      </w:r>
      <w:r>
        <w:rPr>
          <w:rFonts w:ascii="Verdana" w:hAnsi="Verdana"/>
          <w:color w:val="000000"/>
          <w:sz w:val="21"/>
          <w:szCs w:val="21"/>
        </w:rPr>
        <w:t>ПСС с </w:t>
      </w:r>
      <w:r>
        <w:rPr>
          <w:rFonts w:ascii="Verdana" w:hAnsi="Verdana"/>
          <w:color w:val="000000"/>
          <w:sz w:val="21"/>
          <w:szCs w:val="21"/>
          <w:lang w:val="en-US"/>
        </w:rPr>
        <w:t>that </w:t>
      </w:r>
      <w:r>
        <w:rPr>
          <w:rFonts w:ascii="Verdana" w:hAnsi="Verdana"/>
          <w:color w:val="000000"/>
          <w:sz w:val="21"/>
          <w:szCs w:val="21"/>
        </w:rPr>
        <w:t>в синтаксической функции . . обстоятельства места ..................................................................... ..................................................................... ............................................................... </w:t>
      </w:r>
      <w:r>
        <w:rPr>
          <w:rFonts w:ascii="Verdana" w:hAnsi="Verdana"/>
          <w:color w:val="000000"/>
          <w:sz w:val="21"/>
          <w:szCs w:val="21"/>
          <w:lang w:val="en-US"/>
        </w:rPr>
        <w:t>II</w:t>
      </w:r>
      <w:r w:rsidRPr="00C72586">
        <w:rPr>
          <w:rFonts w:ascii="Verdana" w:hAnsi="Verdana"/>
          <w:color w:val="000000"/>
          <w:sz w:val="21"/>
          <w:szCs w:val="21"/>
        </w:rPr>
        <w:t>4-</w:t>
      </w:r>
      <w:r>
        <w:rPr>
          <w:rFonts w:ascii="Verdana" w:hAnsi="Verdana"/>
          <w:color w:val="000000"/>
          <w:sz w:val="21"/>
          <w:szCs w:val="21"/>
          <w:lang w:val="en-US"/>
        </w:rPr>
        <w:t>I</w:t>
      </w:r>
      <w:r w:rsidRPr="00C72586">
        <w:rPr>
          <w:rFonts w:ascii="Verdana" w:hAnsi="Verdana"/>
          <w:color w:val="000000"/>
          <w:sz w:val="21"/>
          <w:szCs w:val="21"/>
        </w:rPr>
        <w:t>2</w:t>
      </w:r>
      <w:r>
        <w:rPr>
          <w:rFonts w:ascii="Verdana" w:hAnsi="Verdana"/>
          <w:color w:val="000000"/>
          <w:sz w:val="21"/>
          <w:szCs w:val="21"/>
          <w:lang w:val="en-US"/>
        </w:rPr>
        <w:t>I</w:t>
      </w:r>
    </w:p>
    <w:p w14:paraId="1471C8D1" w14:textId="77777777" w:rsidR="00C72586" w:rsidRDefault="00C72586" w:rsidP="00C72586">
      <w:pPr>
        <w:pStyle w:val="a2"/>
        <w:spacing w:after="0" w:line="355" w:lineRule="atLeast"/>
        <w:ind w:left="1800" w:right="1660" w:hanging="760"/>
        <w:rPr>
          <w:rFonts w:ascii="Verdana" w:hAnsi="Verdana"/>
          <w:color w:val="000000"/>
          <w:sz w:val="21"/>
          <w:szCs w:val="21"/>
        </w:rPr>
      </w:pPr>
      <w:r>
        <w:rPr>
          <w:rFonts w:ascii="Verdana" w:hAnsi="Verdana"/>
          <w:color w:val="000000"/>
          <w:sz w:val="21"/>
          <w:szCs w:val="21"/>
        </w:rPr>
        <w:lastRenderedPageBreak/>
        <w:t>2.6.</w:t>
      </w:r>
      <w:r>
        <w:rPr>
          <w:color w:val="000000"/>
          <w:sz w:val="14"/>
          <w:szCs w:val="14"/>
        </w:rPr>
        <w:t>       </w:t>
      </w:r>
      <w:r>
        <w:rPr>
          <w:rFonts w:ascii="Verdana" w:hAnsi="Verdana"/>
          <w:color w:val="000000"/>
          <w:sz w:val="21"/>
          <w:szCs w:val="21"/>
          <w:lang w:val="en-US"/>
        </w:rPr>
        <w:t>There </w:t>
      </w:r>
      <w:r>
        <w:rPr>
          <w:rFonts w:ascii="Verdana" w:hAnsi="Verdana"/>
          <w:color w:val="000000"/>
          <w:sz w:val="21"/>
          <w:szCs w:val="21"/>
        </w:rPr>
        <w:t>в синтаксической функции обстоя</w:t>
      </w:r>
      <w:r>
        <w:rPr>
          <w:rFonts w:ascii="Verdana" w:hAnsi="Verdana"/>
          <w:color w:val="000000"/>
          <w:sz w:val="21"/>
          <w:szCs w:val="21"/>
        </w:rPr>
        <w:softHyphen/>
        <w:t>тельства места и приобретение им времен</w:t>
      </w:r>
      <w:r>
        <w:rPr>
          <w:rFonts w:ascii="Verdana" w:hAnsi="Verdana"/>
          <w:color w:val="000000"/>
          <w:sz w:val="21"/>
          <w:szCs w:val="21"/>
        </w:rPr>
        <w:softHyphen/>
        <w:t>ного оттенка значения при соотнесенности</w:t>
      </w:r>
    </w:p>
    <w:p w14:paraId="6C31C47A" w14:textId="77777777" w:rsidR="00C72586" w:rsidRDefault="00C72586" w:rsidP="00C72586">
      <w:pPr>
        <w:pStyle w:val="a2"/>
        <w:spacing w:after="52" w:line="355" w:lineRule="atLeast"/>
        <w:ind w:left="1800"/>
        <w:rPr>
          <w:rFonts w:ascii="Verdana" w:hAnsi="Verdana"/>
          <w:color w:val="000000"/>
          <w:sz w:val="21"/>
          <w:szCs w:val="21"/>
        </w:rPr>
      </w:pPr>
      <w:r>
        <w:rPr>
          <w:rFonts w:ascii="Verdana" w:hAnsi="Verdana"/>
          <w:color w:val="000000"/>
          <w:sz w:val="21"/>
          <w:szCs w:val="21"/>
        </w:rPr>
        <w:t>с высказываниями ......................................................................  </w:t>
      </w:r>
      <w:r>
        <w:rPr>
          <w:rFonts w:ascii="Verdana" w:hAnsi="Verdana"/>
          <w:color w:val="000000"/>
          <w:sz w:val="21"/>
          <w:szCs w:val="21"/>
          <w:lang w:val="en-US"/>
        </w:rPr>
        <w:t>I</w:t>
      </w:r>
      <w:r w:rsidRPr="00C72586">
        <w:rPr>
          <w:rFonts w:ascii="Verdana" w:hAnsi="Verdana"/>
          <w:color w:val="000000"/>
          <w:sz w:val="21"/>
          <w:szCs w:val="21"/>
        </w:rPr>
        <w:t>2</w:t>
      </w:r>
      <w:r>
        <w:rPr>
          <w:rFonts w:ascii="Verdana" w:hAnsi="Verdana"/>
          <w:color w:val="000000"/>
          <w:sz w:val="21"/>
          <w:szCs w:val="21"/>
          <w:lang w:val="en-US"/>
        </w:rPr>
        <w:t>I</w:t>
      </w:r>
      <w:r w:rsidRPr="00C72586">
        <w:rPr>
          <w:rFonts w:ascii="Verdana" w:hAnsi="Verdana"/>
          <w:color w:val="000000"/>
          <w:sz w:val="21"/>
          <w:szCs w:val="21"/>
        </w:rPr>
        <w:t>-</w:t>
      </w:r>
      <w:r>
        <w:rPr>
          <w:rFonts w:ascii="Verdana" w:hAnsi="Verdana"/>
          <w:color w:val="000000"/>
          <w:sz w:val="21"/>
          <w:szCs w:val="21"/>
          <w:lang w:val="en-US"/>
        </w:rPr>
        <w:t>I</w:t>
      </w:r>
      <w:r w:rsidRPr="00C72586">
        <w:rPr>
          <w:rFonts w:ascii="Verdana" w:hAnsi="Verdana"/>
          <w:color w:val="000000"/>
          <w:sz w:val="21"/>
          <w:szCs w:val="21"/>
        </w:rPr>
        <w:t>3</w:t>
      </w:r>
      <w:r>
        <w:rPr>
          <w:rFonts w:ascii="Verdana" w:hAnsi="Verdana"/>
          <w:color w:val="000000"/>
          <w:sz w:val="21"/>
          <w:szCs w:val="21"/>
          <w:lang w:val="en-US"/>
        </w:rPr>
        <w:t>I</w:t>
      </w:r>
    </w:p>
    <w:p w14:paraId="4C4B7242" w14:textId="77777777" w:rsidR="00C72586" w:rsidRDefault="00C72586" w:rsidP="00C72586">
      <w:pPr>
        <w:pStyle w:val="a2"/>
        <w:spacing w:after="0" w:line="365" w:lineRule="atLeast"/>
        <w:ind w:left="1800" w:right="1660" w:hanging="760"/>
        <w:rPr>
          <w:rFonts w:ascii="Verdana" w:hAnsi="Verdana"/>
          <w:color w:val="000000"/>
          <w:sz w:val="21"/>
          <w:szCs w:val="21"/>
        </w:rPr>
      </w:pPr>
      <w:r>
        <w:rPr>
          <w:rFonts w:ascii="Verdana" w:hAnsi="Verdana"/>
          <w:color w:val="000000"/>
          <w:sz w:val="21"/>
          <w:szCs w:val="21"/>
        </w:rPr>
        <w:t>2.7.</w:t>
      </w:r>
      <w:r>
        <w:rPr>
          <w:color w:val="000000"/>
          <w:sz w:val="14"/>
          <w:szCs w:val="14"/>
        </w:rPr>
        <w:t>          </w:t>
      </w:r>
      <w:r>
        <w:rPr>
          <w:rFonts w:ascii="Verdana" w:hAnsi="Verdana"/>
          <w:color w:val="000000"/>
          <w:sz w:val="21"/>
          <w:szCs w:val="21"/>
          <w:lang w:val="en-US"/>
        </w:rPr>
        <w:t>That </w:t>
      </w:r>
      <w:r>
        <w:rPr>
          <w:rFonts w:ascii="Verdana" w:hAnsi="Verdana"/>
          <w:color w:val="000000"/>
          <w:sz w:val="21"/>
          <w:szCs w:val="21"/>
        </w:rPr>
        <w:t>и (П)СС с </w:t>
      </w:r>
      <w:r>
        <w:rPr>
          <w:rFonts w:ascii="Verdana" w:hAnsi="Verdana"/>
          <w:color w:val="000000"/>
          <w:sz w:val="21"/>
          <w:szCs w:val="21"/>
          <w:lang w:val="en-US"/>
        </w:rPr>
        <w:t>that </w:t>
      </w:r>
      <w:r>
        <w:rPr>
          <w:rFonts w:ascii="Verdana" w:hAnsi="Verdana"/>
          <w:color w:val="000000"/>
          <w:sz w:val="21"/>
          <w:szCs w:val="21"/>
        </w:rPr>
        <w:t>с временным значе</w:t>
      </w:r>
      <w:r>
        <w:rPr>
          <w:rFonts w:ascii="Verdana" w:hAnsi="Verdana"/>
          <w:color w:val="000000"/>
          <w:sz w:val="21"/>
          <w:szCs w:val="21"/>
        </w:rPr>
        <w:softHyphen/>
        <w:t>нием в синтаксических функциях подлежаще</w:t>
      </w:r>
      <w:r>
        <w:rPr>
          <w:rFonts w:ascii="Verdana" w:hAnsi="Verdana"/>
          <w:color w:val="000000"/>
          <w:sz w:val="21"/>
          <w:szCs w:val="21"/>
        </w:rPr>
        <w:softHyphen/>
        <w:t>го и обстоятельства времени  </w:t>
      </w:r>
      <w:r>
        <w:rPr>
          <w:rFonts w:ascii="Verdana" w:hAnsi="Verdana"/>
          <w:color w:val="000000"/>
          <w:sz w:val="21"/>
          <w:szCs w:val="21"/>
          <w:lang w:val="en-US"/>
        </w:rPr>
        <w:t>I</w:t>
      </w:r>
      <w:r w:rsidRPr="00C72586">
        <w:rPr>
          <w:rFonts w:ascii="Verdana" w:hAnsi="Verdana"/>
          <w:color w:val="000000"/>
          <w:sz w:val="21"/>
          <w:szCs w:val="21"/>
        </w:rPr>
        <w:t>3</w:t>
      </w:r>
      <w:r>
        <w:rPr>
          <w:rFonts w:ascii="Verdana" w:hAnsi="Verdana"/>
          <w:color w:val="000000"/>
          <w:sz w:val="21"/>
          <w:szCs w:val="21"/>
          <w:lang w:val="en-US"/>
        </w:rPr>
        <w:t>I</w:t>
      </w:r>
      <w:r w:rsidRPr="00C72586">
        <w:rPr>
          <w:rFonts w:ascii="Verdana" w:hAnsi="Verdana"/>
          <w:color w:val="000000"/>
          <w:sz w:val="21"/>
          <w:szCs w:val="21"/>
        </w:rPr>
        <w:t>-</w:t>
      </w:r>
      <w:r>
        <w:rPr>
          <w:rFonts w:ascii="Verdana" w:hAnsi="Verdana"/>
          <w:color w:val="000000"/>
          <w:sz w:val="21"/>
          <w:szCs w:val="21"/>
          <w:lang w:val="en-US"/>
        </w:rPr>
        <w:t>I</w:t>
      </w:r>
      <w:r w:rsidRPr="00C72586">
        <w:rPr>
          <w:rFonts w:ascii="Verdana" w:hAnsi="Verdana"/>
          <w:color w:val="000000"/>
          <w:sz w:val="21"/>
          <w:szCs w:val="21"/>
        </w:rPr>
        <w:t>36</w:t>
      </w:r>
    </w:p>
    <w:p w14:paraId="056B2439" w14:textId="77777777" w:rsidR="00C72586" w:rsidRDefault="00C72586" w:rsidP="00C72586">
      <w:pPr>
        <w:pStyle w:val="a2"/>
        <w:spacing w:after="60"/>
        <w:ind w:left="1780" w:right="20" w:hanging="720"/>
        <w:rPr>
          <w:rFonts w:ascii="Verdana" w:hAnsi="Verdana"/>
          <w:color w:val="000000"/>
          <w:sz w:val="21"/>
          <w:szCs w:val="21"/>
        </w:rPr>
      </w:pPr>
      <w:r>
        <w:rPr>
          <w:rFonts w:ascii="Verdana" w:hAnsi="Verdana"/>
          <w:color w:val="000000"/>
          <w:sz w:val="21"/>
          <w:szCs w:val="21"/>
        </w:rPr>
        <w:t>2.8. </w:t>
      </w:r>
      <w:r>
        <w:rPr>
          <w:rFonts w:ascii="Verdana" w:hAnsi="Verdana"/>
          <w:color w:val="000000"/>
          <w:sz w:val="21"/>
          <w:szCs w:val="21"/>
          <w:lang w:val="en-US"/>
        </w:rPr>
        <w:t>Then </w:t>
      </w:r>
      <w:r>
        <w:rPr>
          <w:rFonts w:ascii="Verdana" w:hAnsi="Verdana"/>
          <w:color w:val="000000"/>
          <w:sz w:val="21"/>
          <w:szCs w:val="21"/>
        </w:rPr>
        <w:t>в синтаксической функции обстоятель</w:t>
      </w:r>
      <w:r>
        <w:rPr>
          <w:rFonts w:ascii="Verdana" w:hAnsi="Verdana"/>
          <w:color w:val="000000"/>
          <w:sz w:val="21"/>
          <w:szCs w:val="21"/>
        </w:rPr>
        <w:softHyphen/>
        <w:t>ства времени ...................................................................... ............................................................... 137-144</w:t>
      </w:r>
    </w:p>
    <w:p w14:paraId="7A5954CD" w14:textId="77777777" w:rsidR="00C72586" w:rsidRDefault="00C72586" w:rsidP="00C72586">
      <w:pPr>
        <w:pStyle w:val="a2"/>
        <w:spacing w:after="56"/>
        <w:ind w:left="1420" w:right="20" w:hanging="380"/>
        <w:rPr>
          <w:rFonts w:ascii="Verdana" w:hAnsi="Verdana"/>
          <w:color w:val="000000"/>
          <w:sz w:val="21"/>
          <w:szCs w:val="21"/>
        </w:rPr>
      </w:pPr>
      <w:r>
        <w:rPr>
          <w:rFonts w:ascii="Verdana" w:hAnsi="Verdana"/>
          <w:color w:val="000000"/>
          <w:sz w:val="21"/>
          <w:szCs w:val="21"/>
        </w:rPr>
        <w:t>3. О катафорической функции исследуемых язы- . . ковых единиц . ..................................................................... 145-146</w:t>
      </w:r>
    </w:p>
    <w:p w14:paraId="50174238" w14:textId="77777777" w:rsidR="00C72586" w:rsidRDefault="00C72586" w:rsidP="00C72586">
      <w:pPr>
        <w:pStyle w:val="a2"/>
        <w:spacing w:after="56" w:line="365" w:lineRule="atLeast"/>
        <w:ind w:left="1420" w:right="2820"/>
        <w:rPr>
          <w:rFonts w:ascii="Verdana" w:hAnsi="Verdana"/>
          <w:color w:val="000000"/>
          <w:sz w:val="21"/>
          <w:szCs w:val="21"/>
        </w:rPr>
      </w:pPr>
      <w:r>
        <w:rPr>
          <w:rFonts w:ascii="Verdana" w:hAnsi="Verdana"/>
          <w:color w:val="000000"/>
          <w:sz w:val="21"/>
          <w:szCs w:val="21"/>
        </w:rPr>
        <w:t>Местоименные слова в катафорической функции:</w:t>
      </w:r>
    </w:p>
    <w:p w14:paraId="27544107" w14:textId="77777777" w:rsidR="00C72586" w:rsidRDefault="00C72586" w:rsidP="00C72586">
      <w:pPr>
        <w:pStyle w:val="a2"/>
        <w:spacing w:after="68" w:line="370" w:lineRule="atLeast"/>
        <w:ind w:left="1780" w:right="20" w:hanging="720"/>
        <w:rPr>
          <w:rFonts w:ascii="Verdana" w:hAnsi="Verdana"/>
          <w:color w:val="000000"/>
          <w:sz w:val="21"/>
          <w:szCs w:val="21"/>
        </w:rPr>
      </w:pPr>
      <w:r>
        <w:rPr>
          <w:rFonts w:ascii="Verdana" w:hAnsi="Verdana"/>
          <w:b/>
          <w:bCs/>
          <w:color w:val="000000"/>
          <w:spacing w:val="20"/>
          <w:szCs w:val="28"/>
        </w:rPr>
        <w:t>4.1.</w:t>
      </w:r>
      <w:r>
        <w:rPr>
          <w:b/>
          <w:bCs/>
          <w:color w:val="000000"/>
          <w:spacing w:val="20"/>
          <w:sz w:val="14"/>
          <w:szCs w:val="14"/>
        </w:rPr>
        <w:t>    </w:t>
      </w:r>
      <w:r>
        <w:rPr>
          <w:rFonts w:ascii="Verdana" w:hAnsi="Verdana"/>
          <w:color w:val="000000"/>
          <w:sz w:val="21"/>
          <w:szCs w:val="21"/>
        </w:rPr>
        <w:t>(П)СС с </w:t>
      </w:r>
      <w:r>
        <w:rPr>
          <w:rFonts w:ascii="Verdana" w:hAnsi="Verdana"/>
          <w:color w:val="000000"/>
          <w:sz w:val="21"/>
          <w:szCs w:val="21"/>
          <w:lang w:val="en-US"/>
        </w:rPr>
        <w:t>this </w:t>
      </w:r>
      <w:r>
        <w:rPr>
          <w:rFonts w:ascii="Verdana" w:hAnsi="Verdana"/>
          <w:color w:val="000000"/>
          <w:sz w:val="21"/>
          <w:szCs w:val="21"/>
        </w:rPr>
        <w:t>в синтаксической функции обстоятельства времени 146-148</w:t>
      </w:r>
    </w:p>
    <w:p w14:paraId="664F657C" w14:textId="77777777" w:rsidR="00C72586" w:rsidRDefault="00C72586" w:rsidP="00C72586">
      <w:pPr>
        <w:pStyle w:val="a2"/>
        <w:spacing w:after="60"/>
        <w:ind w:left="1780" w:right="20" w:hanging="720"/>
        <w:rPr>
          <w:rFonts w:ascii="Verdana" w:hAnsi="Verdana"/>
          <w:color w:val="000000"/>
          <w:sz w:val="21"/>
          <w:szCs w:val="21"/>
        </w:rPr>
      </w:pPr>
      <w:r>
        <w:rPr>
          <w:rFonts w:ascii="Verdana" w:hAnsi="Verdana"/>
          <w:b/>
          <w:bCs/>
          <w:color w:val="000000"/>
          <w:spacing w:val="20"/>
          <w:szCs w:val="28"/>
        </w:rPr>
        <w:t>4.2.</w:t>
      </w:r>
      <w:r>
        <w:rPr>
          <w:b/>
          <w:bCs/>
          <w:color w:val="000000"/>
          <w:spacing w:val="20"/>
          <w:sz w:val="14"/>
          <w:szCs w:val="14"/>
        </w:rPr>
        <w:t>    </w:t>
      </w:r>
      <w:r>
        <w:rPr>
          <w:rFonts w:ascii="Verdana" w:hAnsi="Verdana"/>
          <w:color w:val="000000"/>
          <w:sz w:val="21"/>
          <w:szCs w:val="21"/>
          <w:lang w:val="en-US"/>
        </w:rPr>
        <w:t>Now </w:t>
      </w:r>
      <w:r>
        <w:rPr>
          <w:rFonts w:ascii="Verdana" w:hAnsi="Verdana"/>
          <w:color w:val="000000"/>
          <w:sz w:val="21"/>
          <w:szCs w:val="21"/>
        </w:rPr>
        <w:t>в синтаксической функции обстоятель</w:t>
      </w:r>
      <w:r>
        <w:rPr>
          <w:rFonts w:ascii="Verdana" w:hAnsi="Verdana"/>
          <w:color w:val="000000"/>
          <w:sz w:val="21"/>
          <w:szCs w:val="21"/>
        </w:rPr>
        <w:softHyphen/>
        <w:t>ства времени при соотнесенности с пост</w:t>
      </w:r>
      <w:r>
        <w:rPr>
          <w:rFonts w:ascii="Verdana" w:hAnsi="Verdana"/>
          <w:color w:val="000000"/>
          <w:sz w:val="21"/>
          <w:szCs w:val="21"/>
        </w:rPr>
        <w:softHyphen/>
        <w:t>цедентами: высказываниями и словосо- . четаниями ...................................................................... ............................................................... 149-153</w:t>
      </w:r>
    </w:p>
    <w:p w14:paraId="0EF52BE1" w14:textId="77777777" w:rsidR="00C72586" w:rsidRDefault="00C72586" w:rsidP="00C72586">
      <w:pPr>
        <w:pStyle w:val="a2"/>
        <w:spacing w:after="56"/>
        <w:ind w:left="1780" w:right="20" w:hanging="720"/>
        <w:rPr>
          <w:rFonts w:ascii="Verdana" w:hAnsi="Verdana"/>
          <w:color w:val="000000"/>
          <w:sz w:val="21"/>
          <w:szCs w:val="21"/>
        </w:rPr>
      </w:pPr>
      <w:r>
        <w:rPr>
          <w:rFonts w:ascii="Verdana" w:hAnsi="Verdana"/>
          <w:b/>
          <w:bCs/>
          <w:color w:val="000000"/>
          <w:spacing w:val="20"/>
          <w:szCs w:val="28"/>
        </w:rPr>
        <w:t>4.3.</w:t>
      </w:r>
      <w:r>
        <w:rPr>
          <w:b/>
          <w:bCs/>
          <w:color w:val="000000"/>
          <w:spacing w:val="20"/>
          <w:sz w:val="14"/>
          <w:szCs w:val="14"/>
        </w:rPr>
        <w:t>    </w:t>
      </w:r>
      <w:r>
        <w:rPr>
          <w:rStyle w:val="WW8Num12z0"/>
          <w:rFonts w:ascii="Verdana" w:hAnsi="Verdana"/>
          <w:color w:val="000000"/>
        </w:rPr>
        <w:t>ПСС</w:t>
      </w:r>
      <w:r>
        <w:rPr>
          <w:rFonts w:ascii="Verdana" w:hAnsi="Verdana"/>
          <w:color w:val="000000"/>
          <w:sz w:val="21"/>
          <w:szCs w:val="21"/>
        </w:rPr>
        <w:t> с</w:t>
      </w:r>
      <w:r>
        <w:rPr>
          <w:rStyle w:val="WW8Num12z0"/>
          <w:rFonts w:ascii="Verdana" w:hAnsi="Verdana"/>
          <w:color w:val="000000"/>
        </w:rPr>
        <w:t> </w:t>
      </w:r>
      <w:r>
        <w:rPr>
          <w:rStyle w:val="WW8Num12z0"/>
          <w:rFonts w:ascii="Verdana" w:hAnsi="Verdana"/>
          <w:color w:val="000000"/>
          <w:lang w:val="en-US"/>
        </w:rPr>
        <w:t>this</w:t>
      </w:r>
      <w:r>
        <w:rPr>
          <w:rFonts w:ascii="Verdana" w:hAnsi="Verdana"/>
          <w:color w:val="000000"/>
          <w:sz w:val="21"/>
          <w:szCs w:val="21"/>
          <w:lang w:val="en-US"/>
        </w:rPr>
        <w:t> </w:t>
      </w:r>
      <w:r>
        <w:rPr>
          <w:rFonts w:ascii="Verdana" w:hAnsi="Verdana"/>
          <w:color w:val="000000"/>
          <w:sz w:val="21"/>
          <w:szCs w:val="21"/>
        </w:rPr>
        <w:t>и</w:t>
      </w:r>
      <w:r>
        <w:rPr>
          <w:rStyle w:val="WW8Num12z0"/>
          <w:rFonts w:ascii="Verdana" w:hAnsi="Verdana"/>
          <w:color w:val="000000"/>
        </w:rPr>
        <w:t> </w:t>
      </w:r>
      <w:r>
        <w:rPr>
          <w:rStyle w:val="WW8Num12z0"/>
          <w:rFonts w:ascii="Verdana" w:hAnsi="Verdana"/>
          <w:color w:val="000000"/>
          <w:lang w:val="en-US"/>
        </w:rPr>
        <w:t>this</w:t>
      </w:r>
      <w:r>
        <w:rPr>
          <w:rFonts w:ascii="Verdana" w:hAnsi="Verdana"/>
          <w:color w:val="000000"/>
          <w:sz w:val="21"/>
          <w:szCs w:val="21"/>
          <w:lang w:val="en-US"/>
        </w:rPr>
        <w:t> </w:t>
      </w:r>
      <w:r>
        <w:rPr>
          <w:rFonts w:ascii="Verdana" w:hAnsi="Verdana"/>
          <w:color w:val="000000"/>
          <w:sz w:val="21"/>
          <w:szCs w:val="21"/>
        </w:rPr>
        <w:t>с предлогом в синтак</w:t>
      </w:r>
      <w:r>
        <w:rPr>
          <w:rFonts w:ascii="Verdana" w:hAnsi="Verdana"/>
          <w:color w:val="000000"/>
          <w:sz w:val="21"/>
          <w:szCs w:val="21"/>
        </w:rPr>
        <w:softHyphen/>
        <w:t>сической функции обстоятельства времени. .</w:t>
      </w:r>
      <w:r>
        <w:rPr>
          <w:rStyle w:val="WW8Num12z0"/>
          <w:rFonts w:ascii="Verdana" w:hAnsi="Verdana"/>
          <w:color w:val="000000"/>
        </w:rPr>
        <w:t> 154-155</w:t>
      </w:r>
    </w:p>
    <w:p w14:paraId="6EA10471" w14:textId="77777777" w:rsidR="00C72586" w:rsidRDefault="00C72586" w:rsidP="00C72586">
      <w:pPr>
        <w:pStyle w:val="a2"/>
        <w:spacing w:after="60" w:line="365" w:lineRule="atLeast"/>
        <w:ind w:left="1780" w:right="20" w:hanging="720"/>
        <w:rPr>
          <w:rFonts w:ascii="Verdana" w:hAnsi="Verdana"/>
          <w:color w:val="000000"/>
          <w:sz w:val="21"/>
          <w:szCs w:val="21"/>
        </w:rPr>
      </w:pPr>
      <w:r>
        <w:rPr>
          <w:rFonts w:ascii="Verdana" w:hAnsi="Verdana"/>
          <w:b/>
          <w:bCs/>
          <w:color w:val="000000"/>
          <w:spacing w:val="20"/>
          <w:szCs w:val="28"/>
        </w:rPr>
        <w:t>4.4.</w:t>
      </w:r>
      <w:r>
        <w:rPr>
          <w:b/>
          <w:bCs/>
          <w:color w:val="000000"/>
          <w:spacing w:val="20"/>
          <w:sz w:val="14"/>
          <w:szCs w:val="14"/>
        </w:rPr>
        <w:t>    </w:t>
      </w:r>
      <w:r>
        <w:rPr>
          <w:rFonts w:ascii="Verdana" w:hAnsi="Verdana"/>
          <w:color w:val="000000"/>
          <w:sz w:val="21"/>
          <w:szCs w:val="21"/>
        </w:rPr>
        <w:t>Неге в синтаксической функции обстоя</w:t>
      </w:r>
      <w:r>
        <w:rPr>
          <w:rFonts w:ascii="Verdana" w:hAnsi="Verdana"/>
          <w:color w:val="000000"/>
          <w:sz w:val="21"/>
          <w:szCs w:val="21"/>
        </w:rPr>
        <w:softHyphen/>
        <w:t>тельства места..................................................................... </w:t>
      </w:r>
      <w:r>
        <w:rPr>
          <w:rStyle w:val="WW8Num12z0"/>
          <w:rFonts w:ascii="Verdana" w:hAnsi="Verdana"/>
          <w:color w:val="000000"/>
          <w:vertAlign w:val="superscript"/>
        </w:rPr>
        <w:t>;</w:t>
      </w:r>
      <w:r>
        <w:rPr>
          <w:rStyle w:val="WW8Num12z0"/>
          <w:rFonts w:ascii="Verdana" w:hAnsi="Verdana"/>
          <w:color w:val="000000"/>
        </w:rPr>
        <w:t>............................................................... 155-159</w:t>
      </w:r>
    </w:p>
    <w:p w14:paraId="32345B9D" w14:textId="77777777" w:rsidR="00C72586" w:rsidRDefault="00C72586" w:rsidP="00C72586">
      <w:pPr>
        <w:pStyle w:val="a2"/>
        <w:spacing w:after="60" w:line="365" w:lineRule="atLeast"/>
        <w:ind w:left="1780" w:right="20" w:hanging="720"/>
        <w:rPr>
          <w:rFonts w:ascii="Verdana" w:hAnsi="Verdana"/>
          <w:color w:val="000000"/>
          <w:sz w:val="21"/>
          <w:szCs w:val="21"/>
        </w:rPr>
      </w:pPr>
      <w:r>
        <w:rPr>
          <w:rFonts w:ascii="Verdana" w:hAnsi="Verdana"/>
          <w:b/>
          <w:bCs/>
          <w:color w:val="000000"/>
          <w:spacing w:val="20"/>
          <w:szCs w:val="28"/>
        </w:rPr>
        <w:t>4.5.</w:t>
      </w:r>
      <w:r>
        <w:rPr>
          <w:b/>
          <w:bCs/>
          <w:color w:val="000000"/>
          <w:spacing w:val="20"/>
          <w:sz w:val="14"/>
          <w:szCs w:val="14"/>
        </w:rPr>
        <w:t>    </w:t>
      </w:r>
      <w:r>
        <w:rPr>
          <w:rFonts w:ascii="Verdana" w:hAnsi="Verdana"/>
          <w:color w:val="000000"/>
          <w:sz w:val="21"/>
          <w:szCs w:val="21"/>
        </w:rPr>
        <w:t>(П)СС с </w:t>
      </w:r>
      <w:r>
        <w:rPr>
          <w:rFonts w:ascii="Verdana" w:hAnsi="Verdana"/>
          <w:color w:val="000000"/>
          <w:sz w:val="21"/>
          <w:szCs w:val="21"/>
          <w:lang w:val="en-US"/>
        </w:rPr>
        <w:t>that </w:t>
      </w:r>
      <w:r>
        <w:rPr>
          <w:rFonts w:ascii="Verdana" w:hAnsi="Verdana"/>
          <w:color w:val="000000"/>
          <w:sz w:val="21"/>
          <w:szCs w:val="21"/>
        </w:rPr>
        <w:t>в синтаксической функции обстоятельства времени 159-162</w:t>
      </w:r>
    </w:p>
    <w:p w14:paraId="1DAB538E" w14:textId="77777777" w:rsidR="00C72586" w:rsidRDefault="00C72586" w:rsidP="00C72586">
      <w:pPr>
        <w:pStyle w:val="a2"/>
        <w:spacing w:after="64" w:line="365" w:lineRule="atLeast"/>
        <w:ind w:left="1780" w:right="20" w:hanging="720"/>
        <w:rPr>
          <w:rFonts w:ascii="Verdana" w:hAnsi="Verdana"/>
          <w:color w:val="000000"/>
          <w:sz w:val="21"/>
          <w:szCs w:val="21"/>
        </w:rPr>
      </w:pPr>
      <w:r>
        <w:rPr>
          <w:rFonts w:ascii="Verdana" w:hAnsi="Verdana"/>
          <w:b/>
          <w:bCs/>
          <w:color w:val="000000"/>
          <w:spacing w:val="20"/>
          <w:szCs w:val="28"/>
        </w:rPr>
        <w:t>4.6.</w:t>
      </w:r>
      <w:r>
        <w:rPr>
          <w:b/>
          <w:bCs/>
          <w:color w:val="000000"/>
          <w:spacing w:val="20"/>
          <w:sz w:val="14"/>
          <w:szCs w:val="14"/>
        </w:rPr>
        <w:t>    </w:t>
      </w:r>
      <w:r>
        <w:rPr>
          <w:rFonts w:ascii="Verdana" w:hAnsi="Verdana"/>
          <w:color w:val="000000"/>
          <w:sz w:val="21"/>
          <w:szCs w:val="21"/>
          <w:lang w:val="en-US"/>
        </w:rPr>
        <w:t>Then </w:t>
      </w:r>
      <w:r>
        <w:rPr>
          <w:rFonts w:ascii="Verdana" w:hAnsi="Verdana"/>
          <w:color w:val="000000"/>
          <w:sz w:val="21"/>
          <w:szCs w:val="21"/>
        </w:rPr>
        <w:t>в синтаксической функции обстоя</w:t>
      </w:r>
      <w:r>
        <w:rPr>
          <w:rFonts w:ascii="Verdana" w:hAnsi="Verdana"/>
          <w:color w:val="000000"/>
          <w:sz w:val="21"/>
          <w:szCs w:val="21"/>
        </w:rPr>
        <w:softHyphen/>
        <w:t>тельства времени ...................................................................... ............................................................... 162-165</w:t>
      </w:r>
    </w:p>
    <w:p w14:paraId="50B126EE" w14:textId="77777777" w:rsidR="00C72586" w:rsidRDefault="00C72586" w:rsidP="00C72586">
      <w:pPr>
        <w:pStyle w:val="a2"/>
        <w:spacing w:after="56"/>
        <w:ind w:left="1780" w:right="20" w:hanging="720"/>
        <w:rPr>
          <w:rFonts w:ascii="Verdana" w:hAnsi="Verdana"/>
          <w:color w:val="000000"/>
          <w:sz w:val="21"/>
          <w:szCs w:val="21"/>
        </w:rPr>
      </w:pPr>
      <w:r>
        <w:rPr>
          <w:rFonts w:ascii="Verdana" w:hAnsi="Verdana"/>
          <w:b/>
          <w:bCs/>
          <w:color w:val="000000"/>
          <w:spacing w:val="20"/>
          <w:szCs w:val="28"/>
        </w:rPr>
        <w:t>4.7.</w:t>
      </w:r>
      <w:r>
        <w:rPr>
          <w:b/>
          <w:bCs/>
          <w:color w:val="000000"/>
          <w:spacing w:val="20"/>
          <w:sz w:val="14"/>
          <w:szCs w:val="14"/>
        </w:rPr>
        <w:t>    </w:t>
      </w:r>
      <w:r>
        <w:rPr>
          <w:rFonts w:ascii="Verdana" w:hAnsi="Verdana"/>
          <w:color w:val="000000"/>
          <w:sz w:val="21"/>
          <w:szCs w:val="21"/>
        </w:rPr>
        <w:t>ПСС с </w:t>
      </w:r>
      <w:r>
        <w:rPr>
          <w:rFonts w:ascii="Verdana" w:hAnsi="Verdana"/>
          <w:color w:val="000000"/>
          <w:sz w:val="21"/>
          <w:szCs w:val="21"/>
          <w:lang w:val="en-US"/>
        </w:rPr>
        <w:t>that </w:t>
      </w:r>
      <w:r>
        <w:rPr>
          <w:rFonts w:ascii="Verdana" w:hAnsi="Verdana"/>
          <w:color w:val="000000"/>
          <w:sz w:val="21"/>
          <w:szCs w:val="21"/>
        </w:rPr>
        <w:t>в синтаксической функции об</w:t>
      </w:r>
      <w:r>
        <w:rPr>
          <w:rFonts w:ascii="Verdana" w:hAnsi="Verdana"/>
          <w:color w:val="000000"/>
          <w:sz w:val="21"/>
          <w:szCs w:val="21"/>
        </w:rPr>
        <w:softHyphen/>
        <w:t>стоятельства места 165-167</w:t>
      </w:r>
    </w:p>
    <w:p w14:paraId="372F6914" w14:textId="77777777" w:rsidR="00C72586" w:rsidRDefault="00C72586" w:rsidP="00C72586">
      <w:pPr>
        <w:pStyle w:val="a2"/>
        <w:spacing w:after="0" w:line="365" w:lineRule="atLeast"/>
        <w:ind w:left="1780" w:right="20" w:hanging="720"/>
        <w:rPr>
          <w:rFonts w:ascii="Verdana" w:hAnsi="Verdana"/>
          <w:color w:val="000000"/>
          <w:sz w:val="21"/>
          <w:szCs w:val="21"/>
        </w:rPr>
      </w:pPr>
      <w:r>
        <w:rPr>
          <w:rFonts w:ascii="Verdana" w:hAnsi="Verdana"/>
          <w:b/>
          <w:bCs/>
          <w:color w:val="000000"/>
          <w:spacing w:val="20"/>
          <w:szCs w:val="28"/>
        </w:rPr>
        <w:t>4.8.</w:t>
      </w:r>
      <w:r>
        <w:rPr>
          <w:b/>
          <w:bCs/>
          <w:color w:val="000000"/>
          <w:spacing w:val="20"/>
          <w:sz w:val="14"/>
          <w:szCs w:val="14"/>
        </w:rPr>
        <w:t>    </w:t>
      </w:r>
      <w:r>
        <w:rPr>
          <w:rStyle w:val="WW8Num12z0"/>
          <w:rFonts w:ascii="Verdana" w:hAnsi="Verdana"/>
          <w:color w:val="000000"/>
          <w:lang w:val="en-US"/>
        </w:rPr>
        <w:t>There</w:t>
      </w:r>
      <w:r>
        <w:rPr>
          <w:rFonts w:ascii="Verdana" w:hAnsi="Verdana"/>
          <w:color w:val="000000"/>
          <w:sz w:val="21"/>
          <w:szCs w:val="21"/>
          <w:lang w:val="en-US"/>
        </w:rPr>
        <w:t> </w:t>
      </w:r>
      <w:r>
        <w:rPr>
          <w:rFonts w:ascii="Verdana" w:hAnsi="Verdana"/>
          <w:color w:val="000000"/>
          <w:sz w:val="21"/>
          <w:szCs w:val="21"/>
        </w:rPr>
        <w:t>в синтаксической функции обстоятель</w:t>
      </w:r>
      <w:r>
        <w:rPr>
          <w:rFonts w:ascii="Verdana" w:hAnsi="Verdana"/>
          <w:color w:val="000000"/>
          <w:sz w:val="21"/>
          <w:szCs w:val="21"/>
        </w:rPr>
        <w:softHyphen/>
        <w:t>ства места ........................ </w:t>
      </w:r>
      <w:r>
        <w:rPr>
          <w:rFonts w:ascii="Verdana" w:hAnsi="Verdana"/>
          <w:color w:val="000000"/>
          <w:sz w:val="21"/>
          <w:szCs w:val="21"/>
          <w:lang w:val="en-US"/>
        </w:rPr>
        <w:t>I</w:t>
      </w:r>
      <w:r w:rsidRPr="00C72586">
        <w:rPr>
          <w:rFonts w:ascii="Verdana" w:hAnsi="Verdana"/>
          <w:color w:val="000000"/>
          <w:sz w:val="21"/>
          <w:szCs w:val="21"/>
        </w:rPr>
        <w:t>68-</w:t>
      </w:r>
      <w:r>
        <w:rPr>
          <w:rFonts w:ascii="Verdana" w:hAnsi="Verdana"/>
          <w:color w:val="000000"/>
          <w:sz w:val="21"/>
          <w:szCs w:val="21"/>
          <w:lang w:val="en-US"/>
        </w:rPr>
        <w:t>I</w:t>
      </w:r>
      <w:r w:rsidRPr="00C72586">
        <w:rPr>
          <w:rFonts w:ascii="Verdana" w:hAnsi="Verdana"/>
          <w:color w:val="000000"/>
          <w:sz w:val="21"/>
          <w:szCs w:val="21"/>
        </w:rPr>
        <w:t>7</w:t>
      </w:r>
      <w:r>
        <w:rPr>
          <w:rFonts w:ascii="Verdana" w:hAnsi="Verdana"/>
          <w:color w:val="000000"/>
          <w:sz w:val="21"/>
          <w:szCs w:val="21"/>
          <w:lang w:val="en-US"/>
        </w:rPr>
        <w:t>I</w:t>
      </w:r>
    </w:p>
    <w:p w14:paraId="30DEFE55" w14:textId="77777777" w:rsidR="00C72586" w:rsidRDefault="00C72586" w:rsidP="00C72586">
      <w:pPr>
        <w:pStyle w:val="a2"/>
        <w:spacing w:after="0" w:line="480" w:lineRule="atLeast"/>
        <w:ind w:left="20"/>
        <w:rPr>
          <w:rFonts w:ascii="Verdana" w:hAnsi="Verdana"/>
          <w:color w:val="000000"/>
          <w:sz w:val="21"/>
          <w:szCs w:val="21"/>
        </w:rPr>
      </w:pPr>
      <w:r>
        <w:rPr>
          <w:rStyle w:val="WW8Num12z1"/>
          <w:rFonts w:ascii="Verdana" w:hAnsi="Verdana"/>
          <w:color w:val="000000"/>
          <w:sz w:val="21"/>
          <w:szCs w:val="21"/>
        </w:rPr>
        <w:t>Выводы</w:t>
      </w:r>
      <w:r>
        <w:rPr>
          <w:rFonts w:ascii="Verdana" w:hAnsi="Verdana"/>
          <w:color w:val="000000"/>
          <w:sz w:val="21"/>
          <w:szCs w:val="21"/>
        </w:rPr>
        <w:t>................................................................................................ ......................................................................................... 171-173</w:t>
      </w:r>
    </w:p>
    <w:p w14:paraId="75CFC317" w14:textId="77777777" w:rsidR="00C72586" w:rsidRDefault="00C72586" w:rsidP="00C72586">
      <w:pPr>
        <w:pStyle w:val="a2"/>
        <w:spacing w:after="0" w:line="480" w:lineRule="atLeast"/>
        <w:ind w:left="20"/>
        <w:rPr>
          <w:rFonts w:ascii="Verdana" w:hAnsi="Verdana"/>
          <w:color w:val="000000"/>
          <w:sz w:val="21"/>
          <w:szCs w:val="21"/>
        </w:rPr>
      </w:pPr>
      <w:r>
        <w:rPr>
          <w:rFonts w:ascii="Verdana" w:hAnsi="Verdana"/>
          <w:color w:val="000000"/>
          <w:sz w:val="21"/>
          <w:szCs w:val="21"/>
        </w:rPr>
        <w:t>ЗАКЛЮЧЕНИЕ . . ................................................................................................ ...............................</w:t>
      </w:r>
      <w:r>
        <w:rPr>
          <w:rFonts w:ascii="Verdana" w:hAnsi="Verdana"/>
          <w:color w:val="000000"/>
          <w:sz w:val="21"/>
          <w:szCs w:val="21"/>
        </w:rPr>
        <w:lastRenderedPageBreak/>
        <w:t>.......................................................... 174-179</w:t>
      </w:r>
    </w:p>
    <w:p w14:paraId="3E7C3CBF" w14:textId="77777777" w:rsidR="00C72586" w:rsidRDefault="00C72586" w:rsidP="00C72586">
      <w:pPr>
        <w:pStyle w:val="a2"/>
        <w:spacing w:after="0" w:line="480" w:lineRule="atLeast"/>
        <w:ind w:left="20"/>
        <w:rPr>
          <w:rFonts w:ascii="Verdana" w:hAnsi="Verdana"/>
          <w:color w:val="000000"/>
          <w:sz w:val="21"/>
          <w:szCs w:val="21"/>
        </w:rPr>
      </w:pPr>
      <w:r>
        <w:rPr>
          <w:rFonts w:ascii="Verdana" w:hAnsi="Verdana"/>
          <w:color w:val="000000"/>
          <w:sz w:val="21"/>
          <w:szCs w:val="21"/>
        </w:rPr>
        <w:t>БИБЛИОГРАФИЯ ................................................................................................ ......................................................................................... 180-194</w:t>
      </w:r>
    </w:p>
    <w:p w14:paraId="3F333ABC" w14:textId="77777777" w:rsidR="00C72586" w:rsidRDefault="00C72586" w:rsidP="00C72586">
      <w:pPr>
        <w:pStyle w:val="a2"/>
        <w:spacing w:after="0" w:line="480" w:lineRule="atLeast"/>
        <w:ind w:left="20"/>
        <w:rPr>
          <w:rFonts w:ascii="Verdana" w:hAnsi="Verdana"/>
          <w:color w:val="000000"/>
          <w:sz w:val="21"/>
          <w:szCs w:val="21"/>
        </w:rPr>
      </w:pPr>
      <w:r>
        <w:rPr>
          <w:rFonts w:ascii="Verdana" w:hAnsi="Verdana"/>
          <w:color w:val="000000"/>
          <w:sz w:val="21"/>
          <w:szCs w:val="21"/>
        </w:rPr>
        <w:t>СПИСОК УСЛОВНЫХ ОБОЗНАЧЕНИЙ, ПРИНЯТЫХ</w:t>
      </w:r>
    </w:p>
    <w:p w14:paraId="2B6125D9" w14:textId="77777777" w:rsidR="00C72586" w:rsidRDefault="00C72586" w:rsidP="00C72586">
      <w:pPr>
        <w:pStyle w:val="a2"/>
        <w:spacing w:after="186" w:line="260" w:lineRule="atLeast"/>
        <w:ind w:left="20"/>
        <w:rPr>
          <w:rFonts w:ascii="Verdana" w:hAnsi="Verdana"/>
          <w:color w:val="000000"/>
          <w:sz w:val="21"/>
          <w:szCs w:val="21"/>
        </w:rPr>
      </w:pPr>
      <w:r>
        <w:rPr>
          <w:rFonts w:ascii="Verdana" w:hAnsi="Verdana"/>
          <w:color w:val="000000"/>
          <w:sz w:val="21"/>
          <w:szCs w:val="21"/>
        </w:rPr>
        <w:t>В ТЕКСТЕ ДИССЕРТАЦИИ ... I................................................................................................ .......................................................................................... 194</w:t>
      </w:r>
    </w:p>
    <w:p w14:paraId="48F5D0B8" w14:textId="77777777" w:rsidR="00C72586" w:rsidRDefault="00C72586" w:rsidP="00C72586">
      <w:pPr>
        <w:pStyle w:val="a2"/>
        <w:spacing w:after="11" w:line="260" w:lineRule="atLeast"/>
        <w:ind w:left="20"/>
        <w:rPr>
          <w:rFonts w:ascii="Verdana" w:hAnsi="Verdana"/>
          <w:color w:val="000000"/>
          <w:sz w:val="21"/>
          <w:szCs w:val="21"/>
        </w:rPr>
      </w:pPr>
      <w:r>
        <w:rPr>
          <w:rFonts w:ascii="Verdana" w:hAnsi="Verdana"/>
          <w:color w:val="000000"/>
          <w:sz w:val="21"/>
          <w:szCs w:val="21"/>
        </w:rPr>
        <w:t>СПИСОК ИСПОЛЬЗОВАННЫХ'ИСТОЧНИКОВ И</w:t>
      </w:r>
    </w:p>
    <w:p w14:paraId="19550959" w14:textId="77777777" w:rsidR="00C72586" w:rsidRDefault="00C72586" w:rsidP="00C72586">
      <w:pPr>
        <w:pStyle w:val="a2"/>
        <w:spacing w:after="0" w:line="260" w:lineRule="atLeast"/>
        <w:ind w:left="20"/>
        <w:rPr>
          <w:rFonts w:ascii="Verdana" w:hAnsi="Verdana"/>
          <w:color w:val="000000"/>
          <w:sz w:val="21"/>
          <w:szCs w:val="21"/>
        </w:rPr>
      </w:pPr>
      <w:r>
        <w:rPr>
          <w:rFonts w:ascii="Verdana" w:hAnsi="Verdana"/>
          <w:color w:val="000000"/>
          <w:sz w:val="21"/>
          <w:szCs w:val="21"/>
        </w:rPr>
        <w:t>ПРИНЯТЫЕ СОКРАЩЕНИЯ ............................................... ......................................................................................... 195-197</w:t>
      </w:r>
    </w:p>
    <w:p w14:paraId="66B3F6C2" w14:textId="15A5BBCE" w:rsidR="00F1179D" w:rsidRDefault="00F1179D" w:rsidP="00C72586"/>
    <w:p w14:paraId="12229E03" w14:textId="55149A34" w:rsidR="00C72586" w:rsidRDefault="00C72586" w:rsidP="00C72586"/>
    <w:p w14:paraId="126C90D0" w14:textId="69FC3FD2" w:rsidR="00C72586" w:rsidRDefault="00C72586" w:rsidP="00C72586"/>
    <w:p w14:paraId="0570089D" w14:textId="77777777" w:rsidR="00C72586" w:rsidRPr="00C72586" w:rsidRDefault="00C72586" w:rsidP="00C72586">
      <w:pPr>
        <w:widowControl/>
        <w:tabs>
          <w:tab w:val="clear" w:pos="709"/>
        </w:tabs>
        <w:suppressAutoHyphens w:val="0"/>
        <w:spacing w:after="139" w:line="260" w:lineRule="exact"/>
        <w:ind w:left="3540" w:firstLine="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spacing w:val="150"/>
          <w:kern w:val="0"/>
          <w:sz w:val="26"/>
          <w:szCs w:val="26"/>
          <w:shd w:val="clear" w:color="auto" w:fill="FFFFFF"/>
          <w:lang w:eastAsia="ru-RU"/>
        </w:rPr>
        <w:t>ЗАКЛЮЧЕНИЕ</w:t>
      </w:r>
    </w:p>
    <w:p w14:paraId="36073578" w14:textId="77777777" w:rsidR="00C72586" w:rsidRPr="00C72586" w:rsidRDefault="00C72586" w:rsidP="00C72586">
      <w:pPr>
        <w:widowControl/>
        <w:tabs>
          <w:tab w:val="clear" w:pos="709"/>
        </w:tabs>
        <w:suppressAutoHyphens w:val="0"/>
        <w:spacing w:after="0" w:line="475" w:lineRule="exact"/>
        <w:ind w:left="40" w:right="300" w:firstLine="72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Референтная соотнесенность МН и УМ является недостаточно исследованной областью теории современного английского языка, не</w:t>
      </w:r>
      <w:r w:rsidRPr="00C72586">
        <w:rPr>
          <w:rFonts w:ascii="Times New Roman" w:eastAsia="Times New Roman" w:hAnsi="Times New Roman" w:cs="Times New Roman"/>
          <w:kern w:val="0"/>
          <w:sz w:val="26"/>
          <w:szCs w:val="26"/>
          <w:lang w:eastAsia="ru-RU"/>
        </w:rPr>
        <w:softHyphen/>
        <w:t>смотря на ряд работ отечественных и зарубежных лингвистов, посвя</w:t>
      </w:r>
      <w:r w:rsidRPr="00C72586">
        <w:rPr>
          <w:rFonts w:ascii="Times New Roman" w:eastAsia="Times New Roman" w:hAnsi="Times New Roman" w:cs="Times New Roman"/>
          <w:kern w:val="0"/>
          <w:sz w:val="26"/>
          <w:szCs w:val="26"/>
          <w:lang w:eastAsia="ru-RU"/>
        </w:rPr>
        <w:softHyphen/>
        <w:t>щенных отдельным аспектам их функционирования. Специальных работ с систематическим сравнительным анализом указанных МС в лингвисти</w:t>
      </w:r>
      <w:r w:rsidRPr="00C72586">
        <w:rPr>
          <w:rFonts w:ascii="Times New Roman" w:eastAsia="Times New Roman" w:hAnsi="Times New Roman" w:cs="Times New Roman"/>
          <w:kern w:val="0"/>
          <w:sz w:val="26"/>
          <w:szCs w:val="26"/>
          <w:lang w:eastAsia="ru-RU"/>
        </w:rPr>
        <w:softHyphen/>
        <w:t>ческой литературе не имеется. До сих пор остается открытым вопрос о том, какие факторы влияют на выбор одного из варьирующихся в употреблении МС. Вне поля зрения ученых находится также изучение обусловленности их употребления структурно-синтаксическими осо</w:t>
      </w:r>
      <w:r w:rsidRPr="00C72586">
        <w:rPr>
          <w:rFonts w:ascii="Times New Roman" w:eastAsia="Times New Roman" w:hAnsi="Times New Roman" w:cs="Times New Roman"/>
          <w:kern w:val="0"/>
          <w:sz w:val="26"/>
          <w:szCs w:val="26"/>
          <w:lang w:eastAsia="ru-RU"/>
        </w:rPr>
        <w:softHyphen/>
        <w:t>бенностями широкого и узкого контекста, в котором они функциони</w:t>
      </w:r>
      <w:r w:rsidRPr="00C72586">
        <w:rPr>
          <w:rFonts w:ascii="Times New Roman" w:eastAsia="Times New Roman" w:hAnsi="Times New Roman" w:cs="Times New Roman"/>
          <w:kern w:val="0"/>
          <w:sz w:val="26"/>
          <w:szCs w:val="26"/>
          <w:lang w:eastAsia="ru-RU"/>
        </w:rPr>
        <w:softHyphen/>
        <w:t>руют.</w:t>
      </w:r>
    </w:p>
    <w:p w14:paraId="4D9B0C8B" w14:textId="77777777" w:rsidR="00C72586" w:rsidRPr="00C72586" w:rsidRDefault="00C72586" w:rsidP="00C72586">
      <w:pPr>
        <w:widowControl/>
        <w:tabs>
          <w:tab w:val="clear" w:pos="709"/>
        </w:tabs>
        <w:suppressAutoHyphens w:val="0"/>
        <w:spacing w:after="0" w:line="475" w:lineRule="exact"/>
        <w:ind w:left="40" w:right="300" w:firstLine="88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Как в предтексте, так и в послетексте семантически и син</w:t>
      </w:r>
      <w:r w:rsidRPr="00C72586">
        <w:rPr>
          <w:rFonts w:ascii="Times New Roman" w:eastAsia="Times New Roman" w:hAnsi="Times New Roman" w:cs="Times New Roman"/>
          <w:kern w:val="0"/>
          <w:sz w:val="26"/>
          <w:szCs w:val="26"/>
          <w:lang w:eastAsia="ru-RU"/>
        </w:rPr>
        <w:softHyphen/>
        <w:t>таксически важным для исследуемых МС являются антецедент и пост</w:t>
      </w:r>
      <w:r w:rsidRPr="00C72586">
        <w:rPr>
          <w:rFonts w:ascii="Times New Roman" w:eastAsia="Times New Roman" w:hAnsi="Times New Roman" w:cs="Times New Roman"/>
          <w:kern w:val="0"/>
          <w:sz w:val="26"/>
          <w:szCs w:val="26"/>
          <w:lang w:eastAsia="ru-RU"/>
        </w:rPr>
        <w:softHyphen/>
        <w:t>цедент. Содержание МС и всего высказывания с ним понятно при точ</w:t>
      </w:r>
      <w:r w:rsidRPr="00C72586">
        <w:rPr>
          <w:rFonts w:ascii="Times New Roman" w:eastAsia="Times New Roman" w:hAnsi="Times New Roman" w:cs="Times New Roman"/>
          <w:kern w:val="0"/>
          <w:sz w:val="26"/>
          <w:szCs w:val="26"/>
          <w:lang w:eastAsia="ru-RU"/>
        </w:rPr>
        <w:softHyphen/>
        <w:t>ной и однозначной соотнесенности МС с антецедентом и постцедентом. В речевом окружении в сочетании с другими словами проявляются те свойства МН и УМ (с предлогом) или (П)СС с УМ, которые потенциаль</w:t>
      </w:r>
      <w:r w:rsidRPr="00C72586">
        <w:rPr>
          <w:rFonts w:ascii="Times New Roman" w:eastAsia="Times New Roman" w:hAnsi="Times New Roman" w:cs="Times New Roman"/>
          <w:kern w:val="0"/>
          <w:sz w:val="26"/>
          <w:szCs w:val="26"/>
          <w:lang w:eastAsia="ru-RU"/>
        </w:rPr>
        <w:softHyphen/>
        <w:t>но заложены в них.</w:t>
      </w:r>
    </w:p>
    <w:p w14:paraId="503D0311" w14:textId="77777777" w:rsidR="00C72586" w:rsidRPr="00C72586" w:rsidRDefault="00C72586" w:rsidP="00C72586">
      <w:pPr>
        <w:widowControl/>
        <w:tabs>
          <w:tab w:val="clear" w:pos="709"/>
        </w:tabs>
        <w:suppressAutoHyphens w:val="0"/>
        <w:spacing w:after="0" w:line="475" w:lineRule="exact"/>
        <w:ind w:left="40" w:right="300" w:firstLine="88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 xml:space="preserve">Являясь элементами контекста и находясь в непосредственной семантической зависимости от антецедента или постцедента, МН </w:t>
      </w:r>
      <w:r w:rsidRPr="00C72586">
        <w:rPr>
          <w:rFonts w:ascii="Times New Roman" w:eastAsia="Times New Roman" w:hAnsi="Times New Roman" w:cs="Times New Roman"/>
          <w:b/>
          <w:bCs/>
          <w:kern w:val="0"/>
          <w:sz w:val="25"/>
          <w:szCs w:val="25"/>
          <w:shd w:val="clear" w:color="auto" w:fill="FFFFFF"/>
          <w:lang w:val="en-US" w:eastAsia="en-US"/>
        </w:rPr>
        <w:t>here-there, now-then</w:t>
      </w:r>
      <w:r w:rsidRPr="00C72586">
        <w:rPr>
          <w:rFonts w:ascii="Times New Roman" w:eastAsia="Times New Roman" w:hAnsi="Times New Roman" w:cs="Times New Roman"/>
          <w:kern w:val="0"/>
          <w:sz w:val="26"/>
          <w:szCs w:val="26"/>
          <w:lang w:val="en-US" w:eastAsia="en-US"/>
        </w:rPr>
        <w:t xml:space="preserve"> </w:t>
      </w:r>
      <w:r w:rsidRPr="00C72586">
        <w:rPr>
          <w:rFonts w:ascii="Times New Roman" w:eastAsia="Times New Roman" w:hAnsi="Times New Roman" w:cs="Times New Roman"/>
          <w:kern w:val="0"/>
          <w:sz w:val="26"/>
          <w:szCs w:val="26"/>
          <w:lang w:eastAsia="ru-RU"/>
        </w:rPr>
        <w:t>и УМ</w:t>
      </w:r>
      <w:r w:rsidRPr="00C72586">
        <w:rPr>
          <w:rFonts w:ascii="Times New Roman" w:eastAsia="Times New Roman" w:hAnsi="Times New Roman" w:cs="Times New Roman"/>
          <w:b/>
          <w:bCs/>
          <w:kern w:val="0"/>
          <w:sz w:val="25"/>
          <w:szCs w:val="25"/>
          <w:shd w:val="clear" w:color="auto" w:fill="FFFFFF"/>
          <w:lang w:val="en-US" w:eastAsia="en-US"/>
        </w:rPr>
        <w:t xml:space="preserve"> this, that</w:t>
      </w:r>
      <w:r w:rsidRPr="00C72586">
        <w:rPr>
          <w:rFonts w:ascii="Times New Roman" w:eastAsia="Times New Roman" w:hAnsi="Times New Roman" w:cs="Times New Roman"/>
          <w:kern w:val="0"/>
          <w:sz w:val="26"/>
          <w:szCs w:val="26"/>
          <w:lang w:val="en-US" w:eastAsia="en-US"/>
        </w:rPr>
        <w:t xml:space="preserve"> </w:t>
      </w:r>
      <w:r w:rsidRPr="00C72586">
        <w:rPr>
          <w:rFonts w:ascii="Times New Roman" w:eastAsia="Times New Roman" w:hAnsi="Times New Roman" w:cs="Times New Roman"/>
          <w:kern w:val="0"/>
          <w:sz w:val="26"/>
          <w:szCs w:val="26"/>
          <w:lang w:eastAsia="ru-RU"/>
        </w:rPr>
        <w:lastRenderedPageBreak/>
        <w:t>с предлогом испытывают оп</w:t>
      </w:r>
      <w:r w:rsidRPr="00C72586">
        <w:rPr>
          <w:rFonts w:ascii="Times New Roman" w:eastAsia="Times New Roman" w:hAnsi="Times New Roman" w:cs="Times New Roman"/>
          <w:kern w:val="0"/>
          <w:sz w:val="26"/>
          <w:szCs w:val="26"/>
          <w:lang w:eastAsia="ru-RU"/>
        </w:rPr>
        <w:softHyphen/>
        <w:t>ределенное влияние контекста. Контекст является источником сведе</w:t>
      </w:r>
      <w:r w:rsidRPr="00C72586">
        <w:rPr>
          <w:rFonts w:ascii="Times New Roman" w:eastAsia="Times New Roman" w:hAnsi="Times New Roman" w:cs="Times New Roman"/>
          <w:kern w:val="0"/>
          <w:sz w:val="26"/>
          <w:szCs w:val="26"/>
          <w:lang w:eastAsia="ru-RU"/>
        </w:rPr>
        <w:softHyphen/>
        <w:t>ний о семантической структуре данных единиц, т.к.</w:t>
      </w:r>
      <w:r w:rsidRPr="00C72586">
        <w:rPr>
          <w:rFonts w:ascii="Times New Roman" w:eastAsia="Times New Roman" w:hAnsi="Times New Roman" w:cs="Times New Roman"/>
          <w:kern w:val="0"/>
          <w:sz w:val="26"/>
          <w:szCs w:val="26"/>
          <w:vertAlign w:val="superscript"/>
          <w:lang w:eastAsia="ru-RU"/>
        </w:rPr>
        <w:t>1</w:t>
      </w:r>
      <w:r w:rsidRPr="00C72586">
        <w:rPr>
          <w:rFonts w:ascii="Times New Roman" w:eastAsia="Times New Roman" w:hAnsi="Times New Roman" w:cs="Times New Roman"/>
          <w:kern w:val="0"/>
          <w:sz w:val="26"/>
          <w:szCs w:val="26"/>
          <w:lang w:eastAsia="ru-RU"/>
        </w:rPr>
        <w:t xml:space="preserve"> они обязательно опираются на обозначение предмета или явления в контексте (узком или широком) или во внеязыковой ситуации, т.е. лишь опосредованно обозначают денотат.</w:t>
      </w:r>
    </w:p>
    <w:p w14:paraId="4FAB8375" w14:textId="77777777" w:rsidR="00C72586" w:rsidRPr="00C72586" w:rsidRDefault="00C72586" w:rsidP="00C72586">
      <w:pPr>
        <w:widowControl/>
        <w:tabs>
          <w:tab w:val="clear" w:pos="709"/>
        </w:tabs>
        <w:suppressAutoHyphens w:val="0"/>
        <w:spacing w:after="0" w:line="475" w:lineRule="exact"/>
        <w:ind w:left="40" w:right="200" w:firstLine="74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Общей особенностью употребления МС ■ЬМ8-</w:t>
      </w:r>
      <w:r w:rsidRPr="00C72586">
        <w:rPr>
          <w:rFonts w:ascii="Times New Roman" w:eastAsia="Times New Roman" w:hAnsi="Times New Roman" w:cs="Times New Roman"/>
          <w:kern w:val="0"/>
          <w:sz w:val="26"/>
          <w:szCs w:val="26"/>
          <w:vertAlign w:val="superscript"/>
          <w:lang w:eastAsia="ru-RU"/>
        </w:rPr>
        <w:t>,</w:t>
      </w:r>
      <w:r w:rsidRPr="00C72586">
        <w:rPr>
          <w:rFonts w:ascii="Times New Roman" w:eastAsia="Times New Roman" w:hAnsi="Times New Roman" w:cs="Times New Roman"/>
          <w:kern w:val="0"/>
          <w:sz w:val="26"/>
          <w:szCs w:val="26"/>
          <w:lang w:eastAsia="ru-RU"/>
        </w:rPr>
        <w:t>й1а1;,11еге--Ь11еге11 пояг-ЭДеп в дейктической, анафорической и катафорической функци</w:t>
      </w:r>
      <w:r w:rsidRPr="00C72586">
        <w:rPr>
          <w:rFonts w:ascii="Times New Roman" w:eastAsia="Times New Roman" w:hAnsi="Times New Roman" w:cs="Times New Roman"/>
          <w:kern w:val="0"/>
          <w:sz w:val="26"/>
          <w:szCs w:val="26"/>
          <w:lang w:eastAsia="ru-RU"/>
        </w:rPr>
        <w:softHyphen/>
        <w:t>ях является их связующая и выделяющая роль при;обозначении семан</w:t>
      </w:r>
      <w:r w:rsidRPr="00C72586">
        <w:rPr>
          <w:rFonts w:ascii="Times New Roman" w:eastAsia="Times New Roman" w:hAnsi="Times New Roman" w:cs="Times New Roman"/>
          <w:kern w:val="0"/>
          <w:sz w:val="26"/>
          <w:szCs w:val="26"/>
          <w:lang w:eastAsia="ru-RU"/>
        </w:rPr>
        <w:softHyphen/>
        <w:t>тических временных и пространственных отношений в различных ти</w:t>
      </w:r>
      <w:r w:rsidRPr="00C72586">
        <w:rPr>
          <w:rFonts w:ascii="Times New Roman" w:eastAsia="Times New Roman" w:hAnsi="Times New Roman" w:cs="Times New Roman"/>
          <w:kern w:val="0"/>
          <w:sz w:val="26"/>
          <w:szCs w:val="26"/>
          <w:lang w:eastAsia="ru-RU"/>
        </w:rPr>
        <w:softHyphen/>
        <w:t>пах речи: прямой, несобственно-прямой и в авторской речи при по</w:t>
      </w:r>
      <w:r w:rsidRPr="00C72586">
        <w:rPr>
          <w:rFonts w:ascii="Times New Roman" w:eastAsia="Times New Roman" w:hAnsi="Times New Roman" w:cs="Times New Roman"/>
          <w:kern w:val="0"/>
          <w:sz w:val="26"/>
          <w:szCs w:val="26"/>
          <w:lang w:eastAsia="ru-RU"/>
        </w:rPr>
        <w:softHyphen/>
        <w:t>вествовании в тексте. Все МС обнаруживают различную относительную частотность использования в дейктической, анафорической и ката</w:t>
      </w:r>
      <w:r w:rsidRPr="00C72586">
        <w:rPr>
          <w:rFonts w:ascii="Times New Roman" w:eastAsia="Times New Roman" w:hAnsi="Times New Roman" w:cs="Times New Roman"/>
          <w:kern w:val="0"/>
          <w:sz w:val="26"/>
          <w:szCs w:val="26"/>
          <w:lang w:eastAsia="ru-RU"/>
        </w:rPr>
        <w:softHyphen/>
        <w:t>форической функциях в зависимости от тех или иных факторов, а именно: от типа речи, от семантики, от структуры, от синтаксичес</w:t>
      </w:r>
      <w:r w:rsidRPr="00C72586">
        <w:rPr>
          <w:rFonts w:ascii="Times New Roman" w:eastAsia="Times New Roman" w:hAnsi="Times New Roman" w:cs="Times New Roman"/>
          <w:kern w:val="0"/>
          <w:sz w:val="26"/>
          <w:szCs w:val="26"/>
          <w:lang w:eastAsia="ru-RU"/>
        </w:rPr>
        <w:softHyphen/>
        <w:t>кой позиции антецедента или постцедента, от структурной позиции МС, занимаемой им в высказывании. В тексте может иметь место как цепная, тан и параллельная связь, как присоединительная контакт</w:t>
      </w:r>
      <w:r w:rsidRPr="00C72586">
        <w:rPr>
          <w:rFonts w:ascii="Times New Roman" w:eastAsia="Times New Roman" w:hAnsi="Times New Roman" w:cs="Times New Roman"/>
          <w:kern w:val="0"/>
          <w:sz w:val="26"/>
          <w:szCs w:val="26"/>
          <w:lang w:eastAsia="ru-RU"/>
        </w:rPr>
        <w:softHyphen/>
        <w:t>ная, так и дистантная связь, создаваемая соотнесенностью МС со своим референтом. Во всех типах связи отчетливо проявляется строе</w:t>
      </w:r>
      <w:r w:rsidRPr="00C72586">
        <w:rPr>
          <w:rFonts w:ascii="Times New Roman" w:eastAsia="Times New Roman" w:hAnsi="Times New Roman" w:cs="Times New Roman"/>
          <w:kern w:val="0"/>
          <w:sz w:val="26"/>
          <w:szCs w:val="26"/>
          <w:lang w:eastAsia="ru-RU"/>
        </w:rPr>
        <w:softHyphen/>
        <w:t>вая функция МС в тексте.</w:t>
      </w:r>
    </w:p>
    <w:p w14:paraId="01DF0902" w14:textId="77777777" w:rsidR="00C72586" w:rsidRPr="00C72586" w:rsidRDefault="00C72586" w:rsidP="00C72586">
      <w:pPr>
        <w:widowControl/>
        <w:tabs>
          <w:tab w:val="clear" w:pos="709"/>
        </w:tabs>
        <w:suppressAutoHyphens w:val="0"/>
        <w:spacing w:after="0" w:line="475" w:lineRule="exact"/>
        <w:ind w:left="40" w:right="200" w:firstLine="74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Высокая частотность употребления МС в дейктической функции в прямой речи обусловливается, прежде всего, ее основными харак</w:t>
      </w:r>
      <w:r w:rsidRPr="00C72586">
        <w:rPr>
          <w:rFonts w:ascii="Times New Roman" w:eastAsia="Times New Roman" w:hAnsi="Times New Roman" w:cs="Times New Roman"/>
          <w:kern w:val="0"/>
          <w:sz w:val="26"/>
          <w:szCs w:val="26"/>
          <w:lang w:eastAsia="ru-RU"/>
        </w:rPr>
        <w:softHyphen/>
        <w:t>теристиками, отличающими ее от всех других видов речи. В плане функциональном прямая речь обслуживает общение людей в разно</w:t>
      </w:r>
      <w:r w:rsidRPr="00C72586">
        <w:rPr>
          <w:rFonts w:ascii="Times New Roman" w:eastAsia="Times New Roman" w:hAnsi="Times New Roman" w:cs="Times New Roman"/>
          <w:kern w:val="0"/>
          <w:sz w:val="26"/>
          <w:szCs w:val="26"/>
          <w:lang w:eastAsia="ru-RU"/>
        </w:rPr>
        <w:softHyphen/>
        <w:t>образных сферах их деятельности. Этот вид речи связан непосред</w:t>
      </w:r>
      <w:r w:rsidRPr="00C72586">
        <w:rPr>
          <w:rFonts w:ascii="Times New Roman" w:eastAsia="Times New Roman" w:hAnsi="Times New Roman" w:cs="Times New Roman"/>
          <w:kern w:val="0"/>
          <w:sz w:val="26"/>
          <w:szCs w:val="26"/>
          <w:lang w:eastAsia="ru-RU"/>
        </w:rPr>
        <w:softHyphen/>
        <w:t>ственно с конкретными обстоятельствами, т.е. происходит, когда говорящие находятся в прямом контакте. Этим и обусловливается использование более простых по структуре синтаксических единиц, рассчитанных на прежний опыт говорящих и контекст, а также на до</w:t>
      </w:r>
      <w:r w:rsidRPr="00C72586">
        <w:rPr>
          <w:rFonts w:ascii="Times New Roman" w:eastAsia="Times New Roman" w:hAnsi="Times New Roman" w:cs="Times New Roman"/>
          <w:kern w:val="0"/>
          <w:sz w:val="26"/>
          <w:szCs w:val="26"/>
          <w:lang w:eastAsia="ru-RU"/>
        </w:rPr>
        <w:softHyphen/>
        <w:t>полнительные паралингвистические средства (мимика, жесты).</w:t>
      </w:r>
    </w:p>
    <w:p w14:paraId="64693B9C" w14:textId="77777777" w:rsidR="00C72586" w:rsidRPr="00C72586" w:rsidRDefault="00C72586" w:rsidP="00C72586">
      <w:pPr>
        <w:widowControl/>
        <w:tabs>
          <w:tab w:val="clear" w:pos="709"/>
        </w:tabs>
        <w:suppressAutoHyphens w:val="0"/>
        <w:spacing w:after="0" w:line="475" w:lineRule="exact"/>
        <w:ind w:left="40" w:right="200" w:firstLine="74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Семантическая и синтаксическая природа исследуемых МС про</w:t>
      </w:r>
      <w:r w:rsidRPr="00C72586">
        <w:rPr>
          <w:rFonts w:ascii="Times New Roman" w:eastAsia="Times New Roman" w:hAnsi="Times New Roman" w:cs="Times New Roman"/>
          <w:kern w:val="0"/>
          <w:sz w:val="26"/>
          <w:szCs w:val="26"/>
          <w:lang w:eastAsia="ru-RU"/>
        </w:rPr>
        <w:softHyphen/>
        <w:t>гнозирует сферу их использования в дейктической, анафорической и катафорической функциях в зависимости как от лексико-семантиче - ских, так и от структурно-синтаксических особенностей контекста.</w:t>
      </w:r>
    </w:p>
    <w:p w14:paraId="3420BE1F" w14:textId="77777777" w:rsidR="00C72586" w:rsidRPr="00C72586" w:rsidRDefault="00C72586" w:rsidP="00C72586">
      <w:pPr>
        <w:widowControl/>
        <w:tabs>
          <w:tab w:val="clear" w:pos="709"/>
        </w:tabs>
        <w:suppressAutoHyphens w:val="0"/>
        <w:spacing w:after="0" w:line="480" w:lineRule="exact"/>
        <w:ind w:left="40" w:right="300" w:firstLine="72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lastRenderedPageBreak/>
        <w:t>В употреблении МН, УМ(с П)и (П)СС с УМ в зависимости от лексико-семантических особенностей контекста имеются две законо</w:t>
      </w:r>
      <w:r w:rsidRPr="00C72586">
        <w:rPr>
          <w:rFonts w:ascii="Times New Roman" w:eastAsia="Times New Roman" w:hAnsi="Times New Roman" w:cs="Times New Roman"/>
          <w:kern w:val="0"/>
          <w:sz w:val="26"/>
          <w:szCs w:val="26"/>
          <w:lang w:eastAsia="ru-RU"/>
        </w:rPr>
        <w:softHyphen/>
        <w:t xml:space="preserve">мерности. </w:t>
      </w:r>
      <w:r w:rsidRPr="00C72586">
        <w:rPr>
          <w:rFonts w:ascii="Times New Roman" w:eastAsia="Times New Roman" w:hAnsi="Times New Roman" w:cs="Times New Roman"/>
          <w:kern w:val="0"/>
          <w:sz w:val="26"/>
          <w:szCs w:val="26"/>
          <w:u w:val="single"/>
          <w:lang w:eastAsia="ru-RU"/>
        </w:rPr>
        <w:t>Первая закономерность</w:t>
      </w:r>
      <w:r w:rsidRPr="00C72586">
        <w:rPr>
          <w:rFonts w:ascii="Times New Roman" w:eastAsia="Times New Roman" w:hAnsi="Times New Roman" w:cs="Times New Roman"/>
          <w:kern w:val="0"/>
          <w:sz w:val="26"/>
          <w:szCs w:val="26"/>
          <w:lang w:eastAsia="ru-RU"/>
        </w:rPr>
        <w:t xml:space="preserve"> заключается в том, что МН</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here</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there</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при референтной соотнесенности сочетаются с непереходными глаголами, которые обозначают разные виды деятельности человека, преимущественно говорение, движение, эмоциональное, физическое и психическое воздействие. МН сочетаются в основном со статически</w:t>
      </w:r>
      <w:r w:rsidRPr="00C72586">
        <w:rPr>
          <w:rFonts w:ascii="Times New Roman" w:eastAsia="Times New Roman" w:hAnsi="Times New Roman" w:cs="Times New Roman"/>
          <w:kern w:val="0"/>
          <w:sz w:val="26"/>
          <w:szCs w:val="26"/>
          <w:lang w:eastAsia="ru-RU"/>
        </w:rPr>
        <w:softHyphen/>
        <w:t>ми глаголами, за исключением некоторых частотных глаголов движе</w:t>
      </w:r>
      <w:r w:rsidRPr="00C72586">
        <w:rPr>
          <w:rFonts w:ascii="Times New Roman" w:eastAsia="Times New Roman" w:hAnsi="Times New Roman" w:cs="Times New Roman"/>
          <w:kern w:val="0"/>
          <w:sz w:val="26"/>
          <w:szCs w:val="26"/>
          <w:lang w:eastAsia="ru-RU"/>
        </w:rPr>
        <w:softHyphen/>
        <w:t>ния:</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come</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go</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walk</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reach</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Решающим моментом в прямообъектных конструкциях является обязательное употребление переходных дина</w:t>
      </w:r>
      <w:r w:rsidRPr="00C72586">
        <w:rPr>
          <w:rFonts w:ascii="Times New Roman" w:eastAsia="Times New Roman" w:hAnsi="Times New Roman" w:cs="Times New Roman"/>
          <w:kern w:val="0"/>
          <w:sz w:val="26"/>
          <w:szCs w:val="26"/>
          <w:lang w:eastAsia="ru-RU"/>
        </w:rPr>
        <w:softHyphen/>
        <w:t>мических глаголов, что накладывает ограничения на возможность употребления в них</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here</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there</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 которые сочетаются с глаго</w:t>
      </w:r>
      <w:r w:rsidRPr="00C72586">
        <w:rPr>
          <w:rFonts w:ascii="Times New Roman" w:eastAsia="Times New Roman" w:hAnsi="Times New Roman" w:cs="Times New Roman"/>
          <w:kern w:val="0"/>
          <w:sz w:val="26"/>
          <w:szCs w:val="26"/>
          <w:lang w:eastAsia="ru-RU"/>
        </w:rPr>
        <w:softHyphen/>
        <w:t>лами непереходными. Как показал материал,</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here</w:t>
      </w:r>
      <w:r w:rsidRPr="00C72586">
        <w:rPr>
          <w:rFonts w:ascii="Times New Roman" w:eastAsia="Times New Roman" w:hAnsi="Times New Roman" w:cs="Times New Roman"/>
          <w:kern w:val="0"/>
          <w:sz w:val="26"/>
          <w:szCs w:val="26"/>
          <w:lang w:eastAsia="ru-RU"/>
        </w:rPr>
        <w:t>сочетается со все</w:t>
      </w:r>
      <w:r w:rsidRPr="00C72586">
        <w:rPr>
          <w:rFonts w:ascii="Times New Roman" w:eastAsia="Times New Roman" w:hAnsi="Times New Roman" w:cs="Times New Roman"/>
          <w:kern w:val="0"/>
          <w:sz w:val="26"/>
          <w:szCs w:val="26"/>
          <w:lang w:eastAsia="ru-RU"/>
        </w:rPr>
        <w:softHyphen/>
        <w:t>ми непереходными глаголами и непосредственно сочетается только с одним переходным глаголом</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to</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leave</w:t>
      </w:r>
      <w:r w:rsidRPr="00C72586">
        <w:rPr>
          <w:rFonts w:ascii="Times New Roman" w:eastAsia="Times New Roman" w:hAnsi="Times New Roman" w:cs="Times New Roman"/>
          <w:b/>
          <w:bCs/>
          <w:kern w:val="0"/>
          <w:sz w:val="25"/>
          <w:szCs w:val="25"/>
          <w:shd w:val="clear" w:color="auto" w:fill="FFFFFF"/>
          <w:lang w:eastAsia="en-US"/>
        </w:rPr>
        <w:t>.</w:t>
      </w:r>
    </w:p>
    <w:p w14:paraId="672A6BB3" w14:textId="77777777" w:rsidR="00C72586" w:rsidRPr="00C72586" w:rsidRDefault="00C72586" w:rsidP="00C72586">
      <w:pPr>
        <w:widowControl/>
        <w:tabs>
          <w:tab w:val="clear" w:pos="709"/>
        </w:tabs>
        <w:suppressAutoHyphens w:val="0"/>
        <w:spacing w:after="0" w:line="480" w:lineRule="exact"/>
        <w:ind w:left="40" w:right="460" w:firstLine="720"/>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В зависимости от выражения МС временных или пространствен</w:t>
      </w:r>
      <w:r w:rsidRPr="00C72586">
        <w:rPr>
          <w:rFonts w:ascii="Times New Roman" w:eastAsia="Times New Roman" w:hAnsi="Times New Roman" w:cs="Times New Roman"/>
          <w:kern w:val="0"/>
          <w:sz w:val="26"/>
          <w:szCs w:val="26"/>
          <w:lang w:eastAsia="ru-RU"/>
        </w:rPr>
        <w:softHyphen/>
        <w:t>ных отношений в тексте они сочетаются с предлогами с соответст</w:t>
      </w:r>
      <w:r w:rsidRPr="00C72586">
        <w:rPr>
          <w:rFonts w:ascii="Times New Roman" w:eastAsia="Times New Roman" w:hAnsi="Times New Roman" w:cs="Times New Roman"/>
          <w:kern w:val="0"/>
          <w:sz w:val="26"/>
          <w:szCs w:val="26"/>
          <w:lang w:eastAsia="ru-RU"/>
        </w:rPr>
        <w:softHyphen/>
        <w:t>вующей темпоральной и локальной семантикой. При этом МН</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now</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then</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kern w:val="0"/>
          <w:sz w:val="26"/>
          <w:szCs w:val="26"/>
          <w:lang w:eastAsia="ru-RU"/>
        </w:rPr>
        <w:t>и УМ</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this</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that</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могут семантически сочетаться с глаголами любого класс а гдинамическими и статическими.</w:t>
      </w:r>
    </w:p>
    <w:p w14:paraId="617293F5" w14:textId="77777777" w:rsidR="00C72586" w:rsidRPr="00C72586" w:rsidRDefault="00C72586" w:rsidP="00C72586">
      <w:pPr>
        <w:widowControl/>
        <w:tabs>
          <w:tab w:val="clear" w:pos="709"/>
        </w:tabs>
        <w:suppressAutoHyphens w:val="0"/>
        <w:spacing w:after="0" w:line="480" w:lineRule="exact"/>
        <w:ind w:left="40" w:right="300" w:firstLine="72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u w:val="single"/>
          <w:lang w:eastAsia="ru-RU"/>
        </w:rPr>
        <w:t>Вторая закономерность</w:t>
      </w:r>
      <w:r w:rsidRPr="00C72586">
        <w:rPr>
          <w:rFonts w:ascii="Times New Roman" w:eastAsia="Times New Roman" w:hAnsi="Times New Roman" w:cs="Times New Roman"/>
          <w:kern w:val="0"/>
          <w:sz w:val="26"/>
          <w:szCs w:val="26"/>
          <w:lang w:eastAsia="ru-RU"/>
        </w:rPr>
        <w:t xml:space="preserve"> в употреблении МС в зависимости от лексико-семантических особенностей контекста состоит в следующем: при особой смысловой значимости, особой информативно-логической весомости референта, антецедента и постцедента в коммуникативном плане используется или их замещает УМ (с П) или (ШСС с</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this</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that</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kern w:val="0"/>
          <w:sz w:val="26"/>
          <w:szCs w:val="26"/>
          <w:lang w:eastAsia="ru-RU"/>
        </w:rPr>
        <w:t>независимо от благоприятных для МН синтаксических условий, т.е. на выбор МН и УМ (с П) или (П)СС с</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this</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that</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оказывает влияние также коммуникативная функция референта, антецедента и постце</w:t>
      </w:r>
      <w:r w:rsidRPr="00C72586">
        <w:rPr>
          <w:rFonts w:ascii="Times New Roman" w:eastAsia="Times New Roman" w:hAnsi="Times New Roman" w:cs="Times New Roman"/>
          <w:kern w:val="0"/>
          <w:sz w:val="26"/>
          <w:szCs w:val="26"/>
          <w:lang w:eastAsia="ru-RU"/>
        </w:rPr>
        <w:softHyphen/>
        <w:t>дента в контексте речевой или воссозданной ситуации. Сфера функ</w:t>
      </w:r>
      <w:r w:rsidRPr="00C72586">
        <w:rPr>
          <w:rFonts w:ascii="Times New Roman" w:eastAsia="Times New Roman" w:hAnsi="Times New Roman" w:cs="Times New Roman"/>
          <w:kern w:val="0"/>
          <w:sz w:val="26"/>
          <w:szCs w:val="26"/>
          <w:lang w:eastAsia="ru-RU"/>
        </w:rPr>
        <w:softHyphen/>
        <w:t>ционирования УМ (с П) и (ШСС с</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this</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that</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и МН определяется в</w:t>
      </w:r>
    </w:p>
    <w:p w14:paraId="03A3075B" w14:textId="77777777" w:rsidR="00C72586" w:rsidRPr="00C72586" w:rsidRDefault="00C72586" w:rsidP="00C72586">
      <w:pPr>
        <w:widowControl/>
        <w:tabs>
          <w:tab w:val="clear" w:pos="709"/>
        </w:tabs>
        <w:suppressAutoHyphens w:val="0"/>
        <w:spacing w:after="0" w:line="480" w:lineRule="exact"/>
        <w:ind w:left="40" w:right="140" w:firstLine="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в конечном счете многообразными структурно-синтаксическими факто</w:t>
      </w:r>
      <w:r w:rsidRPr="00C72586">
        <w:rPr>
          <w:rFonts w:ascii="Times New Roman" w:eastAsia="Times New Roman" w:hAnsi="Times New Roman" w:cs="Times New Roman"/>
          <w:kern w:val="0"/>
          <w:sz w:val="26"/>
          <w:szCs w:val="26"/>
          <w:lang w:eastAsia="ru-RU"/>
        </w:rPr>
        <w:softHyphen/>
        <w:t>рами речевой ситуации,предтекста и послетекста. Результаты прове</w:t>
      </w:r>
      <w:r w:rsidRPr="00C72586">
        <w:rPr>
          <w:rFonts w:ascii="Times New Roman" w:eastAsia="Times New Roman" w:hAnsi="Times New Roman" w:cs="Times New Roman"/>
          <w:kern w:val="0"/>
          <w:sz w:val="26"/>
          <w:szCs w:val="26"/>
          <w:lang w:eastAsia="ru-RU"/>
        </w:rPr>
        <w:softHyphen/>
        <w:t xml:space="preserve">денного исследования подтверждают тесную зависимость употребления МС, в первую очередь,от </w:t>
      </w:r>
      <w:r w:rsidRPr="00C72586">
        <w:rPr>
          <w:rFonts w:ascii="Times New Roman" w:eastAsia="Times New Roman" w:hAnsi="Times New Roman" w:cs="Times New Roman"/>
          <w:kern w:val="0"/>
          <w:sz w:val="26"/>
          <w:szCs w:val="26"/>
          <w:lang w:eastAsia="ru-RU"/>
        </w:rPr>
        <w:lastRenderedPageBreak/>
        <w:t>синтаксического окружения в тексте,в ко</w:t>
      </w:r>
      <w:r w:rsidRPr="00C72586">
        <w:rPr>
          <w:rFonts w:ascii="Times New Roman" w:eastAsia="Times New Roman" w:hAnsi="Times New Roman" w:cs="Times New Roman"/>
          <w:kern w:val="0"/>
          <w:sz w:val="26"/>
          <w:szCs w:val="26"/>
          <w:lang w:eastAsia="ru-RU"/>
        </w:rPr>
        <w:softHyphen/>
        <w:t>тором они используются: в частности,на употребление</w:t>
      </w:r>
      <w:r w:rsidRPr="00C72586">
        <w:rPr>
          <w:rFonts w:ascii="Times New Roman" w:eastAsia="Times New Roman" w:hAnsi="Times New Roman" w:cs="Times New Roman"/>
          <w:b/>
          <w:bCs/>
          <w:kern w:val="0"/>
          <w:sz w:val="25"/>
          <w:szCs w:val="25"/>
          <w:shd w:val="clear" w:color="auto" w:fill="FFFFFF"/>
          <w:lang w:eastAsia="en-US"/>
        </w:rPr>
        <w:t xml:space="preserve"> МН </w:t>
      </w:r>
      <w:r w:rsidRPr="00C72586">
        <w:rPr>
          <w:rFonts w:ascii="Times New Roman" w:eastAsia="Times New Roman" w:hAnsi="Times New Roman" w:cs="Times New Roman"/>
          <w:b/>
          <w:bCs/>
          <w:kern w:val="0"/>
          <w:sz w:val="25"/>
          <w:szCs w:val="25"/>
          <w:shd w:val="clear" w:color="auto" w:fill="FFFFFF"/>
          <w:lang w:val="en-US" w:eastAsia="en-US"/>
        </w:rPr>
        <w:t>now</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then</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kern w:val="0"/>
          <w:sz w:val="26"/>
          <w:szCs w:val="26"/>
          <w:lang w:eastAsia="ru-RU"/>
        </w:rPr>
        <w:t>прежде всего влияют видо-временные формы глаголов, в тесном вза</w:t>
      </w:r>
      <w:r w:rsidRPr="00C72586">
        <w:rPr>
          <w:rFonts w:ascii="Times New Roman" w:eastAsia="Times New Roman" w:hAnsi="Times New Roman" w:cs="Times New Roman"/>
          <w:kern w:val="0"/>
          <w:sz w:val="26"/>
          <w:szCs w:val="26"/>
          <w:lang w:eastAsia="ru-RU"/>
        </w:rPr>
        <w:softHyphen/>
        <w:t>имодействии с которыми МН координируют временную последователь</w:t>
      </w:r>
      <w:r w:rsidRPr="00C72586">
        <w:rPr>
          <w:rFonts w:ascii="Times New Roman" w:eastAsia="Times New Roman" w:hAnsi="Times New Roman" w:cs="Times New Roman"/>
          <w:kern w:val="0"/>
          <w:sz w:val="26"/>
          <w:szCs w:val="26"/>
          <w:lang w:eastAsia="ru-RU"/>
        </w:rPr>
        <w:softHyphen/>
        <w:t>ность действий: указывают на одновременность совершения действий при их параллельном протекании,при их однократности или многократ</w:t>
      </w:r>
      <w:r w:rsidRPr="00C72586">
        <w:rPr>
          <w:rFonts w:ascii="Times New Roman" w:eastAsia="Times New Roman" w:hAnsi="Times New Roman" w:cs="Times New Roman"/>
          <w:kern w:val="0"/>
          <w:sz w:val="26"/>
          <w:szCs w:val="26"/>
          <w:lang w:eastAsia="ru-RU"/>
        </w:rPr>
        <w:softHyphen/>
        <w:t>ности. Дяя употребления</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here</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there</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решающее значение имеет наличие как в предтексте,так и в послетексте существительных в той же синтаксической позиции, что и</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here</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there</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Все случаи употребле</w:t>
      </w:r>
      <w:r w:rsidRPr="00C72586">
        <w:rPr>
          <w:rFonts w:ascii="Times New Roman" w:eastAsia="Times New Roman" w:hAnsi="Times New Roman" w:cs="Times New Roman"/>
          <w:kern w:val="0"/>
          <w:sz w:val="26"/>
          <w:szCs w:val="26"/>
          <w:lang w:eastAsia="ru-RU"/>
        </w:rPr>
        <w:softHyphen/>
        <w:t>ния МС в зависимости от структурно-синтаксических особенностей контекста объясняются:</w:t>
      </w:r>
      <w:r w:rsidRPr="00C72586">
        <w:rPr>
          <w:rFonts w:ascii="Times New Roman" w:eastAsia="Times New Roman" w:hAnsi="Times New Roman" w:cs="Times New Roman"/>
          <w:b/>
          <w:bCs/>
          <w:kern w:val="0"/>
          <w:sz w:val="25"/>
          <w:szCs w:val="25"/>
          <w:shd w:val="clear" w:color="auto" w:fill="FFFFFF"/>
          <w:lang w:val="en-US" w:eastAsia="en-US"/>
        </w:rPr>
        <w:t>I</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kern w:val="0"/>
          <w:sz w:val="26"/>
          <w:szCs w:val="26"/>
          <w:lang w:eastAsia="ru-RU"/>
        </w:rPr>
        <w:t xml:space="preserve"> способностью</w:t>
      </w:r>
      <w:r w:rsidRPr="00C72586">
        <w:rPr>
          <w:rFonts w:ascii="Times New Roman" w:eastAsia="Times New Roman" w:hAnsi="Times New Roman" w:cs="Times New Roman"/>
          <w:b/>
          <w:bCs/>
          <w:kern w:val="0"/>
          <w:sz w:val="25"/>
          <w:szCs w:val="25"/>
          <w:shd w:val="clear" w:color="auto" w:fill="FFFFFF"/>
          <w:lang w:eastAsia="en-US"/>
        </w:rPr>
        <w:t xml:space="preserve"> УМ</w:t>
      </w:r>
      <w:r w:rsidRPr="00C72586">
        <w:rPr>
          <w:rFonts w:ascii="Times New Roman" w:eastAsia="Times New Roman" w:hAnsi="Times New Roman" w:cs="Times New Roman"/>
          <w:kern w:val="0"/>
          <w:sz w:val="26"/>
          <w:szCs w:val="26"/>
          <w:lang w:eastAsia="ru-RU"/>
        </w:rPr>
        <w:t xml:space="preserve"> или</w:t>
      </w:r>
      <w:r w:rsidRPr="00C72586">
        <w:rPr>
          <w:rFonts w:ascii="Times New Roman" w:eastAsia="Times New Roman" w:hAnsi="Times New Roman" w:cs="Times New Roman"/>
          <w:b/>
          <w:bCs/>
          <w:kern w:val="0"/>
          <w:sz w:val="25"/>
          <w:szCs w:val="25"/>
          <w:shd w:val="clear" w:color="auto" w:fill="FFFFFF"/>
          <w:lang w:eastAsia="en-US"/>
        </w:rPr>
        <w:t xml:space="preserve"> ПСС </w:t>
      </w:r>
      <w:r w:rsidRPr="00C72586">
        <w:rPr>
          <w:rFonts w:ascii="Times New Roman" w:eastAsia="Times New Roman" w:hAnsi="Times New Roman" w:cs="Times New Roman"/>
          <w:b/>
          <w:bCs/>
          <w:kern w:val="0"/>
          <w:sz w:val="25"/>
          <w:szCs w:val="25"/>
          <w:shd w:val="clear" w:color="auto" w:fill="FFFFFF"/>
          <w:lang w:val="en-US" w:eastAsia="en-US"/>
        </w:rPr>
        <w:t>c</w:t>
      </w:r>
      <w:r w:rsidRPr="00C72586">
        <w:rPr>
          <w:rFonts w:ascii="Times New Roman" w:eastAsia="Times New Roman" w:hAnsi="Times New Roman" w:cs="Times New Roman"/>
          <w:kern w:val="0"/>
          <w:sz w:val="26"/>
          <w:szCs w:val="26"/>
          <w:lang w:eastAsia="en-US"/>
        </w:rPr>
        <w:t>^</w:t>
      </w:r>
      <w:r w:rsidRPr="00C72586">
        <w:rPr>
          <w:rFonts w:ascii="Times New Roman" w:eastAsia="Times New Roman" w:hAnsi="Times New Roman" w:cs="Times New Roman"/>
          <w:kern w:val="0"/>
          <w:sz w:val="26"/>
          <w:szCs w:val="26"/>
          <w:lang w:val="en-US" w:eastAsia="en-US"/>
        </w:rPr>
        <w:t>s</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и</w:t>
      </w:r>
      <w:r w:rsidRPr="00C72586">
        <w:rPr>
          <w:rFonts w:ascii="Times New Roman" w:eastAsia="Times New Roman" w:hAnsi="Times New Roman" w:cs="Times New Roman"/>
          <w:b/>
          <w:bCs/>
          <w:kern w:val="0"/>
          <w:sz w:val="25"/>
          <w:szCs w:val="25"/>
          <w:shd w:val="clear" w:color="auto" w:fill="FFFFFF"/>
          <w:lang w:eastAsia="en-US"/>
        </w:rPr>
        <w:t xml:space="preserve"> с </w:t>
      </w:r>
      <w:r w:rsidRPr="00C72586">
        <w:rPr>
          <w:rFonts w:ascii="Times New Roman" w:eastAsia="Times New Roman" w:hAnsi="Times New Roman" w:cs="Times New Roman"/>
          <w:b/>
          <w:bCs/>
          <w:kern w:val="0"/>
          <w:sz w:val="25"/>
          <w:szCs w:val="25"/>
          <w:shd w:val="clear" w:color="auto" w:fill="FFFFFF"/>
          <w:lang w:val="en-US" w:eastAsia="en-US"/>
        </w:rPr>
        <w:t>that</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kern w:val="0"/>
          <w:sz w:val="26"/>
          <w:szCs w:val="26"/>
          <w:lang w:eastAsia="ru-RU"/>
        </w:rPr>
        <w:t>эксплицитно выражать грамматические формы числа; 2) конкретным характером</w:t>
      </w:r>
      <w:r w:rsidRPr="00C72586">
        <w:rPr>
          <w:rFonts w:ascii="Times New Roman" w:eastAsia="Times New Roman" w:hAnsi="Times New Roman" w:cs="Times New Roman"/>
          <w:b/>
          <w:bCs/>
          <w:kern w:val="0"/>
          <w:sz w:val="25"/>
          <w:szCs w:val="25"/>
          <w:shd w:val="clear" w:color="auto" w:fill="FFFFFF"/>
          <w:lang w:eastAsia="en-US"/>
        </w:rPr>
        <w:t xml:space="preserve"> УМ</w:t>
      </w:r>
      <w:r w:rsidRPr="00C72586">
        <w:rPr>
          <w:rFonts w:ascii="Times New Roman" w:eastAsia="Times New Roman" w:hAnsi="Times New Roman" w:cs="Times New Roman"/>
          <w:kern w:val="0"/>
          <w:sz w:val="26"/>
          <w:szCs w:val="26"/>
          <w:lang w:eastAsia="ru-RU"/>
        </w:rPr>
        <w:t xml:space="preserve"> и обобщающим характером МН; 3) большей: семанти</w:t>
      </w:r>
      <w:r w:rsidRPr="00C72586">
        <w:rPr>
          <w:rFonts w:ascii="Times New Roman" w:eastAsia="Times New Roman" w:hAnsi="Times New Roman" w:cs="Times New Roman"/>
          <w:kern w:val="0"/>
          <w:sz w:val="26"/>
          <w:szCs w:val="26"/>
          <w:lang w:eastAsia="ru-RU"/>
        </w:rPr>
        <w:softHyphen/>
        <w:t>ческой емкостью МН. Данные свойства МС обусловливают тенденцию к употреблению МН</w:t>
      </w:r>
      <w:r w:rsidRPr="00C72586">
        <w:rPr>
          <w:rFonts w:ascii="Times New Roman" w:eastAsia="Times New Roman" w:hAnsi="Times New Roman" w:cs="Times New Roman"/>
          <w:b/>
          <w:bCs/>
          <w:kern w:val="0"/>
          <w:sz w:val="25"/>
          <w:szCs w:val="25"/>
          <w:shd w:val="clear" w:color="auto" w:fill="FFFFFF"/>
          <w:lang w:eastAsia="en-US"/>
        </w:rPr>
        <w:t xml:space="preserve"> </w:t>
      </w:r>
      <w:r w:rsidRPr="00C72586">
        <w:rPr>
          <w:rFonts w:ascii="Times New Roman" w:eastAsia="Times New Roman" w:hAnsi="Times New Roman" w:cs="Times New Roman"/>
          <w:b/>
          <w:bCs/>
          <w:kern w:val="0"/>
          <w:sz w:val="25"/>
          <w:szCs w:val="25"/>
          <w:shd w:val="clear" w:color="auto" w:fill="FFFFFF"/>
          <w:lang w:val="en-US" w:eastAsia="en-US"/>
        </w:rPr>
        <w:t>here</w:t>
      </w:r>
      <w:r w:rsidRPr="00C72586">
        <w:rPr>
          <w:rFonts w:ascii="Times New Roman" w:eastAsia="Times New Roman" w:hAnsi="Times New Roman" w:cs="Times New Roman"/>
          <w:b/>
          <w:bCs/>
          <w:kern w:val="0"/>
          <w:sz w:val="25"/>
          <w:szCs w:val="25"/>
          <w:shd w:val="clear" w:color="auto" w:fill="FFFFFF"/>
          <w:lang w:eastAsia="en-US"/>
        </w:rPr>
        <w:t>-</w:t>
      </w:r>
      <w:r w:rsidRPr="00C72586">
        <w:rPr>
          <w:rFonts w:ascii="Times New Roman" w:eastAsia="Times New Roman" w:hAnsi="Times New Roman" w:cs="Times New Roman"/>
          <w:b/>
          <w:bCs/>
          <w:kern w:val="0"/>
          <w:sz w:val="25"/>
          <w:szCs w:val="25"/>
          <w:shd w:val="clear" w:color="auto" w:fill="FFFFFF"/>
          <w:lang w:val="en-US" w:eastAsia="en-US"/>
        </w:rPr>
        <w:t>there</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при соотнесенности с предмет</w:t>
      </w:r>
      <w:r w:rsidRPr="00C72586">
        <w:rPr>
          <w:rFonts w:ascii="Times New Roman" w:eastAsia="Times New Roman" w:hAnsi="Times New Roman" w:cs="Times New Roman"/>
          <w:kern w:val="0"/>
          <w:sz w:val="26"/>
          <w:szCs w:val="26"/>
          <w:lang w:eastAsia="ru-RU"/>
        </w:rPr>
        <w:softHyphen/>
        <w:t>ными именами в случае наличия других существительных в предтекс- те: I. при синтаксической однофункциональности МС с предшествую</w:t>
      </w:r>
      <w:r w:rsidRPr="00C72586">
        <w:rPr>
          <w:rFonts w:ascii="Times New Roman" w:eastAsia="Times New Roman" w:hAnsi="Times New Roman" w:cs="Times New Roman"/>
          <w:kern w:val="0"/>
          <w:sz w:val="26"/>
          <w:szCs w:val="26"/>
          <w:lang w:eastAsia="ru-RU"/>
        </w:rPr>
        <w:softHyphen/>
        <w:t>щим или последующим именем существительным ; 2. при синтаксичес</w:t>
      </w:r>
      <w:r w:rsidRPr="00C72586">
        <w:rPr>
          <w:rFonts w:ascii="Times New Roman" w:eastAsia="Times New Roman" w:hAnsi="Times New Roman" w:cs="Times New Roman"/>
          <w:kern w:val="0"/>
          <w:sz w:val="26"/>
          <w:szCs w:val="26"/>
          <w:lang w:eastAsia="ru-RU"/>
        </w:rPr>
        <w:softHyphen/>
        <w:t>кой разнофункциональности МС и антецедента в пределах одной пре</w:t>
      </w:r>
      <w:r w:rsidRPr="00C72586">
        <w:rPr>
          <w:rFonts w:ascii="Times New Roman" w:eastAsia="Times New Roman" w:hAnsi="Times New Roman" w:cs="Times New Roman"/>
          <w:kern w:val="0"/>
          <w:sz w:val="26"/>
          <w:szCs w:val="26"/>
          <w:lang w:eastAsia="ru-RU"/>
        </w:rPr>
        <w:softHyphen/>
        <w:t>дикативной единицы, а также в пределах разных, но синтаксически однородных предикативных единиц; 3. при структурной осложненно-</w:t>
      </w:r>
    </w:p>
    <w:p w14:paraId="205DF05F" w14:textId="77777777" w:rsidR="00C72586" w:rsidRPr="00C72586" w:rsidRDefault="00C72586" w:rsidP="00C72586">
      <w:pPr>
        <w:widowControl/>
        <w:tabs>
          <w:tab w:val="clear" w:pos="709"/>
        </w:tabs>
        <w:suppressAutoHyphens w:val="0"/>
        <w:spacing w:after="0" w:line="456" w:lineRule="exact"/>
        <w:ind w:left="40" w:right="140" w:firstLine="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сти предтекста, когда он содержит, кроме антецедента, не только другие потенциально возможные для МН семантические^ корреляты, но и когда в нем используются притяжательные или личные местоиме</w:t>
      </w:r>
      <w:r w:rsidRPr="00C72586">
        <w:rPr>
          <w:rFonts w:ascii="Times New Roman" w:eastAsia="Times New Roman" w:hAnsi="Times New Roman" w:cs="Times New Roman"/>
          <w:kern w:val="0"/>
          <w:sz w:val="26"/>
          <w:szCs w:val="26"/>
          <w:lang w:eastAsia="ru-RU"/>
        </w:rPr>
        <w:softHyphen/>
        <w:t>ния 3-го липа, имеющие один и тот же антецедент с анализируемыми</w:t>
      </w:r>
    </w:p>
    <w:p w14:paraId="4EDB3CD6" w14:textId="77777777" w:rsidR="00C72586" w:rsidRPr="00C72586" w:rsidRDefault="00C72586" w:rsidP="00C72586">
      <w:pPr>
        <w:widowControl/>
        <w:tabs>
          <w:tab w:val="clear" w:pos="709"/>
        </w:tabs>
        <w:suppressAutoHyphens w:val="0"/>
        <w:spacing w:after="0" w:line="475" w:lineRule="exact"/>
        <w:ind w:left="20" w:right="400" w:firstLine="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НС и занимающие одну и ту же с антецедентом синтаксическую пози</w:t>
      </w:r>
      <w:r w:rsidRPr="00C72586">
        <w:rPr>
          <w:rFonts w:ascii="Times New Roman" w:eastAsia="Times New Roman" w:hAnsi="Times New Roman" w:cs="Times New Roman"/>
          <w:kern w:val="0"/>
          <w:sz w:val="26"/>
          <w:szCs w:val="26"/>
          <w:lang w:eastAsia="ru-RU"/>
        </w:rPr>
        <w:softHyphen/>
        <w:t>цию.</w:t>
      </w:r>
    </w:p>
    <w:p w14:paraId="4BB9ACCB" w14:textId="77777777" w:rsidR="00C72586" w:rsidRPr="00C72586" w:rsidRDefault="00C72586" w:rsidP="00C72586">
      <w:pPr>
        <w:widowControl/>
        <w:tabs>
          <w:tab w:val="clear" w:pos="709"/>
        </w:tabs>
        <w:suppressAutoHyphens w:val="0"/>
        <w:spacing w:after="0" w:line="475" w:lineRule="exact"/>
        <w:ind w:left="20" w:right="260" w:firstLine="74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 xml:space="preserve">МН и УМ с П или ПСС с </w:t>
      </w:r>
      <w:r w:rsidRPr="00C72586">
        <w:rPr>
          <w:rFonts w:ascii="Times New Roman" w:eastAsia="Times New Roman" w:hAnsi="Times New Roman" w:cs="Times New Roman"/>
          <w:kern w:val="0"/>
          <w:sz w:val="26"/>
          <w:szCs w:val="26"/>
          <w:lang w:val="en-US" w:eastAsia="en-US"/>
        </w:rPr>
        <w:t>this</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 xml:space="preserve">и с </w:t>
      </w:r>
      <w:r w:rsidRPr="00C72586">
        <w:rPr>
          <w:rFonts w:ascii="Times New Roman" w:eastAsia="Times New Roman" w:hAnsi="Times New Roman" w:cs="Times New Roman"/>
          <w:kern w:val="0"/>
          <w:sz w:val="26"/>
          <w:szCs w:val="26"/>
          <w:lang w:val="en-US" w:eastAsia="en-US"/>
        </w:rPr>
        <w:t>that</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сближаются в своем употреблении при соотнесенности с однородными именами существи</w:t>
      </w:r>
      <w:r w:rsidRPr="00C72586">
        <w:rPr>
          <w:rFonts w:ascii="Times New Roman" w:eastAsia="Times New Roman" w:hAnsi="Times New Roman" w:cs="Times New Roman"/>
          <w:kern w:val="0"/>
          <w:sz w:val="26"/>
          <w:szCs w:val="26"/>
          <w:lang w:eastAsia="ru-RU"/>
        </w:rPr>
        <w:softHyphen/>
        <w:t>тельными. Названные имена существительные сохраняют свою индиви</w:t>
      </w:r>
      <w:r w:rsidRPr="00C72586">
        <w:rPr>
          <w:rFonts w:ascii="Times New Roman" w:eastAsia="Times New Roman" w:hAnsi="Times New Roman" w:cs="Times New Roman"/>
          <w:kern w:val="0"/>
          <w:sz w:val="26"/>
          <w:szCs w:val="26"/>
          <w:lang w:eastAsia="ru-RU"/>
        </w:rPr>
        <w:softHyphen/>
        <w:t xml:space="preserve">дуальность, не сливаются в единое целое при соотнесенности с УМ с П или ПСС с </w:t>
      </w:r>
      <w:r w:rsidRPr="00C72586">
        <w:rPr>
          <w:rFonts w:ascii="Times New Roman" w:eastAsia="Times New Roman" w:hAnsi="Times New Roman" w:cs="Times New Roman"/>
          <w:kern w:val="0"/>
          <w:sz w:val="26"/>
          <w:szCs w:val="26"/>
          <w:lang w:val="en-US" w:eastAsia="en-US"/>
        </w:rPr>
        <w:t>this</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 xml:space="preserve">и с </w:t>
      </w:r>
      <w:r w:rsidRPr="00C72586">
        <w:rPr>
          <w:rFonts w:ascii="Times New Roman" w:eastAsia="Times New Roman" w:hAnsi="Times New Roman" w:cs="Times New Roman"/>
          <w:kern w:val="0"/>
          <w:sz w:val="26"/>
          <w:szCs w:val="26"/>
          <w:lang w:val="en-US" w:eastAsia="en-US"/>
        </w:rPr>
        <w:t>that</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МН, напротив, представляя все пе</w:t>
      </w:r>
      <w:r w:rsidRPr="00C72586">
        <w:rPr>
          <w:rFonts w:ascii="Times New Roman" w:eastAsia="Times New Roman" w:hAnsi="Times New Roman" w:cs="Times New Roman"/>
          <w:kern w:val="0"/>
          <w:sz w:val="26"/>
          <w:szCs w:val="26"/>
          <w:lang w:eastAsia="ru-RU"/>
        </w:rPr>
        <w:softHyphen/>
        <w:t>речисленное как единое целое, выполняет при замещении синтакси</w:t>
      </w:r>
      <w:r w:rsidRPr="00C72586">
        <w:rPr>
          <w:rFonts w:ascii="Times New Roman" w:eastAsia="Times New Roman" w:hAnsi="Times New Roman" w:cs="Times New Roman"/>
          <w:kern w:val="0"/>
          <w:sz w:val="26"/>
          <w:szCs w:val="26"/>
          <w:lang w:eastAsia="ru-RU"/>
        </w:rPr>
        <w:softHyphen/>
        <w:t>чески однородных существительных обобщающую функцию.</w:t>
      </w:r>
    </w:p>
    <w:p w14:paraId="2D26B36D" w14:textId="77777777" w:rsidR="00C72586" w:rsidRPr="00C72586" w:rsidRDefault="00C72586" w:rsidP="00C72586">
      <w:pPr>
        <w:widowControl/>
        <w:tabs>
          <w:tab w:val="clear" w:pos="709"/>
        </w:tabs>
        <w:suppressAutoHyphens w:val="0"/>
        <w:spacing w:after="0" w:line="475" w:lineRule="exact"/>
        <w:ind w:left="20" w:right="260" w:firstLine="74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lastRenderedPageBreak/>
        <w:t xml:space="preserve">Анализ фактического материала показал, что функционирование МН и УМ(сП) или (П)СС с </w:t>
      </w:r>
      <w:r w:rsidRPr="00C72586">
        <w:rPr>
          <w:rFonts w:ascii="Times New Roman" w:eastAsia="Times New Roman" w:hAnsi="Times New Roman" w:cs="Times New Roman"/>
          <w:kern w:val="0"/>
          <w:sz w:val="26"/>
          <w:szCs w:val="26"/>
          <w:lang w:val="en-US" w:eastAsia="en-US"/>
        </w:rPr>
        <w:t>this</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 xml:space="preserve">и с </w:t>
      </w:r>
      <w:r w:rsidRPr="00C72586">
        <w:rPr>
          <w:rFonts w:ascii="Times New Roman" w:eastAsia="Times New Roman" w:hAnsi="Times New Roman" w:cs="Times New Roman"/>
          <w:kern w:val="0"/>
          <w:sz w:val="26"/>
          <w:szCs w:val="26"/>
          <w:lang w:val="en-US" w:eastAsia="en-US"/>
        </w:rPr>
        <w:t>that</w:t>
      </w:r>
      <w:r w:rsidRPr="00C72586">
        <w:rPr>
          <w:rFonts w:ascii="Times New Roman" w:eastAsia="Times New Roman" w:hAnsi="Times New Roman" w:cs="Times New Roman"/>
          <w:kern w:val="0"/>
          <w:sz w:val="26"/>
          <w:szCs w:val="26"/>
          <w:lang w:eastAsia="en-US"/>
        </w:rPr>
        <w:t xml:space="preserve"> </w:t>
      </w:r>
      <w:r w:rsidRPr="00C72586">
        <w:rPr>
          <w:rFonts w:ascii="Times New Roman" w:eastAsia="Times New Roman" w:hAnsi="Times New Roman" w:cs="Times New Roman"/>
          <w:kern w:val="0"/>
          <w:sz w:val="26"/>
          <w:szCs w:val="26"/>
          <w:lang w:eastAsia="ru-RU"/>
        </w:rPr>
        <w:t>при соотнесенности с предметными и непредметными именами обусловливается как лекси</w:t>
      </w:r>
      <w:r w:rsidRPr="00C72586">
        <w:rPr>
          <w:rFonts w:ascii="Times New Roman" w:eastAsia="Times New Roman" w:hAnsi="Times New Roman" w:cs="Times New Roman"/>
          <w:kern w:val="0"/>
          <w:sz w:val="26"/>
          <w:szCs w:val="26"/>
          <w:lang w:eastAsia="ru-RU"/>
        </w:rPr>
        <w:softHyphen/>
        <w:t>ческим, так и синтаксическим окружением в тексте, взаимодейст</w:t>
      </w:r>
      <w:r w:rsidRPr="00C72586">
        <w:rPr>
          <w:rFonts w:ascii="Times New Roman" w:eastAsia="Times New Roman" w:hAnsi="Times New Roman" w:cs="Times New Roman"/>
          <w:kern w:val="0"/>
          <w:sz w:val="26"/>
          <w:szCs w:val="26"/>
          <w:lang w:eastAsia="ru-RU"/>
        </w:rPr>
        <w:softHyphen/>
        <w:t>вием структурно-синтаксических, семантических, коммуникативных факторов, определяющим из которых выступает синтаксический фак</w:t>
      </w:r>
      <w:r w:rsidRPr="00C72586">
        <w:rPr>
          <w:rFonts w:ascii="Times New Roman" w:eastAsia="Times New Roman" w:hAnsi="Times New Roman" w:cs="Times New Roman"/>
          <w:kern w:val="0"/>
          <w:sz w:val="26"/>
          <w:szCs w:val="26"/>
          <w:lang w:eastAsia="ru-RU"/>
        </w:rPr>
        <w:softHyphen/>
        <w:t>тор: сочетаемость с переходными и непереходными глаголами, опре</w:t>
      </w:r>
      <w:r w:rsidRPr="00C72586">
        <w:rPr>
          <w:rFonts w:ascii="Times New Roman" w:eastAsia="Times New Roman" w:hAnsi="Times New Roman" w:cs="Times New Roman"/>
          <w:kern w:val="0"/>
          <w:sz w:val="26"/>
          <w:szCs w:val="26"/>
          <w:lang w:eastAsia="ru-RU"/>
        </w:rPr>
        <w:softHyphen/>
        <w:t>делениями, с предлогами,с щцо</w:t>
      </w:r>
      <w:r w:rsidRPr="00C72586">
        <w:rPr>
          <w:rFonts w:ascii="Times New Roman" w:eastAsia="Times New Roman" w:hAnsi="Times New Roman" w:cs="Times New Roman"/>
          <w:b/>
          <w:bCs/>
          <w:kern w:val="0"/>
          <w:sz w:val="25"/>
          <w:szCs w:val="25"/>
          <w:shd w:val="clear" w:color="auto" w:fill="FFFFFF"/>
          <w:lang w:eastAsia="en-US"/>
        </w:rPr>
        <w:t>-Ереме</w:t>
      </w:r>
      <w:r w:rsidRPr="00C72586">
        <w:rPr>
          <w:rFonts w:ascii="Times New Roman" w:eastAsia="Times New Roman" w:hAnsi="Times New Roman" w:cs="Times New Roman"/>
          <w:kern w:val="0"/>
          <w:sz w:val="26"/>
          <w:szCs w:val="26"/>
          <w:lang w:eastAsia="ru-RU"/>
        </w:rPr>
        <w:t>иными форуами глаголе антеце</w:t>
      </w:r>
      <w:r w:rsidRPr="00C72586">
        <w:rPr>
          <w:rFonts w:ascii="Times New Roman" w:eastAsia="Times New Roman" w:hAnsi="Times New Roman" w:cs="Times New Roman"/>
          <w:kern w:val="0"/>
          <w:sz w:val="26"/>
          <w:szCs w:val="26"/>
          <w:lang w:eastAsia="ru-RU"/>
        </w:rPr>
        <w:softHyphen/>
        <w:t>дентом, постцедентом, занимающими ту или иную синтаксическую или структурную позицию.</w:t>
      </w:r>
    </w:p>
    <w:p w14:paraId="40BE219B" w14:textId="77777777" w:rsidR="00C72586" w:rsidRPr="00C72586" w:rsidRDefault="00C72586" w:rsidP="00C72586">
      <w:pPr>
        <w:widowControl/>
        <w:tabs>
          <w:tab w:val="clear" w:pos="709"/>
        </w:tabs>
        <w:suppressAutoHyphens w:val="0"/>
        <w:spacing w:after="0" w:line="475" w:lineRule="exact"/>
        <w:ind w:left="20" w:right="260" w:firstLine="740"/>
        <w:jc w:val="left"/>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Варьирующиеся в своем употреблении МС характеризуются при соотнесенности с предметными и непредметными именами четкой функ</w:t>
      </w:r>
      <w:r w:rsidRPr="00C72586">
        <w:rPr>
          <w:rFonts w:ascii="Times New Roman" w:eastAsia="Times New Roman" w:hAnsi="Times New Roman" w:cs="Times New Roman"/>
          <w:kern w:val="0"/>
          <w:sz w:val="26"/>
          <w:szCs w:val="26"/>
          <w:lang w:eastAsia="ru-RU"/>
        </w:rPr>
        <w:softHyphen/>
        <w:t>циональной дифференциацией. При соотнесенности с непредметными именами МС могут сближаться в своем функционировании только при наличии определенных структурно-синтаксических, семантических и стилистических условий. В целом исследование позволяет сделать вывод о том, что МС являются активными строевыми элементами вы</w:t>
      </w:r>
      <w:r w:rsidRPr="00C72586">
        <w:rPr>
          <w:rFonts w:ascii="Times New Roman" w:eastAsia="Times New Roman" w:hAnsi="Times New Roman" w:cs="Times New Roman"/>
          <w:kern w:val="0"/>
          <w:sz w:val="26"/>
          <w:szCs w:val="26"/>
          <w:lang w:eastAsia="ru-RU"/>
        </w:rPr>
        <w:softHyphen/>
        <w:t>сказывания и играют ведущую роль в формировании соотнесенности воссоздангой речевой ситуации с определенными координатами моде</w:t>
      </w:r>
      <w:r w:rsidRPr="00C72586">
        <w:rPr>
          <w:rFonts w:ascii="Times New Roman" w:eastAsia="Times New Roman" w:hAnsi="Times New Roman" w:cs="Times New Roman"/>
          <w:kern w:val="0"/>
          <w:sz w:val="26"/>
          <w:szCs w:val="26"/>
          <w:lang w:eastAsia="ru-RU"/>
        </w:rPr>
        <w:softHyphen/>
        <w:t>лируемой</w:t>
      </w:r>
      <w:r w:rsidRPr="00C72586">
        <w:rPr>
          <w:rFonts w:ascii="Times New Roman" w:eastAsia="Times New Roman" w:hAnsi="Times New Roman" w:cs="Times New Roman"/>
          <w:b/>
          <w:bCs/>
          <w:kern w:val="0"/>
          <w:sz w:val="25"/>
          <w:szCs w:val="25"/>
          <w:shd w:val="clear" w:color="auto" w:fill="FFFFFF"/>
          <w:lang w:eastAsia="en-US"/>
        </w:rPr>
        <w:t xml:space="preserve"> в тексте</w:t>
      </w:r>
      <w:r w:rsidRPr="00C72586">
        <w:rPr>
          <w:rFonts w:ascii="Times New Roman" w:eastAsia="Times New Roman" w:hAnsi="Times New Roman" w:cs="Times New Roman"/>
          <w:kern w:val="0"/>
          <w:sz w:val="26"/>
          <w:szCs w:val="26"/>
          <w:lang w:eastAsia="ru-RU"/>
        </w:rPr>
        <w:t xml:space="preserve"> объективной действительности. МС регулируют лексико-грамматические связи и грамматические отношения во всем</w:t>
      </w:r>
    </w:p>
    <w:p w14:paraId="591C1C50" w14:textId="77777777" w:rsidR="00C72586" w:rsidRPr="00C72586" w:rsidRDefault="00C72586" w:rsidP="00C72586">
      <w:pPr>
        <w:widowControl/>
        <w:tabs>
          <w:tab w:val="clear" w:pos="709"/>
        </w:tabs>
        <w:suppressAutoHyphens w:val="0"/>
        <w:spacing w:after="0" w:line="480" w:lineRule="exact"/>
        <w:ind w:left="20" w:right="240" w:firstLine="0"/>
        <w:rPr>
          <w:rFonts w:ascii="Times New Roman" w:eastAsia="Times New Roman" w:hAnsi="Times New Roman" w:cs="Times New Roman"/>
          <w:kern w:val="0"/>
          <w:sz w:val="26"/>
          <w:szCs w:val="26"/>
          <w:lang w:eastAsia="ru-RU"/>
        </w:rPr>
      </w:pPr>
      <w:r w:rsidRPr="00C72586">
        <w:rPr>
          <w:rFonts w:ascii="Times New Roman" w:eastAsia="Times New Roman" w:hAnsi="Times New Roman" w:cs="Times New Roman"/>
          <w:kern w:val="0"/>
          <w:sz w:val="26"/>
          <w:szCs w:val="26"/>
          <w:lang w:eastAsia="ru-RU"/>
        </w:rPr>
        <w:t>контексте. Они, таким образом, являются не только важными семан- тико-синтаксическими элементами предложения, но и всего контекс</w:t>
      </w:r>
      <w:r w:rsidRPr="00C72586">
        <w:rPr>
          <w:rFonts w:ascii="Times New Roman" w:eastAsia="Times New Roman" w:hAnsi="Times New Roman" w:cs="Times New Roman"/>
          <w:kern w:val="0"/>
          <w:sz w:val="26"/>
          <w:szCs w:val="26"/>
          <w:lang w:eastAsia="ru-RU"/>
        </w:rPr>
        <w:softHyphen/>
        <w:t>та на уровне СФЕ.</w:t>
      </w:r>
    </w:p>
    <w:p w14:paraId="2676FD35" w14:textId="77777777" w:rsidR="00C72586" w:rsidRPr="00C72586" w:rsidRDefault="00C72586" w:rsidP="00C72586">
      <w:pPr>
        <w:widowControl/>
        <w:tabs>
          <w:tab w:val="clear" w:pos="709"/>
        </w:tabs>
        <w:suppressAutoHyphens w:val="0"/>
        <w:spacing w:after="0" w:line="480" w:lineRule="exact"/>
        <w:ind w:left="20" w:right="380" w:firstLine="720"/>
        <w:jc w:val="left"/>
        <w:rPr>
          <w:rFonts w:ascii="Times New Roman" w:eastAsia="Times New Roman" w:hAnsi="Times New Roman" w:cs="Times New Roman"/>
          <w:kern w:val="0"/>
          <w:sz w:val="26"/>
          <w:szCs w:val="26"/>
          <w:lang w:eastAsia="ru-RU"/>
        </w:rPr>
        <w:sectPr w:rsidR="00C72586" w:rsidRPr="00C72586">
          <w:type w:val="continuous"/>
          <w:pgSz w:w="11905" w:h="16837"/>
          <w:pgMar w:top="1488" w:right="570" w:bottom="1075" w:left="1345" w:header="0" w:footer="3" w:gutter="0"/>
          <w:cols w:space="720"/>
          <w:noEndnote/>
          <w:docGrid w:linePitch="360"/>
        </w:sectPr>
      </w:pPr>
      <w:r w:rsidRPr="00C72586">
        <w:rPr>
          <w:rFonts w:ascii="Times New Roman" w:eastAsia="Times New Roman" w:hAnsi="Times New Roman" w:cs="Times New Roman"/>
          <w:kern w:val="0"/>
          <w:sz w:val="26"/>
          <w:szCs w:val="26"/>
          <w:lang w:eastAsia="ru-RU"/>
        </w:rPr>
        <w:t>Результаты данного исследования и материалы диссертации могут быть использованы в преподавании практической грамматики английского языка, в лекциях по теоретической грамматике, в спецкурсах по лингвистике текста и местоименным словам, в пере</w:t>
      </w:r>
      <w:r w:rsidRPr="00C72586">
        <w:rPr>
          <w:rFonts w:ascii="Times New Roman" w:eastAsia="Times New Roman" w:hAnsi="Times New Roman" w:cs="Times New Roman"/>
          <w:kern w:val="0"/>
          <w:sz w:val="26"/>
          <w:szCs w:val="26"/>
          <w:lang w:eastAsia="ru-RU"/>
        </w:rPr>
        <w:softHyphen/>
        <w:t>водческой практике и в частной теории перевода.</w:t>
      </w:r>
    </w:p>
    <w:p w14:paraId="0D294757" w14:textId="77777777" w:rsidR="00C72586" w:rsidRPr="00C72586" w:rsidRDefault="00C72586" w:rsidP="00C72586"/>
    <w:sectPr w:rsidR="00C72586" w:rsidRPr="00C725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D1B0" w14:textId="77777777" w:rsidR="00F61D4C" w:rsidRDefault="00F61D4C">
      <w:pPr>
        <w:spacing w:after="0" w:line="240" w:lineRule="auto"/>
      </w:pPr>
      <w:r>
        <w:separator/>
      </w:r>
    </w:p>
  </w:endnote>
  <w:endnote w:type="continuationSeparator" w:id="0">
    <w:p w14:paraId="5761635E" w14:textId="77777777" w:rsidR="00F61D4C" w:rsidRDefault="00F6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B1CD5" w14:textId="77777777" w:rsidR="00F61D4C" w:rsidRDefault="00F61D4C"/>
    <w:p w14:paraId="200DFCD6" w14:textId="77777777" w:rsidR="00F61D4C" w:rsidRDefault="00F61D4C"/>
    <w:p w14:paraId="53A94EF8" w14:textId="77777777" w:rsidR="00F61D4C" w:rsidRDefault="00F61D4C"/>
    <w:p w14:paraId="214766E6" w14:textId="77777777" w:rsidR="00F61D4C" w:rsidRDefault="00F61D4C"/>
    <w:p w14:paraId="4B43411F" w14:textId="77777777" w:rsidR="00F61D4C" w:rsidRDefault="00F61D4C"/>
    <w:p w14:paraId="6E262B9C" w14:textId="77777777" w:rsidR="00F61D4C" w:rsidRDefault="00F61D4C"/>
    <w:p w14:paraId="4963E859" w14:textId="77777777" w:rsidR="00F61D4C" w:rsidRDefault="00F61D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D180B4" wp14:editId="47435D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DBDEF" w14:textId="77777777" w:rsidR="00F61D4C" w:rsidRDefault="00F61D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D180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2DBDEF" w14:textId="77777777" w:rsidR="00F61D4C" w:rsidRDefault="00F61D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D56EBC" w14:textId="77777777" w:rsidR="00F61D4C" w:rsidRDefault="00F61D4C"/>
    <w:p w14:paraId="4F05D1F3" w14:textId="77777777" w:rsidR="00F61D4C" w:rsidRDefault="00F61D4C"/>
    <w:p w14:paraId="2D544533" w14:textId="77777777" w:rsidR="00F61D4C" w:rsidRDefault="00F61D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6F3E12" wp14:editId="0CAD3D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7CA9" w14:textId="77777777" w:rsidR="00F61D4C" w:rsidRDefault="00F61D4C"/>
                          <w:p w14:paraId="738B521B" w14:textId="77777777" w:rsidR="00F61D4C" w:rsidRDefault="00F61D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6F3E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107CA9" w14:textId="77777777" w:rsidR="00F61D4C" w:rsidRDefault="00F61D4C"/>
                    <w:p w14:paraId="738B521B" w14:textId="77777777" w:rsidR="00F61D4C" w:rsidRDefault="00F61D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EF7AEA" w14:textId="77777777" w:rsidR="00F61D4C" w:rsidRDefault="00F61D4C"/>
    <w:p w14:paraId="424B1E20" w14:textId="77777777" w:rsidR="00F61D4C" w:rsidRDefault="00F61D4C">
      <w:pPr>
        <w:rPr>
          <w:sz w:val="2"/>
          <w:szCs w:val="2"/>
        </w:rPr>
      </w:pPr>
    </w:p>
    <w:p w14:paraId="56CF9787" w14:textId="77777777" w:rsidR="00F61D4C" w:rsidRDefault="00F61D4C"/>
    <w:p w14:paraId="74F4F114" w14:textId="77777777" w:rsidR="00F61D4C" w:rsidRDefault="00F61D4C">
      <w:pPr>
        <w:spacing w:after="0" w:line="240" w:lineRule="auto"/>
      </w:pPr>
    </w:p>
  </w:footnote>
  <w:footnote w:type="continuationSeparator" w:id="0">
    <w:p w14:paraId="14EFD679" w14:textId="77777777" w:rsidR="00F61D4C" w:rsidRDefault="00F61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4C"/>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103196</TotalTime>
  <Pages>10</Pages>
  <Words>2551</Words>
  <Characters>14542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1045</cp:revision>
  <cp:lastPrinted>2009-02-06T05:36:00Z</cp:lastPrinted>
  <dcterms:created xsi:type="dcterms:W3CDTF">2024-01-07T13:43:00Z</dcterms:created>
  <dcterms:modified xsi:type="dcterms:W3CDTF">2025-05-31T10:05:00Z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