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98386E" w:rsidRDefault="0098386E" w:rsidP="0098386E">
      <w:r w:rsidRPr="0098386E">
        <w:rPr>
          <w:rFonts w:ascii="Times New Roman" w:eastAsia="Arial Narrow" w:hAnsi="Times New Roman" w:cs="Times New Roman"/>
          <w:b/>
          <w:bCs/>
          <w:color w:val="000000"/>
          <w:kern w:val="0"/>
          <w:sz w:val="24"/>
          <w:lang w:val="uk-UA" w:eastAsia="uk-UA" w:bidi="uk-UA"/>
        </w:rPr>
        <w:t>Жовнір Марина Миколаївна</w:t>
      </w:r>
      <w:r w:rsidRPr="0098386E">
        <w:rPr>
          <w:rFonts w:ascii="Times New Roman" w:eastAsia="Arial Narrow" w:hAnsi="Times New Roman" w:cs="Times New Roman"/>
          <w:color w:val="000000"/>
          <w:kern w:val="0"/>
          <w:sz w:val="24"/>
          <w:lang w:val="uk-UA" w:eastAsia="uk-UA" w:bidi="uk-UA"/>
        </w:rPr>
        <w:t>, викладач Полтавського ме</w:t>
      </w:r>
      <w:r w:rsidRPr="0098386E">
        <w:rPr>
          <w:rFonts w:ascii="Times New Roman" w:eastAsia="Arial Narrow" w:hAnsi="Times New Roman" w:cs="Times New Roman"/>
          <w:color w:val="000000"/>
          <w:kern w:val="0"/>
          <w:sz w:val="24"/>
          <w:lang w:val="uk-UA" w:eastAsia="uk-UA" w:bidi="uk-UA"/>
        </w:rPr>
        <w:softHyphen/>
        <w:t>дичного коледжу ВДНЗУ «Українська медична стоматологіч</w:t>
      </w:r>
      <w:r w:rsidRPr="0098386E">
        <w:rPr>
          <w:rFonts w:ascii="Times New Roman" w:eastAsia="Arial Narrow" w:hAnsi="Times New Roman" w:cs="Times New Roman"/>
          <w:color w:val="000000"/>
          <w:kern w:val="0"/>
          <w:sz w:val="24"/>
          <w:lang w:val="uk-UA" w:eastAsia="uk-UA" w:bidi="uk-UA"/>
        </w:rPr>
        <w:softHyphen/>
        <w:t>на академія»: «Світська бесіда як український лінгвокультур- ний феномен і її трансформації в часі» (10.02.01 - українська мова). Спецрада Д 26.172.01 в Інституті мовознавства імені О. О. Потебні</w:t>
      </w:r>
    </w:p>
    <w:sectPr w:rsidR="00086D61" w:rsidRPr="0098386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02B4B-A34E-41E9-AFB2-D34637FB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2020-05-22T21:29:00Z</dcterms:created>
  <dcterms:modified xsi:type="dcterms:W3CDTF">2020-05-23T06:10:00Z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