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30D58" w:rsidRDefault="00B30D58" w:rsidP="00B30D58">
      <w:r w:rsidRPr="00B12744">
        <w:rPr>
          <w:rFonts w:ascii="Times New Roman" w:hAnsi="Times New Roman" w:cs="Times New Roman"/>
          <w:b/>
          <w:sz w:val="24"/>
          <w:szCs w:val="24"/>
        </w:rPr>
        <w:t xml:space="preserve">Зіскін Олександр Семенович, </w:t>
      </w:r>
      <w:r w:rsidRPr="00B12744">
        <w:rPr>
          <w:rFonts w:ascii="Times New Roman" w:hAnsi="Times New Roman" w:cs="Times New Roman"/>
          <w:sz w:val="24"/>
          <w:szCs w:val="24"/>
        </w:rPr>
        <w:t>експерт Громадської організації «Зелений Альянс».</w:t>
      </w:r>
      <w:r w:rsidRPr="00B12744">
        <w:rPr>
          <w:rFonts w:ascii="Times New Roman" w:hAnsi="Times New Roman" w:cs="Times New Roman"/>
          <w:b/>
          <w:sz w:val="24"/>
          <w:szCs w:val="24"/>
        </w:rPr>
        <w:t xml:space="preserve"> </w:t>
      </w:r>
      <w:r w:rsidRPr="00B12744">
        <w:rPr>
          <w:rFonts w:ascii="Times New Roman" w:hAnsi="Times New Roman" w:cs="Times New Roman"/>
          <w:sz w:val="24"/>
          <w:szCs w:val="24"/>
        </w:rPr>
        <w:t>Назва дисертації: «Інститут соціальної держави: підходи до модернізації в умовах новітніх викликів». Шифр та назва спеціальності</w:t>
      </w:r>
      <w:r w:rsidRPr="00B12744">
        <w:rPr>
          <w:rFonts w:ascii="Times New Roman" w:hAnsi="Times New Roman" w:cs="Times New Roman"/>
          <w:b/>
          <w:i/>
          <w:sz w:val="24"/>
          <w:szCs w:val="24"/>
        </w:rPr>
        <w:t xml:space="preserve"> – </w:t>
      </w:r>
      <w:r w:rsidRPr="00B12744">
        <w:rPr>
          <w:rFonts w:ascii="Times New Roman" w:hAnsi="Times New Roman" w:cs="Times New Roman"/>
          <w:sz w:val="24"/>
          <w:szCs w:val="24"/>
        </w:rPr>
        <w:t>23.00.02 – політичні інститути та процеси. Спецрада Д 41.053.06 Державного закладу «Південноукраїнський національний педагогічний університет імені К. Д. Ушинського»</w:t>
      </w:r>
    </w:p>
    <w:sectPr w:rsidR="00D00CC9" w:rsidRPr="00B30D58"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30D58" w:rsidRPr="00B30D5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B3000-16B5-4923-B9CA-A2867076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2020-10-30T08:08:00Z</dcterms:created>
  <dcterms:modified xsi:type="dcterms:W3CDTF">2020-10-30T12:23:00Z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