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56C8599F" w:rsidR="00B31500" w:rsidRPr="001F7190" w:rsidRDefault="001F7190" w:rsidP="001F7190">
      <w:bookmarkStart w:id="0" w:name="_GoBack"/>
      <w:r>
        <w:rPr>
          <w:rFonts w:ascii="Verdana" w:hAnsi="Verdana"/>
          <w:b/>
          <w:bCs/>
          <w:color w:val="000000"/>
          <w:shd w:val="clear" w:color="auto" w:fill="FFFFFF"/>
        </w:rPr>
        <w:t>Довгунь Оксана Степанівна. Формування системи договірних відносин у процесі інвестиційної діяльності машинобудівних підприємств</w:t>
      </w:r>
      <w:bookmarkEnd w:id="0"/>
      <w:r>
        <w:rPr>
          <w:rFonts w:ascii="Verdana" w:hAnsi="Verdana"/>
          <w:b/>
          <w:bCs/>
          <w:color w:val="000000"/>
          <w:shd w:val="clear" w:color="auto" w:fill="FFFFFF"/>
        </w:rPr>
        <w:t>.- Дисертація канд. екон. наук: 08.00.04, Нац. ун-т "Львів. політехніка". - Львів, 2015.- 230 с.</w:t>
      </w:r>
    </w:p>
    <w:sectPr w:rsidR="00B31500" w:rsidRPr="001F71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D9714" w14:textId="77777777" w:rsidR="002721BE" w:rsidRDefault="002721BE">
      <w:pPr>
        <w:spacing w:after="0" w:line="240" w:lineRule="auto"/>
      </w:pPr>
      <w:r>
        <w:separator/>
      </w:r>
    </w:p>
  </w:endnote>
  <w:endnote w:type="continuationSeparator" w:id="0">
    <w:p w14:paraId="21D89DCA" w14:textId="77777777" w:rsidR="002721BE" w:rsidRDefault="0027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A082C" w14:textId="77777777" w:rsidR="002721BE" w:rsidRDefault="002721BE">
      <w:pPr>
        <w:spacing w:after="0" w:line="240" w:lineRule="auto"/>
      </w:pPr>
      <w:r>
        <w:separator/>
      </w:r>
    </w:p>
  </w:footnote>
  <w:footnote w:type="continuationSeparator" w:id="0">
    <w:p w14:paraId="52D0ECA3" w14:textId="77777777" w:rsidR="002721BE" w:rsidRDefault="00272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1BE"/>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11708</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2477</cp:revision>
  <cp:lastPrinted>2009-02-06T05:36:00Z</cp:lastPrinted>
  <dcterms:created xsi:type="dcterms:W3CDTF">2016-09-19T15:12:00Z</dcterms:created>
  <dcterms:modified xsi:type="dcterms:W3CDTF">2017-01-14T08:38:00Z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