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22" w:rsidRDefault="00BE3BF8" w:rsidP="00BE3BF8">
      <w:pPr>
        <w:rPr>
          <w:rFonts w:asciiTheme="minorHAnsi" w:hAnsiTheme="minorHAnsi" w:cs="Arial,Bold"/>
          <w:b/>
          <w:bCs/>
          <w:kern w:val="0"/>
          <w:sz w:val="28"/>
          <w:szCs w:val="28"/>
          <w:lang w:val="en-US" w:eastAsia="ru-RU"/>
        </w:rPr>
      </w:pPr>
      <w:r w:rsidRPr="00BE3BF8">
        <w:rPr>
          <w:rFonts w:ascii="Arial,Bold" w:hAnsi="Arial,Bold" w:cs="Arial,Bold" w:hint="eastAsia"/>
          <w:b/>
          <w:bCs/>
          <w:kern w:val="0"/>
          <w:sz w:val="28"/>
          <w:szCs w:val="28"/>
          <w:lang w:eastAsia="ru-RU"/>
        </w:rPr>
        <w:t>Камельянова</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Флида</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Фанавиевна</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Романы</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Ф</w:t>
      </w:r>
      <w:r w:rsidRPr="00BE3BF8">
        <w:rPr>
          <w:rFonts w:ascii="Arial,Bold" w:hAnsi="Arial,Bold" w:cs="Arial,Bold"/>
          <w:b/>
          <w:bCs/>
          <w:kern w:val="0"/>
          <w:sz w:val="28"/>
          <w:szCs w:val="28"/>
          <w:lang w:eastAsia="ru-RU"/>
        </w:rPr>
        <w:t>.</w:t>
      </w:r>
      <w:r w:rsidRPr="00BE3BF8">
        <w:rPr>
          <w:rFonts w:ascii="Arial,Bold" w:hAnsi="Arial,Bold" w:cs="Arial,Bold" w:hint="eastAsia"/>
          <w:b/>
          <w:bCs/>
          <w:kern w:val="0"/>
          <w:sz w:val="28"/>
          <w:szCs w:val="28"/>
          <w:lang w:eastAsia="ru-RU"/>
        </w:rPr>
        <w:t>М</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Достоевского</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Идиот</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и</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Б</w:t>
      </w:r>
      <w:r w:rsidRPr="00BE3BF8">
        <w:rPr>
          <w:rFonts w:ascii="Arial,Bold" w:hAnsi="Arial,Bold" w:cs="Arial,Bold"/>
          <w:b/>
          <w:bCs/>
          <w:kern w:val="0"/>
          <w:sz w:val="28"/>
          <w:szCs w:val="28"/>
          <w:lang w:eastAsia="ru-RU"/>
        </w:rPr>
        <w:t>.</w:t>
      </w:r>
      <w:r w:rsidRPr="00BE3BF8">
        <w:rPr>
          <w:rFonts w:ascii="Arial,Bold" w:hAnsi="Arial,Bold" w:cs="Arial,Bold" w:hint="eastAsia"/>
          <w:b/>
          <w:bCs/>
          <w:kern w:val="0"/>
          <w:sz w:val="28"/>
          <w:szCs w:val="28"/>
          <w:lang w:eastAsia="ru-RU"/>
        </w:rPr>
        <w:t>Л</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Пастернака</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Доктор</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Живаго</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типологическое</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сходство</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художественных</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систем</w:t>
      </w:r>
      <w:r w:rsidRPr="00BE3BF8">
        <w:rPr>
          <w:rFonts w:ascii="Arial,Bold" w:hAnsi="Arial,Bold" w:cs="Arial,Bold"/>
          <w:b/>
          <w:bCs/>
          <w:kern w:val="0"/>
          <w:sz w:val="28"/>
          <w:szCs w:val="28"/>
          <w:lang w:eastAsia="ru-RU"/>
        </w:rPr>
        <w:t xml:space="preserve"> : </w:t>
      </w:r>
      <w:r w:rsidRPr="00BE3BF8">
        <w:rPr>
          <w:rFonts w:ascii="Arial,Bold" w:hAnsi="Arial,Bold" w:cs="Arial,Bold" w:hint="eastAsia"/>
          <w:b/>
          <w:bCs/>
          <w:kern w:val="0"/>
          <w:sz w:val="28"/>
          <w:szCs w:val="28"/>
          <w:lang w:eastAsia="ru-RU"/>
        </w:rPr>
        <w:t>диссертация</w:t>
      </w:r>
      <w:r w:rsidRPr="00BE3BF8">
        <w:rPr>
          <w:rFonts w:ascii="Arial,Bold" w:hAnsi="Arial,Bold" w:cs="Arial,Bold"/>
          <w:b/>
          <w:bCs/>
          <w:kern w:val="0"/>
          <w:sz w:val="28"/>
          <w:szCs w:val="28"/>
          <w:lang w:eastAsia="ru-RU"/>
        </w:rPr>
        <w:t xml:space="preserve"> ... </w:t>
      </w:r>
      <w:r w:rsidRPr="00BE3BF8">
        <w:rPr>
          <w:rFonts w:ascii="Arial,Bold" w:hAnsi="Arial,Bold" w:cs="Arial,Bold" w:hint="eastAsia"/>
          <w:b/>
          <w:bCs/>
          <w:kern w:val="0"/>
          <w:sz w:val="28"/>
          <w:szCs w:val="28"/>
          <w:lang w:eastAsia="ru-RU"/>
        </w:rPr>
        <w:t>кандидата</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филологических</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наук</w:t>
      </w:r>
      <w:r w:rsidRPr="00BE3BF8">
        <w:rPr>
          <w:rFonts w:ascii="Arial,Bold" w:hAnsi="Arial,Bold" w:cs="Arial,Bold"/>
          <w:b/>
          <w:bCs/>
          <w:kern w:val="0"/>
          <w:sz w:val="28"/>
          <w:szCs w:val="28"/>
          <w:lang w:eastAsia="ru-RU"/>
        </w:rPr>
        <w:t xml:space="preserve"> : 10.01.01 / </w:t>
      </w:r>
      <w:r w:rsidRPr="00BE3BF8">
        <w:rPr>
          <w:rFonts w:ascii="Arial,Bold" w:hAnsi="Arial,Bold" w:cs="Arial,Bold" w:hint="eastAsia"/>
          <w:b/>
          <w:bCs/>
          <w:kern w:val="0"/>
          <w:sz w:val="28"/>
          <w:szCs w:val="28"/>
          <w:lang w:eastAsia="ru-RU"/>
        </w:rPr>
        <w:t>Камельянова</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Флида</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Фанавиевна</w:t>
      </w:r>
      <w:r w:rsidRPr="00BE3BF8">
        <w:rPr>
          <w:rFonts w:ascii="Arial,Bold" w:hAnsi="Arial,Bold" w:cs="Arial,Bold"/>
          <w:b/>
          <w:bCs/>
          <w:kern w:val="0"/>
          <w:sz w:val="28"/>
          <w:szCs w:val="28"/>
          <w:lang w:eastAsia="ru-RU"/>
        </w:rPr>
        <w:t>; [</w:t>
      </w:r>
      <w:r w:rsidRPr="00BE3BF8">
        <w:rPr>
          <w:rFonts w:ascii="Arial,Bold" w:hAnsi="Arial,Bold" w:cs="Arial,Bold" w:hint="eastAsia"/>
          <w:b/>
          <w:bCs/>
          <w:kern w:val="0"/>
          <w:sz w:val="28"/>
          <w:szCs w:val="28"/>
          <w:lang w:eastAsia="ru-RU"/>
        </w:rPr>
        <w:t>Место</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защиты</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Бирская</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гос</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соц</w:t>
      </w:r>
      <w:r w:rsidRPr="00BE3BF8">
        <w:rPr>
          <w:rFonts w:ascii="Arial,Bold" w:hAnsi="Arial,Bold" w:cs="Arial,Bold"/>
          <w:b/>
          <w:bCs/>
          <w:kern w:val="0"/>
          <w:sz w:val="28"/>
          <w:szCs w:val="28"/>
          <w:lang w:eastAsia="ru-RU"/>
        </w:rPr>
        <w:t>.-</w:t>
      </w:r>
      <w:r w:rsidRPr="00BE3BF8">
        <w:rPr>
          <w:rFonts w:ascii="Arial,Bold" w:hAnsi="Arial,Bold" w:cs="Arial,Bold" w:hint="eastAsia"/>
          <w:b/>
          <w:bCs/>
          <w:kern w:val="0"/>
          <w:sz w:val="28"/>
          <w:szCs w:val="28"/>
          <w:lang w:eastAsia="ru-RU"/>
        </w:rPr>
        <w:t>пед</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акад</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Бирск</w:t>
      </w:r>
      <w:r w:rsidRPr="00BE3BF8">
        <w:rPr>
          <w:rFonts w:ascii="Arial,Bold" w:hAnsi="Arial,Bold" w:cs="Arial,Bold"/>
          <w:b/>
          <w:bCs/>
          <w:kern w:val="0"/>
          <w:sz w:val="28"/>
          <w:szCs w:val="28"/>
          <w:lang w:eastAsia="ru-RU"/>
        </w:rPr>
        <w:t xml:space="preserve">, 2011.- 190 </w:t>
      </w:r>
      <w:r w:rsidRPr="00BE3BF8">
        <w:rPr>
          <w:rFonts w:ascii="Arial,Bold" w:hAnsi="Arial,Bold" w:cs="Arial,Bold" w:hint="eastAsia"/>
          <w:b/>
          <w:bCs/>
          <w:kern w:val="0"/>
          <w:sz w:val="28"/>
          <w:szCs w:val="28"/>
          <w:lang w:eastAsia="ru-RU"/>
        </w:rPr>
        <w:t>с</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ил</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РГБ</w:t>
      </w:r>
      <w:r w:rsidRPr="00BE3BF8">
        <w:rPr>
          <w:rFonts w:ascii="Arial,Bold" w:hAnsi="Arial,Bold" w:cs="Arial,Bold"/>
          <w:b/>
          <w:bCs/>
          <w:kern w:val="0"/>
          <w:sz w:val="28"/>
          <w:szCs w:val="28"/>
          <w:lang w:eastAsia="ru-RU"/>
        </w:rPr>
        <w:t xml:space="preserve"> </w:t>
      </w:r>
      <w:r w:rsidRPr="00BE3BF8">
        <w:rPr>
          <w:rFonts w:ascii="Arial,Bold" w:hAnsi="Arial,Bold" w:cs="Arial,Bold" w:hint="eastAsia"/>
          <w:b/>
          <w:bCs/>
          <w:kern w:val="0"/>
          <w:sz w:val="28"/>
          <w:szCs w:val="28"/>
          <w:lang w:eastAsia="ru-RU"/>
        </w:rPr>
        <w:t>ОД</w:t>
      </w:r>
      <w:r w:rsidRPr="00BE3BF8">
        <w:rPr>
          <w:rFonts w:ascii="Arial,Bold" w:hAnsi="Arial,Bold" w:cs="Arial,Bold"/>
          <w:b/>
          <w:bCs/>
          <w:kern w:val="0"/>
          <w:sz w:val="28"/>
          <w:szCs w:val="28"/>
          <w:lang w:eastAsia="ru-RU"/>
        </w:rPr>
        <w:t>, 61 11-10/531</w:t>
      </w:r>
    </w:p>
    <w:p w:rsidR="00BE3BF8" w:rsidRDefault="00BE3BF8" w:rsidP="00BE3BF8">
      <w:pPr>
        <w:rPr>
          <w:rFonts w:asciiTheme="minorHAnsi" w:hAnsiTheme="minorHAnsi" w:cs="Arial,Bold"/>
          <w:b/>
          <w:bCs/>
          <w:kern w:val="0"/>
          <w:sz w:val="28"/>
          <w:szCs w:val="28"/>
          <w:lang w:val="en-US" w:eastAsia="ru-RU"/>
        </w:rPr>
      </w:pPr>
    </w:p>
    <w:p w:rsidR="00BE3BF8" w:rsidRDefault="00BE3BF8" w:rsidP="00BE3BF8">
      <w:pPr>
        <w:rPr>
          <w:rFonts w:asciiTheme="minorHAnsi" w:hAnsiTheme="minorHAnsi" w:cs="Arial,Bold"/>
          <w:b/>
          <w:bCs/>
          <w:kern w:val="0"/>
          <w:sz w:val="28"/>
          <w:szCs w:val="28"/>
          <w:lang w:val="en-US" w:eastAsia="ru-RU"/>
        </w:rPr>
      </w:pPr>
    </w:p>
    <w:p w:rsidR="00BE3BF8" w:rsidRDefault="00BE3BF8" w:rsidP="00BE3BF8">
      <w:pPr>
        <w:rPr>
          <w:rFonts w:asciiTheme="minorHAnsi" w:hAnsiTheme="minorHAnsi" w:cs="Arial,Bold"/>
          <w:b/>
          <w:bCs/>
          <w:kern w:val="0"/>
          <w:sz w:val="28"/>
          <w:szCs w:val="28"/>
          <w:lang w:val="en-US" w:eastAsia="ru-RU"/>
        </w:rPr>
      </w:pPr>
    </w:p>
    <w:p w:rsidR="00BE3BF8" w:rsidRPr="00BE3BF8" w:rsidRDefault="00BE3BF8" w:rsidP="00BE3BF8">
      <w:pPr>
        <w:tabs>
          <w:tab w:val="clear" w:pos="709"/>
        </w:tabs>
        <w:suppressAutoHyphens w:val="0"/>
        <w:spacing w:after="934" w:line="413" w:lineRule="exact"/>
        <w:ind w:firstLine="2060"/>
        <w:jc w:val="left"/>
        <w:rPr>
          <w:rFonts w:ascii="Times New Roman" w:eastAsia="Times New Roman" w:hAnsi="Times New Roman" w:cs="Times New Roman"/>
          <w:b/>
          <w:bCs/>
          <w:color w:val="000000"/>
          <w:kern w:val="0"/>
          <w:lang w:eastAsia="ru-RU" w:bidi="ru-RU"/>
        </w:rPr>
      </w:pPr>
      <w:r w:rsidRPr="00BE3BF8">
        <w:rPr>
          <w:rFonts w:ascii="Times New Roman" w:eastAsia="Times New Roman" w:hAnsi="Times New Roman" w:cs="Times New Roman"/>
          <w:b/>
          <w:bCs/>
          <w:color w:val="000000"/>
          <w:kern w:val="0"/>
          <w:lang w:eastAsia="ru-RU" w:bidi="ru-RU"/>
        </w:rPr>
        <w:t>Министерство образования и науки Российской Федерации Государственное образовательное учреждение высшего профессионального образования «Бирская государственная социально-педагогическая академия»</w:t>
      </w:r>
    </w:p>
    <w:p w:rsidR="00BE3BF8" w:rsidRPr="00BE3BF8" w:rsidRDefault="00BE3BF8" w:rsidP="00BE3BF8">
      <w:pPr>
        <w:tabs>
          <w:tab w:val="clear" w:pos="709"/>
        </w:tabs>
        <w:suppressAutoHyphens w:val="0"/>
        <w:spacing w:after="714" w:line="220" w:lineRule="exact"/>
        <w:ind w:firstLine="0"/>
        <w:jc w:val="right"/>
        <w:rPr>
          <w:rFonts w:ascii="Times New Roman" w:eastAsia="Times New Roman" w:hAnsi="Times New Roman" w:cs="Times New Roman"/>
          <w:b/>
          <w:bCs/>
          <w:i/>
          <w:iCs/>
          <w:color w:val="000000"/>
          <w:kern w:val="0"/>
          <w:lang w:eastAsia="ru-RU" w:bidi="ru-RU"/>
        </w:rPr>
      </w:pPr>
      <w:r w:rsidRPr="00BE3BF8">
        <w:rPr>
          <w:rFonts w:ascii="Times New Roman" w:eastAsia="Times New Roman" w:hAnsi="Times New Roman" w:cs="Times New Roman"/>
          <w:b/>
          <w:bCs/>
          <w:i/>
          <w:iCs/>
          <w:color w:val="000000"/>
          <w:kern w:val="0"/>
          <w:lang w:eastAsia="ru-RU" w:bidi="ru-RU"/>
        </w:rPr>
        <w:pict>
          <v:shapetype id="_x0000_t202" coordsize="21600,21600" o:spt="202" path="m,l,21600r21600,l21600,xe">
            <v:stroke joinstyle="miter"/>
            <v:path gradientshapeok="t" o:connecttype="rect"/>
          </v:shapetype>
          <v:shape id="_x0000_s1034" type="#_x0000_t202" style="position:absolute;left:0;text-align:left;margin-left:183.25pt;margin-top:6.1pt;width:81.35pt;height:16.9pt;z-index:-251656192;mso-wrap-distance-left:5pt;mso-wrap-distance-top:2pt;mso-wrap-distance-right:113.75pt;mso-position-horizontal-relative:margin" filled="f" stroked="f">
            <v:textbox style="mso-fit-shape-to-text:t" inset="0,0,0,0">
              <w:txbxContent>
                <w:p w:rsidR="00BE3BF8" w:rsidRDefault="00BE3BF8" w:rsidP="00BE3BF8">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BE3BF8">
        <w:rPr>
          <w:rFonts w:ascii="Times New Roman" w:eastAsia="Times New Roman" w:hAnsi="Times New Roman" w:cs="Times New Roman"/>
          <w:b/>
          <w:bCs/>
          <w:i/>
          <w:iCs/>
          <w:color w:val="000000"/>
          <w:kern w:val="0"/>
          <w:lang w:eastAsia="ru-RU" w:bidi="ru-RU"/>
        </w:rPr>
        <w:t>На правах рукописи</w:t>
      </w:r>
    </w:p>
    <w:p w:rsidR="00BE3BF8" w:rsidRPr="00BE3BF8" w:rsidRDefault="00BE3BF8" w:rsidP="00BE3BF8">
      <w:pPr>
        <w:tabs>
          <w:tab w:val="clear" w:pos="709"/>
        </w:tabs>
        <w:suppressAutoHyphens w:val="0"/>
        <w:spacing w:after="479" w:line="280" w:lineRule="exact"/>
        <w:ind w:right="280" w:firstLine="0"/>
        <w:jc w:val="center"/>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КАМЕЛЬЯНОВА ФЛИДА ФАНАВИЕВНА</w:t>
      </w:r>
    </w:p>
    <w:p w:rsidR="00BE3BF8" w:rsidRPr="00BE3BF8" w:rsidRDefault="00BE3BF8" w:rsidP="00BE3BF8">
      <w:pPr>
        <w:keepNext/>
        <w:keepLines/>
        <w:tabs>
          <w:tab w:val="clear" w:pos="709"/>
        </w:tabs>
        <w:suppressAutoHyphens w:val="0"/>
        <w:spacing w:after="631" w:line="619" w:lineRule="exact"/>
        <w:ind w:right="280" w:firstLine="0"/>
        <w:jc w:val="center"/>
        <w:outlineLvl w:val="0"/>
        <w:rPr>
          <w:rFonts w:ascii="Times New Roman" w:eastAsia="Times New Roman" w:hAnsi="Times New Roman" w:cs="Times New Roman"/>
          <w:b/>
          <w:bCs/>
          <w:color w:val="000000"/>
          <w:kern w:val="0"/>
          <w:sz w:val="36"/>
          <w:szCs w:val="36"/>
          <w:lang w:eastAsia="ru-RU" w:bidi="ru-RU"/>
        </w:rPr>
      </w:pPr>
      <w:bookmarkStart w:id="0" w:name="bookmark0"/>
      <w:r w:rsidRPr="00BE3BF8">
        <w:rPr>
          <w:rFonts w:ascii="Times New Roman" w:eastAsia="Times New Roman" w:hAnsi="Times New Roman" w:cs="Times New Roman"/>
          <w:b/>
          <w:bCs/>
          <w:color w:val="000000"/>
          <w:kern w:val="0"/>
          <w:sz w:val="36"/>
          <w:szCs w:val="36"/>
          <w:lang w:eastAsia="ru-RU" w:bidi="ru-RU"/>
        </w:rPr>
        <w:t>Романы Ф.М. Достоевского «Идиот» и</w:t>
      </w:r>
      <w:r w:rsidRPr="00BE3BF8">
        <w:rPr>
          <w:rFonts w:ascii="Times New Roman" w:eastAsia="Times New Roman" w:hAnsi="Times New Roman" w:cs="Times New Roman"/>
          <w:b/>
          <w:bCs/>
          <w:color w:val="000000"/>
          <w:kern w:val="0"/>
          <w:sz w:val="36"/>
          <w:szCs w:val="36"/>
          <w:lang w:eastAsia="ru-RU" w:bidi="ru-RU"/>
        </w:rPr>
        <w:br/>
        <w:t>Б.Л. Пастернака «Доктор Живаго»:</w:t>
      </w:r>
      <w:r w:rsidRPr="00BE3BF8">
        <w:rPr>
          <w:rFonts w:ascii="Times New Roman" w:eastAsia="Times New Roman" w:hAnsi="Times New Roman" w:cs="Times New Roman"/>
          <w:b/>
          <w:bCs/>
          <w:color w:val="000000"/>
          <w:kern w:val="0"/>
          <w:sz w:val="36"/>
          <w:szCs w:val="36"/>
          <w:lang w:eastAsia="ru-RU" w:bidi="ru-RU"/>
        </w:rPr>
        <w:br/>
        <w:t>типологическое сходство художественных систем</w:t>
      </w:r>
      <w:bookmarkEnd w:id="0"/>
    </w:p>
    <w:p w:rsidR="00BE3BF8" w:rsidRPr="00BE3BF8" w:rsidRDefault="00BE3BF8" w:rsidP="00BE3BF8">
      <w:pPr>
        <w:tabs>
          <w:tab w:val="clear" w:pos="709"/>
        </w:tabs>
        <w:suppressAutoHyphens w:val="0"/>
        <w:spacing w:after="528" w:line="280" w:lineRule="exact"/>
        <w:ind w:right="280" w:firstLine="0"/>
        <w:jc w:val="center"/>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Специальность 10.01.01 - русская литература</w:t>
      </w:r>
    </w:p>
    <w:p w:rsidR="00BE3BF8" w:rsidRPr="00BE3BF8" w:rsidRDefault="00BE3BF8" w:rsidP="00BE3BF8">
      <w:pPr>
        <w:tabs>
          <w:tab w:val="clear" w:pos="709"/>
        </w:tabs>
        <w:suppressAutoHyphens w:val="0"/>
        <w:spacing w:after="1024" w:line="485" w:lineRule="exact"/>
        <w:ind w:right="280" w:firstLine="0"/>
        <w:jc w:val="center"/>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w:t>
      </w:r>
      <w:r w:rsidRPr="00BE3BF8">
        <w:rPr>
          <w:rFonts w:ascii="Times New Roman" w:eastAsia="Times New Roman" w:hAnsi="Times New Roman" w:cs="Times New Roman"/>
          <w:color w:val="000000"/>
          <w:kern w:val="0"/>
          <w:sz w:val="28"/>
          <w:szCs w:val="28"/>
          <w:lang w:eastAsia="ru-RU" w:bidi="ru-RU"/>
        </w:rPr>
        <w:br/>
        <w:t>филологических наук</w:t>
      </w:r>
    </w:p>
    <w:p w:rsidR="00BE3BF8" w:rsidRPr="00BE3BF8" w:rsidRDefault="00BE3BF8" w:rsidP="00BE3BF8">
      <w:pPr>
        <w:tabs>
          <w:tab w:val="clear" w:pos="709"/>
        </w:tabs>
        <w:suppressAutoHyphens w:val="0"/>
        <w:spacing w:after="2980" w:line="480"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208915" distB="0" distL="63500" distR="1029970" simplePos="0" relativeHeight="251661312" behindDoc="1" locked="0" layoutInCell="1" allowOverlap="1">
            <wp:simplePos x="0" y="0"/>
            <wp:positionH relativeFrom="margin">
              <wp:posOffset>1601470</wp:posOffset>
            </wp:positionH>
            <wp:positionV relativeFrom="paragraph">
              <wp:posOffset>271145</wp:posOffset>
            </wp:positionV>
            <wp:extent cx="1188720" cy="932815"/>
            <wp:effectExtent l="19050" t="0" r="0" b="0"/>
            <wp:wrapSquare wrapText="right"/>
            <wp:docPr id="11" name="Рисунок 11" descr="C:\Users\Pavel\AppData\Local\Temp\Rar$DIa0.34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343\media\image1.png"/>
                    <pic:cNvPicPr>
                      <a:picLocks noChangeAspect="1" noChangeArrowheads="1"/>
                    </pic:cNvPicPr>
                  </pic:nvPicPr>
                  <pic:blipFill>
                    <a:blip r:embed="rId8" cstate="print"/>
                    <a:srcRect/>
                    <a:stretch>
                      <a:fillRect/>
                    </a:stretch>
                  </pic:blipFill>
                  <pic:spPr bwMode="auto">
                    <a:xfrm>
                      <a:off x="0" y="0"/>
                      <a:ext cx="1188720" cy="932815"/>
                    </a:xfrm>
                    <a:prstGeom prst="rect">
                      <a:avLst/>
                    </a:prstGeom>
                    <a:noFill/>
                  </pic:spPr>
                </pic:pic>
              </a:graphicData>
            </a:graphic>
          </wp:anchor>
        </w:drawing>
      </w:r>
      <w:r w:rsidRPr="00BE3BF8">
        <w:rPr>
          <w:rFonts w:ascii="Times New Roman" w:eastAsia="Times New Roman" w:hAnsi="Times New Roman" w:cs="Times New Roman"/>
          <w:color w:val="000000"/>
          <w:kern w:val="0"/>
          <w:sz w:val="28"/>
          <w:szCs w:val="28"/>
          <w:lang w:eastAsia="ru-RU" w:bidi="ru-RU"/>
        </w:rPr>
        <w:t>Научный руководитель: доктор филологических наук, профессор Хасанов Р.Ф.</w:t>
      </w:r>
    </w:p>
    <w:p w:rsidR="00BE3BF8" w:rsidRPr="00BE3BF8" w:rsidRDefault="00BE3BF8" w:rsidP="00BE3BF8">
      <w:pPr>
        <w:tabs>
          <w:tab w:val="clear" w:pos="709"/>
        </w:tabs>
        <w:suppressAutoHyphens w:val="0"/>
        <w:spacing w:after="0" w:line="280" w:lineRule="exact"/>
        <w:ind w:right="280" w:firstLine="0"/>
        <w:jc w:val="center"/>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Бирск -2011</w:t>
      </w:r>
      <w:r w:rsidRPr="00BE3BF8">
        <w:rPr>
          <w:rFonts w:ascii="Times New Roman" w:eastAsia="Times New Roman" w:hAnsi="Times New Roman" w:cs="Times New Roman"/>
          <w:color w:val="000000"/>
          <w:kern w:val="0"/>
          <w:sz w:val="28"/>
          <w:szCs w:val="28"/>
          <w:lang w:eastAsia="ru-RU" w:bidi="ru-RU"/>
        </w:rPr>
        <w:br w:type="page"/>
      </w:r>
    </w:p>
    <w:p w:rsidR="00BE3BF8" w:rsidRPr="00BE3BF8" w:rsidRDefault="00BE3BF8" w:rsidP="00BE3BF8">
      <w:pPr>
        <w:tabs>
          <w:tab w:val="clear" w:pos="709"/>
        </w:tabs>
        <w:suppressAutoHyphens w:val="0"/>
        <w:spacing w:after="2" w:line="280" w:lineRule="exact"/>
        <w:ind w:left="4160" w:firstLine="0"/>
        <w:jc w:val="left"/>
        <w:rPr>
          <w:rFonts w:ascii="Times New Roman" w:eastAsia="Times New Roman" w:hAnsi="Times New Roman" w:cs="Times New Roman"/>
          <w:b/>
          <w:bCs/>
          <w:color w:val="000000"/>
          <w:kern w:val="0"/>
          <w:sz w:val="28"/>
          <w:szCs w:val="28"/>
          <w:lang w:eastAsia="ru-RU" w:bidi="ru-RU"/>
        </w:rPr>
      </w:pPr>
      <w:r w:rsidRPr="00BE3BF8">
        <w:rPr>
          <w:rFonts w:ascii="Times New Roman" w:eastAsia="Times New Roman" w:hAnsi="Times New Roman" w:cs="Times New Roman"/>
          <w:b/>
          <w:bCs/>
          <w:color w:val="000000"/>
          <w:kern w:val="0"/>
          <w:sz w:val="28"/>
          <w:szCs w:val="28"/>
          <w:lang w:eastAsia="ru-RU" w:bidi="ru-RU"/>
        </w:rPr>
        <w:t>ОГЛАВЛЕНИЕ</w:t>
      </w:r>
    </w:p>
    <w:p w:rsidR="00BE3BF8" w:rsidRPr="00BE3BF8" w:rsidRDefault="00BE3BF8" w:rsidP="00BE3BF8">
      <w:pPr>
        <w:tabs>
          <w:tab w:val="clear" w:pos="709"/>
          <w:tab w:val="left" w:leader="dot" w:pos="9323"/>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pPr>
      <w:r w:rsidRPr="00BE3BF8">
        <w:rPr>
          <w:rFonts w:ascii="Times New Roman" w:eastAsia="Times New Roman" w:hAnsi="Times New Roman" w:cs="Times New Roman"/>
          <w:b/>
          <w:bCs/>
          <w:color w:val="000000"/>
          <w:kern w:val="0"/>
          <w:sz w:val="28"/>
          <w:szCs w:val="28"/>
          <w:lang w:eastAsia="ru-RU" w:bidi="ru-RU"/>
        </w:rPr>
        <w:fldChar w:fldCharType="begin"/>
      </w:r>
      <w:r w:rsidRPr="00BE3BF8">
        <w:rPr>
          <w:rFonts w:ascii="Times New Roman" w:eastAsia="Times New Roman" w:hAnsi="Times New Roman" w:cs="Times New Roman"/>
          <w:b/>
          <w:bCs/>
          <w:color w:val="000000"/>
          <w:kern w:val="0"/>
          <w:sz w:val="28"/>
          <w:szCs w:val="28"/>
          <w:lang w:eastAsia="ru-RU" w:bidi="ru-RU"/>
        </w:rPr>
        <w:instrText xml:space="preserve"> TOC \o "1-5" \h \z </w:instrText>
      </w:r>
      <w:r w:rsidRPr="00BE3BF8">
        <w:rPr>
          <w:rFonts w:ascii="Times New Roman" w:eastAsia="Times New Roman" w:hAnsi="Times New Roman" w:cs="Times New Roman"/>
          <w:b/>
          <w:bCs/>
          <w:color w:val="000000"/>
          <w:kern w:val="0"/>
          <w:sz w:val="28"/>
          <w:szCs w:val="28"/>
          <w:lang w:eastAsia="ru-RU" w:bidi="ru-RU"/>
        </w:rPr>
        <w:fldChar w:fldCharType="separate"/>
      </w:r>
      <w:hyperlink w:anchor="bookmark1" w:tooltip="Current Document">
        <w:r w:rsidRPr="00BE3BF8">
          <w:rPr>
            <w:rFonts w:ascii="Times New Roman" w:eastAsia="Times New Roman" w:hAnsi="Times New Roman" w:cs="Times New Roman"/>
            <w:b/>
            <w:bCs/>
            <w:color w:val="000000"/>
            <w:kern w:val="0"/>
            <w:sz w:val="28"/>
            <w:szCs w:val="28"/>
            <w:lang w:eastAsia="ru-RU" w:bidi="ru-RU"/>
          </w:rPr>
          <w:t>ВВЕДЕНИЕ</w:t>
        </w:r>
        <w:r w:rsidRPr="00BE3BF8">
          <w:rPr>
            <w:rFonts w:ascii="Times New Roman" w:eastAsia="Times New Roman" w:hAnsi="Times New Roman" w:cs="Times New Roman"/>
            <w:b/>
            <w:bCs/>
            <w:color w:val="000000"/>
            <w:kern w:val="0"/>
            <w:sz w:val="28"/>
            <w:szCs w:val="28"/>
            <w:lang w:eastAsia="ru-RU" w:bidi="ru-RU"/>
          </w:rPr>
          <w:tab/>
          <w:t>3</w:t>
        </w:r>
      </w:hyperlink>
    </w:p>
    <w:p w:rsidR="00BE3BF8" w:rsidRPr="00BE3BF8" w:rsidRDefault="00BE3BF8" w:rsidP="00BE3BF8">
      <w:pPr>
        <w:tabs>
          <w:tab w:val="clear" w:pos="709"/>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pPr>
      <w:r w:rsidRPr="00BE3BF8">
        <w:rPr>
          <w:rFonts w:ascii="Times New Roman" w:eastAsia="Times New Roman" w:hAnsi="Times New Roman" w:cs="Times New Roman"/>
          <w:b/>
          <w:bCs/>
          <w:color w:val="000000"/>
          <w:kern w:val="0"/>
          <w:sz w:val="28"/>
          <w:szCs w:val="28"/>
          <w:lang w:eastAsia="ru-RU" w:bidi="ru-RU"/>
        </w:rPr>
        <w:t>ГЛАВАI</w:t>
      </w:r>
    </w:p>
    <w:p w:rsidR="00BE3BF8" w:rsidRPr="00BE3BF8" w:rsidRDefault="00BE3BF8" w:rsidP="00BE3BF8">
      <w:pPr>
        <w:tabs>
          <w:tab w:val="clear" w:pos="709"/>
        </w:tabs>
        <w:suppressAutoHyphens w:val="0"/>
        <w:spacing w:after="0" w:line="480" w:lineRule="exact"/>
        <w:ind w:right="1140" w:firstLine="0"/>
        <w:jc w:val="right"/>
        <w:rPr>
          <w:rFonts w:ascii="Times New Roman" w:eastAsia="Times New Roman" w:hAnsi="Times New Roman" w:cs="Times New Roman"/>
          <w:b/>
          <w:bCs/>
          <w:color w:val="000000"/>
          <w:kern w:val="0"/>
          <w:sz w:val="28"/>
          <w:szCs w:val="28"/>
          <w:lang w:eastAsia="ru-RU" w:bidi="ru-RU"/>
        </w:rPr>
      </w:pPr>
      <w:r w:rsidRPr="00BE3BF8">
        <w:rPr>
          <w:rFonts w:ascii="Times New Roman" w:eastAsia="Times New Roman" w:hAnsi="Times New Roman" w:cs="Times New Roman"/>
          <w:b/>
          <w:bCs/>
          <w:color w:val="000000"/>
          <w:kern w:val="0"/>
          <w:sz w:val="28"/>
          <w:szCs w:val="28"/>
          <w:lang w:eastAsia="ru-RU" w:bidi="ru-RU"/>
        </w:rPr>
        <w:t>Тема христианства как основа типологического сближения романов Ф.М. Достоевского «Идиот» и Б.Л. Пастернака «Доктор</w:t>
      </w:r>
    </w:p>
    <w:p w:rsidR="00BE3BF8" w:rsidRPr="00BE3BF8" w:rsidRDefault="00BE3BF8" w:rsidP="00BE3BF8">
      <w:pPr>
        <w:tabs>
          <w:tab w:val="clear" w:pos="709"/>
          <w:tab w:val="left" w:leader="dot" w:pos="9323"/>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BE3BF8">
        <w:rPr>
          <w:rFonts w:ascii="Times New Roman" w:eastAsia="Times New Roman" w:hAnsi="Times New Roman" w:cs="Times New Roman"/>
          <w:b/>
          <w:bCs/>
          <w:color w:val="000000"/>
          <w:kern w:val="0"/>
          <w:sz w:val="28"/>
          <w:szCs w:val="28"/>
          <w:lang w:eastAsia="ru-RU" w:bidi="ru-RU"/>
        </w:rPr>
        <w:t>Живаго»</w:t>
      </w:r>
      <w:r w:rsidRPr="00BE3BF8">
        <w:rPr>
          <w:rFonts w:ascii="Times New Roman" w:eastAsia="Times New Roman" w:hAnsi="Times New Roman" w:cs="Times New Roman"/>
          <w:b/>
          <w:bCs/>
          <w:color w:val="000000"/>
          <w:kern w:val="0"/>
          <w:sz w:val="28"/>
          <w:szCs w:val="28"/>
          <w:lang w:eastAsia="ru-RU" w:bidi="ru-RU"/>
        </w:rPr>
        <w:tab/>
        <w:t>18</w:t>
      </w:r>
    </w:p>
    <w:p w:rsidR="00BE3BF8" w:rsidRPr="00BE3BF8" w:rsidRDefault="00BE3BF8" w:rsidP="00BE3BF8">
      <w:pPr>
        <w:tabs>
          <w:tab w:val="clear" w:pos="709"/>
        </w:tabs>
        <w:suppressAutoHyphens w:val="0"/>
        <w:spacing w:after="0" w:line="480" w:lineRule="exact"/>
        <w:ind w:left="104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§1.1. Сравнительное изучение художественных текстов как</w:t>
      </w:r>
    </w:p>
    <w:p w:rsidR="00BE3BF8" w:rsidRPr="00BE3BF8" w:rsidRDefault="00BE3BF8" w:rsidP="00BE3BF8">
      <w:pPr>
        <w:tabs>
          <w:tab w:val="clear" w:pos="709"/>
          <w:tab w:val="right" w:leader="dot" w:pos="9642"/>
        </w:tabs>
        <w:suppressAutoHyphens w:val="0"/>
        <w:spacing w:after="0" w:line="480" w:lineRule="exact"/>
        <w:ind w:left="104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способ их интерпретации</w:t>
      </w:r>
      <w:r w:rsidRPr="00BE3BF8">
        <w:rPr>
          <w:rFonts w:ascii="Times New Roman" w:eastAsia="Times New Roman" w:hAnsi="Times New Roman" w:cs="Times New Roman"/>
          <w:color w:val="000000"/>
          <w:kern w:val="0"/>
          <w:sz w:val="28"/>
          <w:szCs w:val="28"/>
          <w:lang w:eastAsia="ru-RU" w:bidi="ru-RU"/>
        </w:rPr>
        <w:tab/>
        <w:t>18</w:t>
      </w:r>
    </w:p>
    <w:p w:rsidR="00BE3BF8" w:rsidRPr="00BE3BF8" w:rsidRDefault="00BE3BF8" w:rsidP="00BE3BF8">
      <w:pPr>
        <w:tabs>
          <w:tab w:val="clear" w:pos="709"/>
        </w:tabs>
        <w:suppressAutoHyphens w:val="0"/>
        <w:spacing w:after="0" w:line="480" w:lineRule="exact"/>
        <w:ind w:left="104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 1.2. Отражение образа Христа в поэтике романов</w:t>
      </w:r>
    </w:p>
    <w:p w:rsidR="00BE3BF8" w:rsidRPr="00BE3BF8" w:rsidRDefault="00BE3BF8" w:rsidP="00BE3BF8">
      <w:pPr>
        <w:tabs>
          <w:tab w:val="clear" w:pos="709"/>
        </w:tabs>
        <w:suppressAutoHyphens w:val="0"/>
        <w:spacing w:after="0" w:line="480" w:lineRule="exact"/>
        <w:ind w:left="104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Ф.М. Достоевского «Идиот» и Б.Л. Пастернака «Доктор Живаго»... 30</w:t>
      </w:r>
    </w:p>
    <w:p w:rsidR="00BE3BF8" w:rsidRPr="00BE3BF8" w:rsidRDefault="00BE3BF8" w:rsidP="00BE3BF8">
      <w:pPr>
        <w:tabs>
          <w:tab w:val="clear" w:pos="709"/>
        </w:tabs>
        <w:suppressAutoHyphens w:val="0"/>
        <w:spacing w:after="0" w:line="480" w:lineRule="exact"/>
        <w:ind w:left="104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 1.3. Христианское понимание любви в романах Ф.М. Достоевского</w:t>
      </w:r>
    </w:p>
    <w:p w:rsidR="00BE3BF8" w:rsidRPr="00BE3BF8" w:rsidRDefault="00BE3BF8" w:rsidP="00BE3BF8">
      <w:pPr>
        <w:tabs>
          <w:tab w:val="clear" w:pos="709"/>
          <w:tab w:val="right" w:leader="dot" w:pos="964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 и Б.Л. Пастернака</w:t>
      </w:r>
      <w:r w:rsidRPr="00BE3BF8">
        <w:rPr>
          <w:rFonts w:ascii="Times New Roman" w:eastAsia="Times New Roman" w:hAnsi="Times New Roman" w:cs="Times New Roman"/>
          <w:color w:val="000000"/>
          <w:kern w:val="0"/>
          <w:sz w:val="28"/>
          <w:szCs w:val="28"/>
          <w:lang w:eastAsia="ru-RU" w:bidi="ru-RU"/>
        </w:rPr>
        <w:tab/>
        <w:t>59</w:t>
      </w:r>
    </w:p>
    <w:p w:rsidR="00BE3BF8" w:rsidRPr="00BE3BF8" w:rsidRDefault="00BE3BF8" w:rsidP="00BE3BF8">
      <w:pPr>
        <w:tabs>
          <w:tab w:val="clear" w:pos="709"/>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pPr>
      <w:r w:rsidRPr="00BE3BF8">
        <w:rPr>
          <w:rFonts w:ascii="Times New Roman" w:eastAsia="Times New Roman" w:hAnsi="Times New Roman" w:cs="Times New Roman"/>
          <w:b/>
          <w:bCs/>
          <w:color w:val="000000"/>
          <w:kern w:val="0"/>
          <w:sz w:val="28"/>
          <w:szCs w:val="28"/>
          <w:lang w:eastAsia="ru-RU" w:bidi="ru-RU"/>
        </w:rPr>
        <w:t>ГЛАВА II</w:t>
      </w:r>
    </w:p>
    <w:p w:rsidR="00BE3BF8" w:rsidRPr="00BE3BF8" w:rsidRDefault="00BE3BF8" w:rsidP="00BE3BF8">
      <w:pPr>
        <w:tabs>
          <w:tab w:val="clear" w:pos="709"/>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pPr>
      <w:r w:rsidRPr="00BE3BF8">
        <w:rPr>
          <w:rFonts w:ascii="Times New Roman" w:eastAsia="Times New Roman" w:hAnsi="Times New Roman" w:cs="Times New Roman"/>
          <w:b/>
          <w:bCs/>
          <w:color w:val="000000"/>
          <w:kern w:val="0"/>
          <w:sz w:val="28"/>
          <w:szCs w:val="28"/>
          <w:lang w:eastAsia="ru-RU" w:bidi="ru-RU"/>
        </w:rPr>
        <w:t>Художественное воплощение нравственно-философских идей в</w:t>
      </w:r>
    </w:p>
    <w:p w:rsidR="00BE3BF8" w:rsidRPr="00BE3BF8" w:rsidRDefault="00BE3BF8" w:rsidP="00BE3BF8">
      <w:pPr>
        <w:tabs>
          <w:tab w:val="clear" w:pos="709"/>
          <w:tab w:val="right" w:leader="dot" w:pos="9642"/>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pPr>
      <w:r w:rsidRPr="00BE3BF8">
        <w:rPr>
          <w:rFonts w:ascii="Times New Roman" w:eastAsia="Times New Roman" w:hAnsi="Times New Roman" w:cs="Times New Roman"/>
          <w:b/>
          <w:bCs/>
          <w:color w:val="000000"/>
          <w:kern w:val="0"/>
          <w:sz w:val="28"/>
          <w:szCs w:val="28"/>
          <w:lang w:eastAsia="ru-RU" w:bidi="ru-RU"/>
        </w:rPr>
        <w:t>романах «Идиот» и «Доктор Живаго»</w:t>
      </w:r>
      <w:r w:rsidRPr="00BE3BF8">
        <w:rPr>
          <w:rFonts w:ascii="Times New Roman" w:eastAsia="Times New Roman" w:hAnsi="Times New Roman" w:cs="Times New Roman"/>
          <w:b/>
          <w:bCs/>
          <w:color w:val="000000"/>
          <w:kern w:val="0"/>
          <w:sz w:val="28"/>
          <w:szCs w:val="28"/>
          <w:lang w:eastAsia="ru-RU" w:bidi="ru-RU"/>
        </w:rPr>
        <w:tab/>
        <w:t>78</w:t>
      </w:r>
    </w:p>
    <w:p w:rsidR="00BE3BF8" w:rsidRPr="00BE3BF8" w:rsidRDefault="00BE3BF8" w:rsidP="00BE3BF8">
      <w:pPr>
        <w:tabs>
          <w:tab w:val="clear" w:pos="709"/>
        </w:tabs>
        <w:suppressAutoHyphens w:val="0"/>
        <w:spacing w:after="0" w:line="480" w:lineRule="exact"/>
        <w:ind w:left="104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 2.1. Идея естественности в романах Ф.М. Достоевского и</w:t>
      </w:r>
    </w:p>
    <w:p w:rsidR="00BE3BF8" w:rsidRPr="00BE3BF8" w:rsidRDefault="00BE3BF8" w:rsidP="00BE3BF8">
      <w:pPr>
        <w:tabs>
          <w:tab w:val="clear" w:pos="709"/>
          <w:tab w:val="right" w:leader="dot" w:pos="9642"/>
        </w:tabs>
        <w:suppressAutoHyphens w:val="0"/>
        <w:spacing w:after="0" w:line="480" w:lineRule="exact"/>
        <w:ind w:left="104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Б.Л. Пастернака</w:t>
      </w:r>
      <w:r w:rsidRPr="00BE3BF8">
        <w:rPr>
          <w:rFonts w:ascii="Times New Roman" w:eastAsia="Times New Roman" w:hAnsi="Times New Roman" w:cs="Times New Roman"/>
          <w:color w:val="000000"/>
          <w:kern w:val="0"/>
          <w:sz w:val="28"/>
          <w:szCs w:val="28"/>
          <w:lang w:eastAsia="ru-RU" w:bidi="ru-RU"/>
        </w:rPr>
        <w:tab/>
        <w:t>78</w:t>
      </w:r>
    </w:p>
    <w:p w:rsidR="00BE3BF8" w:rsidRPr="00BE3BF8" w:rsidRDefault="00BE3BF8" w:rsidP="00BE3BF8">
      <w:pPr>
        <w:tabs>
          <w:tab w:val="clear" w:pos="709"/>
        </w:tabs>
        <w:suppressAutoHyphens w:val="0"/>
        <w:spacing w:after="0" w:line="480" w:lineRule="exact"/>
        <w:ind w:left="104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2.2. Мотивы болезни и исцеления как точки типологического</w:t>
      </w:r>
    </w:p>
    <w:p w:rsidR="00BE3BF8" w:rsidRPr="00BE3BF8" w:rsidRDefault="00BE3BF8" w:rsidP="00BE3BF8">
      <w:pPr>
        <w:tabs>
          <w:tab w:val="clear" w:pos="709"/>
          <w:tab w:val="right" w:leader="dot" w:pos="9642"/>
        </w:tabs>
        <w:suppressAutoHyphens w:val="0"/>
        <w:spacing w:after="0" w:line="480" w:lineRule="exact"/>
        <w:ind w:left="30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сближения романов Ф.М. Достоевского и Б.Л. Пастернака</w:t>
      </w:r>
      <w:r w:rsidRPr="00BE3BF8">
        <w:rPr>
          <w:rFonts w:ascii="Times New Roman" w:eastAsia="Times New Roman" w:hAnsi="Times New Roman" w:cs="Times New Roman"/>
          <w:color w:val="000000"/>
          <w:kern w:val="0"/>
          <w:sz w:val="28"/>
          <w:szCs w:val="28"/>
          <w:lang w:eastAsia="ru-RU" w:bidi="ru-RU"/>
        </w:rPr>
        <w:tab/>
        <w:t>101</w:t>
      </w:r>
    </w:p>
    <w:p w:rsidR="00BE3BF8" w:rsidRPr="00BE3BF8" w:rsidRDefault="00BE3BF8" w:rsidP="00BE3BF8">
      <w:pPr>
        <w:tabs>
          <w:tab w:val="clear" w:pos="709"/>
        </w:tabs>
        <w:suppressAutoHyphens w:val="0"/>
        <w:spacing w:after="0" w:line="480" w:lineRule="exact"/>
        <w:ind w:left="104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 2.3. Экзистенциальные мотивы в романах «Идиот» и «Доктор</w:t>
      </w:r>
    </w:p>
    <w:p w:rsidR="00BE3BF8" w:rsidRPr="00BE3BF8" w:rsidRDefault="00BE3BF8" w:rsidP="00BE3BF8">
      <w:pPr>
        <w:tabs>
          <w:tab w:val="clear" w:pos="709"/>
          <w:tab w:val="right" w:leader="dot" w:pos="934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Живаго»</w:t>
      </w:r>
      <w:r w:rsidRPr="00BE3BF8">
        <w:rPr>
          <w:rFonts w:ascii="Times New Roman" w:eastAsia="Times New Roman" w:hAnsi="Times New Roman" w:cs="Times New Roman"/>
          <w:color w:val="000000"/>
          <w:kern w:val="0"/>
          <w:sz w:val="28"/>
          <w:szCs w:val="28"/>
          <w:lang w:eastAsia="ru-RU" w:bidi="ru-RU"/>
        </w:rPr>
        <w:tab/>
        <w:t>133</w:t>
      </w:r>
    </w:p>
    <w:p w:rsidR="00BE3BF8" w:rsidRPr="00BE3BF8" w:rsidRDefault="00BE3BF8" w:rsidP="00BE3BF8">
      <w:pPr>
        <w:tabs>
          <w:tab w:val="clear" w:pos="709"/>
          <w:tab w:val="right" w:leader="dot" w:pos="9642"/>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pPr>
      <w:hyperlink w:anchor="bookmark2" w:tooltip="Current Document">
        <w:r w:rsidRPr="00BE3BF8">
          <w:rPr>
            <w:rFonts w:ascii="Times New Roman" w:eastAsia="Times New Roman" w:hAnsi="Times New Roman" w:cs="Times New Roman"/>
            <w:b/>
            <w:bCs/>
            <w:color w:val="000000"/>
            <w:kern w:val="0"/>
            <w:sz w:val="28"/>
            <w:szCs w:val="28"/>
            <w:lang w:eastAsia="ru-RU" w:bidi="ru-RU"/>
          </w:rPr>
          <w:t>ЗАКЛЮЧЕНИЕ</w:t>
        </w:r>
        <w:r w:rsidRPr="00BE3BF8">
          <w:rPr>
            <w:rFonts w:ascii="Times New Roman" w:eastAsia="Times New Roman" w:hAnsi="Times New Roman" w:cs="Times New Roman"/>
            <w:b/>
            <w:bCs/>
            <w:color w:val="000000"/>
            <w:kern w:val="0"/>
            <w:sz w:val="28"/>
            <w:szCs w:val="28"/>
            <w:lang w:eastAsia="ru-RU" w:bidi="ru-RU"/>
          </w:rPr>
          <w:tab/>
          <w:t>163</w:t>
        </w:r>
      </w:hyperlink>
    </w:p>
    <w:p w:rsidR="00BE3BF8" w:rsidRPr="00BE3BF8" w:rsidRDefault="00BE3BF8" w:rsidP="00BE3BF8">
      <w:pPr>
        <w:tabs>
          <w:tab w:val="clear" w:pos="709"/>
          <w:tab w:val="right" w:leader="dot" w:pos="9642"/>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sectPr w:rsidR="00BE3BF8" w:rsidRPr="00BE3BF8" w:rsidSect="00BE3BF8">
          <w:footerReference w:type="even" r:id="rId9"/>
          <w:footerReference w:type="default" r:id="rId10"/>
          <w:footnotePr>
            <w:numRestart w:val="eachPage"/>
          </w:footnotePr>
          <w:type w:val="continuous"/>
          <w:pgSz w:w="11900" w:h="16840"/>
          <w:pgMar w:top="1236" w:right="813" w:bottom="1487" w:left="1405" w:header="0" w:footer="3" w:gutter="0"/>
          <w:cols w:space="720"/>
          <w:noEndnote/>
          <w:titlePg/>
          <w:docGrid w:linePitch="360"/>
        </w:sectPr>
      </w:pPr>
      <w:hyperlink w:anchor="bookmark3" w:tooltip="Current Document">
        <w:r w:rsidRPr="00BE3BF8">
          <w:rPr>
            <w:rFonts w:ascii="Times New Roman" w:eastAsia="Times New Roman" w:hAnsi="Times New Roman" w:cs="Times New Roman"/>
            <w:b/>
            <w:bCs/>
            <w:color w:val="000000"/>
            <w:kern w:val="0"/>
            <w:sz w:val="28"/>
            <w:szCs w:val="28"/>
            <w:lang w:eastAsia="ru-RU" w:bidi="ru-RU"/>
          </w:rPr>
          <w:t>БИБЛИОГРАФИЯ</w:t>
        </w:r>
        <w:r w:rsidRPr="00BE3BF8">
          <w:rPr>
            <w:rFonts w:ascii="Times New Roman" w:eastAsia="Times New Roman" w:hAnsi="Times New Roman" w:cs="Times New Roman"/>
            <w:b/>
            <w:bCs/>
            <w:color w:val="000000"/>
            <w:kern w:val="0"/>
            <w:sz w:val="28"/>
            <w:szCs w:val="28"/>
            <w:lang w:eastAsia="ru-RU" w:bidi="ru-RU"/>
          </w:rPr>
          <w:tab/>
          <w:t>171</w:t>
        </w:r>
      </w:hyperlink>
      <w:r w:rsidRPr="00BE3BF8">
        <w:rPr>
          <w:rFonts w:ascii="Times New Roman" w:eastAsia="Times New Roman" w:hAnsi="Times New Roman" w:cs="Times New Roman"/>
          <w:b/>
          <w:bCs/>
          <w:color w:val="000000"/>
          <w:kern w:val="0"/>
          <w:sz w:val="28"/>
          <w:szCs w:val="28"/>
          <w:lang w:eastAsia="ru-RU" w:bidi="ru-RU"/>
        </w:rPr>
        <w:fldChar w:fldCharType="end"/>
      </w:r>
    </w:p>
    <w:p w:rsidR="00BE3BF8" w:rsidRPr="00BE3BF8" w:rsidRDefault="00BE3BF8" w:rsidP="00BE3BF8">
      <w:pPr>
        <w:keepNext/>
        <w:keepLines/>
        <w:tabs>
          <w:tab w:val="clear" w:pos="709"/>
        </w:tabs>
        <w:suppressAutoHyphens w:val="0"/>
        <w:spacing w:after="0" w:line="480" w:lineRule="exact"/>
        <w:ind w:left="4380" w:firstLine="0"/>
        <w:jc w:val="left"/>
        <w:outlineLvl w:val="1"/>
        <w:rPr>
          <w:rFonts w:ascii="Times New Roman" w:eastAsia="Times New Roman" w:hAnsi="Times New Roman" w:cs="Times New Roman"/>
          <w:b/>
          <w:bCs/>
          <w:color w:val="000000"/>
          <w:kern w:val="0"/>
          <w:sz w:val="28"/>
          <w:szCs w:val="28"/>
          <w:lang w:eastAsia="ru-RU" w:bidi="ru-RU"/>
        </w:rPr>
      </w:pPr>
      <w:bookmarkStart w:id="1" w:name="bookmark1"/>
      <w:r w:rsidRPr="00BE3BF8">
        <w:rPr>
          <w:rFonts w:ascii="Times New Roman" w:eastAsia="Times New Roman" w:hAnsi="Times New Roman" w:cs="Times New Roman"/>
          <w:b/>
          <w:bCs/>
          <w:color w:val="000000"/>
          <w:kern w:val="0"/>
          <w:sz w:val="28"/>
          <w:szCs w:val="28"/>
          <w:lang w:eastAsia="ru-RU" w:bidi="ru-RU"/>
        </w:rPr>
        <w:t>ВВЕДЕНИЕ</w:t>
      </w:r>
      <w:bookmarkEnd w:id="1"/>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Творчество каждого писателя уникально по своей природе и, возникая на литературном горизонте, становится объектом пристального внимания со стороны литературоведов и критиков. В настоящее время художественные миры Федора Михайловича Достоевского (1821-1881) и Бориса Леонидовича Пастернака (1890-1960) представляют большой интерес для исследователей.</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Постижению наследия Ф. Достоевского посвятило себя не одно поко</w:t>
      </w:r>
      <w:r w:rsidRPr="00BE3BF8">
        <w:rPr>
          <w:rFonts w:ascii="Times New Roman" w:eastAsia="Times New Roman" w:hAnsi="Times New Roman" w:cs="Times New Roman"/>
          <w:color w:val="000000"/>
          <w:kern w:val="0"/>
          <w:sz w:val="28"/>
          <w:szCs w:val="28"/>
          <w:lang w:eastAsia="ru-RU" w:bidi="ru-RU"/>
        </w:rPr>
        <w:softHyphen/>
        <w:t>ление литературоведов, в результате чего накоплен обширный материал на</w:t>
      </w:r>
      <w:r w:rsidRPr="00BE3BF8">
        <w:rPr>
          <w:rFonts w:ascii="Times New Roman" w:eastAsia="Times New Roman" w:hAnsi="Times New Roman" w:cs="Times New Roman"/>
          <w:color w:val="000000"/>
          <w:kern w:val="0"/>
          <w:sz w:val="28"/>
          <w:szCs w:val="28"/>
          <w:lang w:eastAsia="ru-RU" w:bidi="ru-RU"/>
        </w:rPr>
        <w:softHyphen/>
        <w:t>блюдений и обобщений по изучению биографии и творчества писателя, в том числе и романа «Идиот» (1868). Эстетическая мощь, заключенная в слове Ф. Достоевского, по сути, служит решению одной единственной проблемы че</w:t>
      </w:r>
      <w:r w:rsidRPr="00BE3BF8">
        <w:rPr>
          <w:rFonts w:ascii="Times New Roman" w:eastAsia="Times New Roman" w:hAnsi="Times New Roman" w:cs="Times New Roman"/>
          <w:color w:val="000000"/>
          <w:kern w:val="0"/>
          <w:sz w:val="28"/>
          <w:szCs w:val="28"/>
          <w:lang w:eastAsia="ru-RU" w:bidi="ru-RU"/>
        </w:rPr>
        <w:softHyphen/>
        <w:t>ловека в человеке и в мире, что, безусловно, и определяет доминанту нравст</w:t>
      </w:r>
      <w:r w:rsidRPr="00BE3BF8">
        <w:rPr>
          <w:rFonts w:ascii="Times New Roman" w:eastAsia="Times New Roman" w:hAnsi="Times New Roman" w:cs="Times New Roman"/>
          <w:color w:val="000000"/>
          <w:kern w:val="0"/>
          <w:sz w:val="28"/>
          <w:szCs w:val="28"/>
          <w:lang w:eastAsia="ru-RU" w:bidi="ru-RU"/>
        </w:rPr>
        <w:softHyphen/>
        <w:t>венно-философской составляющей творчества литератора. Поэтому, практи</w:t>
      </w:r>
      <w:r w:rsidRPr="00BE3BF8">
        <w:rPr>
          <w:rFonts w:ascii="Times New Roman" w:eastAsia="Times New Roman" w:hAnsi="Times New Roman" w:cs="Times New Roman"/>
          <w:color w:val="000000"/>
          <w:kern w:val="0"/>
          <w:sz w:val="28"/>
          <w:szCs w:val="28"/>
          <w:lang w:eastAsia="ru-RU" w:bidi="ru-RU"/>
        </w:rPr>
        <w:softHyphen/>
        <w:t>чески всегда, когда речь идет о включенности того или иного писателя в си</w:t>
      </w:r>
      <w:r w:rsidRPr="00BE3BF8">
        <w:rPr>
          <w:rFonts w:ascii="Times New Roman" w:eastAsia="Times New Roman" w:hAnsi="Times New Roman" w:cs="Times New Roman"/>
          <w:color w:val="000000"/>
          <w:kern w:val="0"/>
          <w:sz w:val="28"/>
          <w:szCs w:val="28"/>
          <w:lang w:eastAsia="ru-RU" w:bidi="ru-RU"/>
        </w:rPr>
        <w:softHyphen/>
        <w:t>ловое поле творчества Ф. Достоевского, на первый план выходит философ</w:t>
      </w:r>
      <w:r w:rsidRPr="00BE3BF8">
        <w:rPr>
          <w:rFonts w:ascii="Times New Roman" w:eastAsia="Times New Roman" w:hAnsi="Times New Roman" w:cs="Times New Roman"/>
          <w:color w:val="000000"/>
          <w:kern w:val="0"/>
          <w:sz w:val="28"/>
          <w:szCs w:val="28"/>
          <w:lang w:eastAsia="ru-RU" w:bidi="ru-RU"/>
        </w:rPr>
        <w:softHyphen/>
        <w:t>ско-религиозный аспект художественного мышления писателей.</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Философскому осмыслению проблемы личности в художественном мире писателя посвящена работа Н. Кашиной «Человек в творчестве Ф. Дос</w:t>
      </w:r>
      <w:r w:rsidRPr="00BE3BF8">
        <w:rPr>
          <w:rFonts w:ascii="Times New Roman" w:eastAsia="Times New Roman" w:hAnsi="Times New Roman" w:cs="Times New Roman"/>
          <w:color w:val="000000"/>
          <w:kern w:val="0"/>
          <w:sz w:val="28"/>
          <w:szCs w:val="28"/>
          <w:lang w:eastAsia="ru-RU" w:bidi="ru-RU"/>
        </w:rPr>
        <w:softHyphen/>
        <w:t>тоевского»</w:t>
      </w:r>
      <w:r w:rsidRPr="00BE3BF8">
        <w:rPr>
          <w:rFonts w:ascii="Times New Roman" w:eastAsia="Times New Roman" w:hAnsi="Times New Roman" w:cs="Times New Roman"/>
          <w:color w:val="000000"/>
          <w:kern w:val="0"/>
          <w:sz w:val="28"/>
          <w:szCs w:val="28"/>
          <w:vertAlign w:val="superscript"/>
          <w:lang w:eastAsia="ru-RU" w:bidi="ru-RU"/>
        </w:rPr>
        <w:t>1</w:t>
      </w:r>
      <w:r w:rsidRPr="00BE3BF8">
        <w:rPr>
          <w:rFonts w:ascii="Times New Roman" w:eastAsia="Times New Roman" w:hAnsi="Times New Roman" w:cs="Times New Roman"/>
          <w:color w:val="000000"/>
          <w:kern w:val="0"/>
          <w:sz w:val="28"/>
          <w:szCs w:val="28"/>
          <w:lang w:eastAsia="ru-RU" w:bidi="ru-RU"/>
        </w:rPr>
        <w:t>. Подробно прослеживая поэтическую организацию произведений писателя, автор монографии приходит к выводу о том,' что именно в стремле</w:t>
      </w:r>
      <w:r w:rsidRPr="00BE3BF8">
        <w:rPr>
          <w:rFonts w:ascii="Times New Roman" w:eastAsia="Times New Roman" w:hAnsi="Times New Roman" w:cs="Times New Roman"/>
          <w:color w:val="000000"/>
          <w:kern w:val="0"/>
          <w:sz w:val="28"/>
          <w:szCs w:val="28"/>
          <w:lang w:eastAsia="ru-RU" w:bidi="ru-RU"/>
        </w:rPr>
        <w:softHyphen/>
        <w:t>нии показать низменные стороны души человека, обличить его пороки и за</w:t>
      </w:r>
      <w:r w:rsidRPr="00BE3BF8">
        <w:rPr>
          <w:rFonts w:ascii="Times New Roman" w:eastAsia="Times New Roman" w:hAnsi="Times New Roman" w:cs="Times New Roman"/>
          <w:color w:val="000000"/>
          <w:kern w:val="0"/>
          <w:sz w:val="28"/>
          <w:szCs w:val="28"/>
          <w:lang w:eastAsia="ru-RU" w:bidi="ru-RU"/>
        </w:rPr>
        <w:softHyphen/>
        <w:t>ключена любовь художника к человеку, доказывающего методом от против</w:t>
      </w:r>
      <w:r w:rsidRPr="00BE3BF8">
        <w:rPr>
          <w:rFonts w:ascii="Times New Roman" w:eastAsia="Times New Roman" w:hAnsi="Times New Roman" w:cs="Times New Roman"/>
          <w:color w:val="000000"/>
          <w:kern w:val="0"/>
          <w:sz w:val="28"/>
          <w:szCs w:val="28"/>
          <w:lang w:eastAsia="ru-RU" w:bidi="ru-RU"/>
        </w:rPr>
        <w:softHyphen/>
        <w:t>ного высшую ценность качества человечности в душе каждого. Как отмечает автор, писатель «&lt;...&gt; заставляет смеяться над модой на идеи &lt;...&gt;»</w:t>
      </w:r>
      <w:r w:rsidRPr="00BE3BF8">
        <w:rPr>
          <w:rFonts w:ascii="Times New Roman" w:eastAsia="Times New Roman" w:hAnsi="Times New Roman" w:cs="Times New Roman"/>
          <w:color w:val="000000"/>
          <w:kern w:val="0"/>
          <w:sz w:val="28"/>
          <w:szCs w:val="28"/>
          <w:vertAlign w:val="superscript"/>
          <w:lang w:eastAsia="ru-RU" w:bidi="ru-RU"/>
        </w:rPr>
        <w:footnoteReference w:id="1"/>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2"/>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3"/>
      </w:r>
      <w:r w:rsidRPr="00BE3BF8">
        <w:rPr>
          <w:rFonts w:ascii="Times New Roman" w:eastAsia="Times New Roman" w:hAnsi="Times New Roman" w:cs="Times New Roman"/>
          <w:color w:val="000000"/>
          <w:kern w:val="0"/>
          <w:sz w:val="28"/>
          <w:szCs w:val="28"/>
          <w:lang w:eastAsia="ru-RU" w:bidi="ru-RU"/>
        </w:rPr>
        <w:t>. Веч</w:t>
      </w:r>
      <w:r w:rsidRPr="00BE3BF8">
        <w:rPr>
          <w:rFonts w:ascii="Times New Roman" w:eastAsia="Times New Roman" w:hAnsi="Times New Roman" w:cs="Times New Roman"/>
          <w:color w:val="000000"/>
          <w:kern w:val="0"/>
          <w:sz w:val="28"/>
          <w:szCs w:val="28"/>
          <w:lang w:eastAsia="ru-RU" w:bidi="ru-RU"/>
        </w:rPr>
        <w:softHyphen/>
        <w:t>ные ценности существуют вне времени и моды, а потому и герои Ф. Достоев</w:t>
      </w:r>
      <w:r w:rsidRPr="00BE3BF8">
        <w:rPr>
          <w:rFonts w:ascii="Times New Roman" w:eastAsia="Times New Roman" w:hAnsi="Times New Roman" w:cs="Times New Roman"/>
          <w:color w:val="000000"/>
          <w:kern w:val="0"/>
          <w:sz w:val="28"/>
          <w:szCs w:val="28"/>
          <w:lang w:eastAsia="ru-RU" w:bidi="ru-RU"/>
        </w:rPr>
        <w:softHyphen/>
        <w:t>ского, несущие их, всегда будут интересны читателю, считает Н. Кашина.</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Развивая эту мысль, Г. Померанц в книге «Открытость бездне. Встречи с Достоевским» на фоне целостного взгляда на творчество писателя, отмеча</w:t>
      </w:r>
      <w:r w:rsidRPr="00BE3BF8">
        <w:rPr>
          <w:rFonts w:ascii="Times New Roman" w:eastAsia="Times New Roman" w:hAnsi="Times New Roman" w:cs="Times New Roman"/>
          <w:color w:val="000000"/>
          <w:kern w:val="0"/>
          <w:sz w:val="28"/>
          <w:szCs w:val="28"/>
          <w:lang w:eastAsia="ru-RU" w:bidi="ru-RU"/>
        </w:rPr>
        <w:softHyphen/>
        <w:t>ет в качестве главной черты художественного мышления Ф. Достоевского то, что он «&lt;.. .&gt; почти в каждом из своих героев &lt;.. .&gt; ищет Христа»</w:t>
      </w:r>
      <w:r w:rsidRPr="00BE3BF8">
        <w:rPr>
          <w:rFonts w:ascii="Times New Roman" w:eastAsia="Times New Roman" w:hAnsi="Times New Roman" w:cs="Times New Roman"/>
          <w:color w:val="000000"/>
          <w:kern w:val="0"/>
          <w:sz w:val="28"/>
          <w:szCs w:val="28"/>
          <w:vertAlign w:val="superscript"/>
          <w:lang w:eastAsia="ru-RU" w:bidi="ru-RU"/>
        </w:rPr>
        <w:t>1</w:t>
      </w:r>
      <w:r w:rsidRPr="00BE3BF8">
        <w:rPr>
          <w:rFonts w:ascii="Times New Roman" w:eastAsia="Times New Roman" w:hAnsi="Times New Roman" w:cs="Times New Roman"/>
          <w:color w:val="000000"/>
          <w:kern w:val="0"/>
          <w:sz w:val="28"/>
          <w:szCs w:val="28"/>
          <w:lang w:eastAsia="ru-RU" w:bidi="ru-RU"/>
        </w:rPr>
        <w:t>, считая это явным признаком духовного здоровья личности. В том же ряду работ, по</w:t>
      </w:r>
      <w:r w:rsidRPr="00BE3BF8">
        <w:rPr>
          <w:rFonts w:ascii="Times New Roman" w:eastAsia="Times New Roman" w:hAnsi="Times New Roman" w:cs="Times New Roman"/>
          <w:color w:val="000000"/>
          <w:kern w:val="0"/>
          <w:sz w:val="28"/>
          <w:szCs w:val="28"/>
          <w:lang w:eastAsia="ru-RU" w:bidi="ru-RU"/>
        </w:rPr>
        <w:softHyphen/>
        <w:t>священных рассмотрению христианских аллюзий в творчестве писателя, на</w:t>
      </w:r>
      <w:r w:rsidRPr="00BE3BF8">
        <w:rPr>
          <w:rFonts w:ascii="Times New Roman" w:eastAsia="Times New Roman" w:hAnsi="Times New Roman" w:cs="Times New Roman"/>
          <w:color w:val="000000"/>
          <w:kern w:val="0"/>
          <w:sz w:val="28"/>
          <w:szCs w:val="28"/>
          <w:lang w:eastAsia="ru-RU" w:bidi="ru-RU"/>
        </w:rPr>
        <w:softHyphen/>
        <w:t>ходятся и труды таких исследователей как Л. Сараскина</w:t>
      </w:r>
      <w:r w:rsidRPr="00BE3BF8">
        <w:rPr>
          <w:rFonts w:ascii="Times New Roman" w:eastAsia="Times New Roman" w:hAnsi="Times New Roman" w:cs="Times New Roman"/>
          <w:color w:val="000000"/>
          <w:kern w:val="0"/>
          <w:sz w:val="28"/>
          <w:szCs w:val="28"/>
          <w:vertAlign w:val="superscript"/>
          <w:lang w:eastAsia="ru-RU" w:bidi="ru-RU"/>
        </w:rPr>
        <w:footnoteReference w:id="4"/>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5"/>
      </w:r>
      <w:r w:rsidRPr="00BE3BF8">
        <w:rPr>
          <w:rFonts w:ascii="Times New Roman" w:eastAsia="Times New Roman" w:hAnsi="Times New Roman" w:cs="Times New Roman"/>
          <w:color w:val="000000"/>
          <w:kern w:val="0"/>
          <w:sz w:val="28"/>
          <w:szCs w:val="28"/>
          <w:lang w:eastAsia="ru-RU" w:bidi="ru-RU"/>
        </w:rPr>
        <w:t>, Г. Щенникова</w:t>
      </w:r>
      <w:r w:rsidRPr="00BE3BF8">
        <w:rPr>
          <w:rFonts w:ascii="Times New Roman" w:eastAsia="Times New Roman" w:hAnsi="Times New Roman" w:cs="Times New Roman"/>
          <w:color w:val="000000"/>
          <w:kern w:val="0"/>
          <w:sz w:val="28"/>
          <w:szCs w:val="28"/>
          <w:vertAlign w:val="superscript"/>
          <w:lang w:eastAsia="ru-RU" w:bidi="ru-RU"/>
        </w:rPr>
        <w:footnoteReference w:id="6"/>
      </w:r>
      <w:r w:rsidRPr="00BE3BF8">
        <w:rPr>
          <w:rFonts w:ascii="Times New Roman" w:eastAsia="Times New Roman" w:hAnsi="Times New Roman" w:cs="Times New Roman"/>
          <w:color w:val="000000"/>
          <w:kern w:val="0"/>
          <w:sz w:val="28"/>
          <w:szCs w:val="28"/>
          <w:lang w:eastAsia="ru-RU" w:bidi="ru-RU"/>
        </w:rPr>
        <w:t>.</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Именно православную основу идей писателя усматривает В. Захаров в статье «О христианском значении основной идеи творчества Достоевского», отмечая, что идея «&lt;...&gt; христианского преображения человека, России, ми</w:t>
      </w:r>
      <w:r w:rsidRPr="00BE3BF8">
        <w:rPr>
          <w:rFonts w:ascii="Times New Roman" w:eastAsia="Times New Roman" w:hAnsi="Times New Roman" w:cs="Times New Roman"/>
          <w:color w:val="000000"/>
          <w:kern w:val="0"/>
          <w:sz w:val="28"/>
          <w:szCs w:val="28"/>
          <w:lang w:eastAsia="ru-RU" w:bidi="ru-RU"/>
        </w:rPr>
        <w:softHyphen/>
        <w:t>ра &lt;.. .&gt;» «&lt;.. .&gt; стала «сверхидеей» творчества Достоевского»</w:t>
      </w:r>
      <w:r w:rsidRPr="00BE3BF8">
        <w:rPr>
          <w:rFonts w:ascii="Times New Roman" w:eastAsia="Times New Roman" w:hAnsi="Times New Roman" w:cs="Times New Roman"/>
          <w:color w:val="000000"/>
          <w:kern w:val="0"/>
          <w:sz w:val="28"/>
          <w:szCs w:val="28"/>
          <w:vertAlign w:val="superscript"/>
          <w:lang w:eastAsia="ru-RU" w:bidi="ru-RU"/>
        </w:rPr>
        <w:footnoteReference w:id="7"/>
      </w:r>
      <w:r w:rsidRPr="00BE3BF8">
        <w:rPr>
          <w:rFonts w:ascii="Times New Roman" w:eastAsia="Times New Roman" w:hAnsi="Times New Roman" w:cs="Times New Roman"/>
          <w:color w:val="000000"/>
          <w:kern w:val="0"/>
          <w:sz w:val="28"/>
          <w:szCs w:val="28"/>
          <w:lang w:eastAsia="ru-RU" w:bidi="ru-RU"/>
        </w:rPr>
        <w:t>.</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Философско-назидательный пафос, на наш взгляд, становится домини</w:t>
      </w:r>
      <w:r w:rsidRPr="00BE3BF8">
        <w:rPr>
          <w:rFonts w:ascii="Times New Roman" w:eastAsia="Times New Roman" w:hAnsi="Times New Roman" w:cs="Times New Roman"/>
          <w:color w:val="000000"/>
          <w:kern w:val="0"/>
          <w:sz w:val="28"/>
          <w:szCs w:val="28"/>
          <w:lang w:eastAsia="ru-RU" w:bidi="ru-RU"/>
        </w:rPr>
        <w:softHyphen/>
        <w:t>рующим при взгляде на наследие Ф. Достоевского и в начале XXI века, когда на фоне устойчиво-сформированных позиций наблюдается усложнение под</w:t>
      </w:r>
      <w:r w:rsidRPr="00BE3BF8">
        <w:rPr>
          <w:rFonts w:ascii="Times New Roman" w:eastAsia="Times New Roman" w:hAnsi="Times New Roman" w:cs="Times New Roman"/>
          <w:color w:val="000000"/>
          <w:kern w:val="0"/>
          <w:sz w:val="28"/>
          <w:szCs w:val="28"/>
          <w:lang w:eastAsia="ru-RU" w:bidi="ru-RU"/>
        </w:rPr>
        <w:softHyphen/>
        <w:t>ходов к интерпретации романного мира писателя. Особенно ярко это наблю</w:t>
      </w:r>
      <w:r w:rsidRPr="00BE3BF8">
        <w:rPr>
          <w:rFonts w:ascii="Times New Roman" w:eastAsia="Times New Roman" w:hAnsi="Times New Roman" w:cs="Times New Roman"/>
          <w:color w:val="000000"/>
          <w:kern w:val="0"/>
          <w:sz w:val="28"/>
          <w:szCs w:val="28"/>
          <w:lang w:eastAsia="ru-RU" w:bidi="ru-RU"/>
        </w:rPr>
        <w:softHyphen/>
        <w:t>дается^ отношении романа «Идиот», где наиболее остро ставится-вопрос по</w:t>
      </w:r>
      <w:r w:rsidRPr="00BE3BF8">
        <w:rPr>
          <w:rFonts w:ascii="Times New Roman" w:eastAsia="Times New Roman" w:hAnsi="Times New Roman" w:cs="Times New Roman"/>
          <w:color w:val="000000"/>
          <w:kern w:val="0"/>
          <w:sz w:val="28"/>
          <w:szCs w:val="28"/>
          <w:lang w:eastAsia="ru-RU" w:bidi="ru-RU"/>
        </w:rPr>
        <w:softHyphen/>
        <w:t xml:space="preserve">иска веры в </w:t>
      </w:r>
      <w:r w:rsidRPr="00BE3BF8">
        <w:rPr>
          <w:rFonts w:ascii="Times New Roman" w:eastAsia="Times New Roman" w:hAnsi="Times New Roman" w:cs="Times New Roman"/>
          <w:color w:val="000000"/>
          <w:kern w:val="0"/>
          <w:sz w:val="28"/>
          <w:szCs w:val="28"/>
          <w:lang w:val="uk-UA" w:eastAsia="uk-UA" w:bidi="uk-UA"/>
        </w:rPr>
        <w:t xml:space="preserve">пошатнувшемсяімире, </w:t>
      </w:r>
      <w:r w:rsidRPr="00BE3BF8">
        <w:rPr>
          <w:rFonts w:ascii="Times New Roman" w:eastAsia="Times New Roman" w:hAnsi="Times New Roman" w:cs="Times New Roman"/>
          <w:color w:val="000000"/>
          <w:kern w:val="0"/>
          <w:sz w:val="28"/>
          <w:szCs w:val="28"/>
          <w:lang w:eastAsia="ru-RU" w:bidi="ru-RU"/>
        </w:rPr>
        <w:t>что, безусловно, является актуальной про</w:t>
      </w:r>
      <w:r w:rsidRPr="00BE3BF8">
        <w:rPr>
          <w:rFonts w:ascii="Times New Roman" w:eastAsia="Times New Roman" w:hAnsi="Times New Roman" w:cs="Times New Roman"/>
          <w:color w:val="000000"/>
          <w:kern w:val="0"/>
          <w:sz w:val="28"/>
          <w:szCs w:val="28"/>
          <w:lang w:eastAsia="ru-RU" w:bidi="ru-RU"/>
        </w:rPr>
        <w:softHyphen/>
        <w:t>блемой для живущих на рубеже тысячелетий. Спектр дискуссионных вопро</w:t>
      </w:r>
      <w:r w:rsidRPr="00BE3BF8">
        <w:rPr>
          <w:rFonts w:ascii="Times New Roman" w:eastAsia="Times New Roman" w:hAnsi="Times New Roman" w:cs="Times New Roman"/>
          <w:color w:val="000000"/>
          <w:kern w:val="0"/>
          <w:sz w:val="28"/>
          <w:szCs w:val="28"/>
          <w:lang w:eastAsia="ru-RU" w:bidi="ru-RU"/>
        </w:rPr>
        <w:softHyphen/>
        <w:t>сов вокруг романа расширяется, появляются' все новые и новые исследова</w:t>
      </w:r>
      <w:r w:rsidRPr="00BE3BF8">
        <w:rPr>
          <w:rFonts w:ascii="Times New Roman" w:eastAsia="Times New Roman" w:hAnsi="Times New Roman" w:cs="Times New Roman"/>
          <w:color w:val="000000"/>
          <w:kern w:val="0"/>
          <w:sz w:val="28"/>
          <w:szCs w:val="28"/>
          <w:lang w:eastAsia="ru-RU" w:bidi="ru-RU"/>
        </w:rPr>
        <w:softHyphen/>
        <w:t>ния. Среди них необходимо отметить коллективный труд под названием «Роман Ф. М. Достоевского «Идиот»: Современное состояние изучения»</w:t>
      </w:r>
      <w:r w:rsidRPr="00BE3BF8">
        <w:rPr>
          <w:rFonts w:ascii="Times New Roman" w:eastAsia="Times New Roman" w:hAnsi="Times New Roman" w:cs="Times New Roman"/>
          <w:color w:val="000000"/>
          <w:kern w:val="0"/>
          <w:sz w:val="28"/>
          <w:szCs w:val="28"/>
          <w:vertAlign w:val="superscript"/>
          <w:lang w:eastAsia="ru-RU" w:bidi="ru-RU"/>
        </w:rPr>
        <w:footnoteReference w:id="8"/>
      </w:r>
      <w:r w:rsidRPr="00BE3BF8">
        <w:rPr>
          <w:rFonts w:ascii="Times New Roman" w:eastAsia="Times New Roman" w:hAnsi="Times New Roman" w:cs="Times New Roman"/>
          <w:color w:val="000000"/>
          <w:kern w:val="0"/>
          <w:sz w:val="28"/>
          <w:szCs w:val="28"/>
          <w:lang w:eastAsia="ru-RU" w:bidi="ru-RU"/>
        </w:rPr>
        <w:t>, характеризующийся разнообразием представленных мнений и взглядов» на роман, его идейную и поэтическую организацию. Однако при всем многооб</w:t>
      </w:r>
      <w:r w:rsidRPr="00BE3BF8">
        <w:rPr>
          <w:rFonts w:ascii="Times New Roman" w:eastAsia="Times New Roman" w:hAnsi="Times New Roman" w:cs="Times New Roman"/>
          <w:color w:val="000000"/>
          <w:kern w:val="0"/>
          <w:sz w:val="28"/>
          <w:szCs w:val="28"/>
          <w:lang w:eastAsia="ru-RU" w:bidi="ru-RU"/>
        </w:rPr>
        <w:softHyphen/>
        <w:t>разии интересов, безусловным центром большинства исследований является образ князя Мышкина, через призму которого писатель решает вопрос о том, что явится спасительной силой для мира, поглощенного в хаос. В связи с этим, и проблемы нравственности, религиозности, христианского понимания мира приобретают в работах доминантный характер.</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Не менее богатый материал накоплен и по творчеству Б. Пастернака. В многочисленных трудах освещались различные грани таланта поэта, писате</w:t>
      </w:r>
      <w:r w:rsidRPr="00BE3BF8">
        <w:rPr>
          <w:rFonts w:ascii="Times New Roman" w:eastAsia="Times New Roman" w:hAnsi="Times New Roman" w:cs="Times New Roman"/>
          <w:color w:val="000000"/>
          <w:kern w:val="0"/>
          <w:sz w:val="28"/>
          <w:szCs w:val="28"/>
          <w:lang w:eastAsia="ru-RU" w:bidi="ru-RU"/>
        </w:rPr>
        <w:softHyphen/>
        <w:t>ля, переводчика, актера. Но главный интерес для исследователей, на наш взгляд, представляет Б. Пастернак как мыслитель, неустанно размышлявший о судьбе страны и месте человека в мире. Первыми в ряду работ о Б. Пастер</w:t>
      </w:r>
      <w:r w:rsidRPr="00BE3BF8">
        <w:rPr>
          <w:rFonts w:ascii="Times New Roman" w:eastAsia="Times New Roman" w:hAnsi="Times New Roman" w:cs="Times New Roman"/>
          <w:color w:val="000000"/>
          <w:kern w:val="0"/>
          <w:sz w:val="28"/>
          <w:szCs w:val="28"/>
          <w:lang w:eastAsia="ru-RU" w:bidi="ru-RU"/>
        </w:rPr>
        <w:softHyphen/>
        <w:t>наке стоят исследования его сына Е. Пастернака; внесшего колоссальный вклад в дело систематизации трудов писательской и переводческой деятель</w:t>
      </w:r>
      <w:r w:rsidRPr="00BE3BF8">
        <w:rPr>
          <w:rFonts w:ascii="Times New Roman" w:eastAsia="Times New Roman" w:hAnsi="Times New Roman" w:cs="Times New Roman"/>
          <w:color w:val="000000"/>
          <w:kern w:val="0"/>
          <w:sz w:val="28"/>
          <w:szCs w:val="28"/>
          <w:lang w:eastAsia="ru-RU" w:bidi="ru-RU"/>
        </w:rPr>
        <w:softHyphen/>
        <w:t>ности Б. Пастернака, включающей большое количество писем, мемуарных свидетельств, включая и устные. Наиболее известны книги «Борис Пастер</w:t>
      </w:r>
      <w:r w:rsidRPr="00BE3BF8">
        <w:rPr>
          <w:rFonts w:ascii="Times New Roman" w:eastAsia="Times New Roman" w:hAnsi="Times New Roman" w:cs="Times New Roman"/>
          <w:color w:val="000000"/>
          <w:kern w:val="0"/>
          <w:sz w:val="28"/>
          <w:szCs w:val="28"/>
          <w:lang w:eastAsia="ru-RU" w:bidi="ru-RU"/>
        </w:rPr>
        <w:softHyphen/>
        <w:t>нак. Материалы для биографии» , «Пастернак Борис: Биография» . Академик Д. Лихачев активно участвовал в составлении собрания сочинений Б. Пас</w:t>
      </w:r>
      <w:r w:rsidRPr="00BE3BF8">
        <w:rPr>
          <w:rFonts w:ascii="Times New Roman" w:eastAsia="Times New Roman" w:hAnsi="Times New Roman" w:cs="Times New Roman"/>
          <w:color w:val="000000"/>
          <w:kern w:val="0"/>
          <w:sz w:val="28"/>
          <w:szCs w:val="28"/>
          <w:lang w:eastAsia="ru-RU" w:bidi="ru-RU"/>
        </w:rPr>
        <w:softHyphen/>
        <w:t>тернака, написал ряд статей по творчеству писателя («Размышления над ро</w:t>
      </w:r>
      <w:r w:rsidRPr="00BE3BF8">
        <w:rPr>
          <w:rFonts w:ascii="Times New Roman" w:eastAsia="Times New Roman" w:hAnsi="Times New Roman" w:cs="Times New Roman"/>
          <w:color w:val="000000"/>
          <w:kern w:val="0"/>
          <w:sz w:val="28"/>
          <w:szCs w:val="28"/>
          <w:lang w:eastAsia="ru-RU" w:bidi="ru-RU"/>
        </w:rPr>
        <w:softHyphen/>
        <w:t>маном Б.Л. Пастернака «Доктор Живаго»</w:t>
      </w:r>
      <w:r w:rsidRPr="00BE3BF8">
        <w:rPr>
          <w:rFonts w:ascii="Times New Roman" w:eastAsia="Times New Roman" w:hAnsi="Times New Roman" w:cs="Times New Roman"/>
          <w:color w:val="000000"/>
          <w:kern w:val="0"/>
          <w:sz w:val="28"/>
          <w:szCs w:val="28"/>
          <w:vertAlign w:val="superscript"/>
          <w:lang w:eastAsia="ru-RU" w:bidi="ru-RU"/>
        </w:rPr>
        <w:t>3</w:t>
      </w:r>
      <w:r w:rsidRPr="00BE3BF8">
        <w:rPr>
          <w:rFonts w:ascii="Times New Roman" w:eastAsia="Times New Roman" w:hAnsi="Times New Roman" w:cs="Times New Roman"/>
          <w:color w:val="000000"/>
          <w:kern w:val="0"/>
          <w:sz w:val="28"/>
          <w:szCs w:val="28"/>
          <w:lang w:eastAsia="ru-RU" w:bidi="ru-RU"/>
        </w:rPr>
        <w:t>, «Звездный дождь: Проза Б. Пас</w:t>
      </w:r>
      <w:r w:rsidRPr="00BE3BF8">
        <w:rPr>
          <w:rFonts w:ascii="Times New Roman" w:eastAsia="Times New Roman" w:hAnsi="Times New Roman" w:cs="Times New Roman"/>
          <w:color w:val="000000"/>
          <w:kern w:val="0"/>
          <w:sz w:val="28"/>
          <w:szCs w:val="28"/>
          <w:lang w:eastAsia="ru-RU" w:bidi="ru-RU"/>
        </w:rPr>
        <w:softHyphen/>
        <w:t>тернака разных лет»</w:t>
      </w:r>
      <w:r w:rsidRPr="00BE3BF8">
        <w:rPr>
          <w:rFonts w:ascii="Times New Roman" w:eastAsia="Times New Roman" w:hAnsi="Times New Roman" w:cs="Times New Roman"/>
          <w:color w:val="000000"/>
          <w:kern w:val="0"/>
          <w:sz w:val="28"/>
          <w:szCs w:val="28"/>
          <w:vertAlign w:val="superscript"/>
          <w:lang w:eastAsia="ru-RU" w:bidi="ru-RU"/>
        </w:rPr>
        <w:t>4</w:t>
      </w:r>
      <w:r w:rsidRPr="00BE3BF8">
        <w:rPr>
          <w:rFonts w:ascii="Times New Roman" w:eastAsia="Times New Roman" w:hAnsi="Times New Roman" w:cs="Times New Roman"/>
          <w:color w:val="000000"/>
          <w:kern w:val="0"/>
          <w:sz w:val="28"/>
          <w:szCs w:val="28"/>
          <w:lang w:eastAsia="ru-RU" w:bidi="ru-RU"/>
        </w:rPr>
        <w:t xml:space="preserve"> и др.). Д. Быков («Борис Пастернак»</w:t>
      </w:r>
      <w:r w:rsidRPr="00BE3BF8">
        <w:rPr>
          <w:rFonts w:ascii="Times New Roman" w:eastAsia="Times New Roman" w:hAnsi="Times New Roman" w:cs="Times New Roman"/>
          <w:color w:val="000000"/>
          <w:kern w:val="0"/>
          <w:sz w:val="28"/>
          <w:szCs w:val="28"/>
          <w:vertAlign w:val="superscript"/>
          <w:lang w:eastAsia="ru-RU" w:bidi="ru-RU"/>
        </w:rPr>
        <w:t>5</w:t>
      </w:r>
      <w:r w:rsidRPr="00BE3BF8">
        <w:rPr>
          <w:rFonts w:ascii="Times New Roman" w:eastAsia="Times New Roman" w:hAnsi="Times New Roman" w:cs="Times New Roman"/>
          <w:color w:val="000000"/>
          <w:kern w:val="0"/>
          <w:sz w:val="28"/>
          <w:szCs w:val="28"/>
          <w:lang w:eastAsia="ru-RU" w:bidi="ru-RU"/>
        </w:rPr>
        <w:t xml:space="preserve">), В. Альфонсов («Поэзия </w:t>
      </w:r>
      <w:r w:rsidRPr="00BE3BF8">
        <w:rPr>
          <w:rFonts w:ascii="Times New Roman" w:eastAsia="Times New Roman" w:hAnsi="Times New Roman" w:cs="Times New Roman"/>
          <w:smallCaps/>
          <w:color w:val="000000"/>
          <w:kern w:val="0"/>
          <w:sz w:val="28"/>
          <w:szCs w:val="28"/>
          <w:lang w:val="uk-UA" w:eastAsia="uk-UA" w:bidi="uk-UA"/>
        </w:rPr>
        <w:t>і</w:t>
      </w:r>
      <w:r w:rsidRPr="00BE3BF8">
        <w:rPr>
          <w:rFonts w:ascii="Times New Roman" w:eastAsia="Times New Roman" w:hAnsi="Times New Roman" w:cs="Times New Roman"/>
          <w:color w:val="000000"/>
          <w:kern w:val="0"/>
          <w:sz w:val="28"/>
          <w:szCs w:val="28"/>
          <w:lang w:val="uk-UA" w:eastAsia="uk-UA" w:bidi="uk-UA"/>
        </w:rPr>
        <w:t xml:space="preserve"> </w:t>
      </w:r>
      <w:r w:rsidRPr="00BE3BF8">
        <w:rPr>
          <w:rFonts w:ascii="Times New Roman" w:eastAsia="Times New Roman" w:hAnsi="Times New Roman" w:cs="Times New Roman"/>
          <w:color w:val="000000"/>
          <w:kern w:val="0"/>
          <w:sz w:val="28"/>
          <w:szCs w:val="28"/>
          <w:lang w:eastAsia="ru-RU" w:bidi="ru-RU"/>
        </w:rPr>
        <w:t>Бориса Пастернака»</w:t>
      </w:r>
      <w:r w:rsidRPr="00BE3BF8">
        <w:rPr>
          <w:rFonts w:ascii="Times New Roman" w:eastAsia="Times New Roman" w:hAnsi="Times New Roman" w:cs="Times New Roman"/>
          <w:color w:val="000000"/>
          <w:kern w:val="0"/>
          <w:sz w:val="28"/>
          <w:szCs w:val="28"/>
          <w:vertAlign w:val="superscript"/>
          <w:lang w:eastAsia="ru-RU" w:bidi="ru-RU"/>
        </w:rPr>
        <w:t>6</w:t>
      </w:r>
      <w:r w:rsidRPr="00BE3BF8">
        <w:rPr>
          <w:rFonts w:ascii="Times New Roman" w:eastAsia="Times New Roman" w:hAnsi="Times New Roman" w:cs="Times New Roman"/>
          <w:color w:val="000000"/>
          <w:kern w:val="0"/>
          <w:sz w:val="28"/>
          <w:szCs w:val="28"/>
          <w:lang w:eastAsia="ru-RU" w:bidi="ru-RU"/>
        </w:rPr>
        <w:t>) также внесли весомый вклад при обобщении творческого наследиЯ'Б. Пастернака</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Не ослабевает интерес-в кругах литературоведов и к вершинному про</w:t>
      </w:r>
      <w:r w:rsidRPr="00BE3BF8">
        <w:rPr>
          <w:rFonts w:ascii="Times New Roman" w:eastAsia="Times New Roman" w:hAnsi="Times New Roman" w:cs="Times New Roman"/>
          <w:color w:val="000000"/>
          <w:kern w:val="0"/>
          <w:sz w:val="28"/>
          <w:szCs w:val="28"/>
          <w:lang w:eastAsia="ru-RU" w:bidi="ru-RU"/>
        </w:rPr>
        <w:softHyphen/>
        <w:t>изведению Б. Пастернака - роману «Доктор Живаго» (1945-1955); явившему</w:t>
      </w:r>
      <w:r w:rsidRPr="00BE3BF8">
        <w:rPr>
          <w:rFonts w:ascii="Times New Roman" w:eastAsia="Times New Roman" w:hAnsi="Times New Roman" w:cs="Times New Roman"/>
          <w:color w:val="000000"/>
          <w:kern w:val="0"/>
          <w:sz w:val="28"/>
          <w:szCs w:val="28"/>
          <w:lang w:eastAsia="ru-RU" w:bidi="ru-RU"/>
        </w:rPr>
        <w:softHyphen/>
        <w:t>ся результатом многолетних нравственно-философских исканий писателя. Итоговый характер романа определило не только то, что это одно из послед</w:t>
      </w:r>
      <w:r w:rsidRPr="00BE3BF8">
        <w:rPr>
          <w:rFonts w:ascii="Times New Roman" w:eastAsia="Times New Roman" w:hAnsi="Times New Roman" w:cs="Times New Roman"/>
          <w:color w:val="000000"/>
          <w:kern w:val="0"/>
          <w:sz w:val="28"/>
          <w:szCs w:val="28"/>
          <w:lang w:eastAsia="ru-RU" w:bidi="ru-RU"/>
        </w:rPr>
        <w:softHyphen/>
        <w:t>них творений автора; но и то, что здесь в полной мере отразились вопросы, волновавшие литератора на протяжении всего творческого пути: роль твор</w:t>
      </w:r>
      <w:r w:rsidRPr="00BE3BF8">
        <w:rPr>
          <w:rFonts w:ascii="Times New Roman" w:eastAsia="Times New Roman" w:hAnsi="Times New Roman" w:cs="Times New Roman"/>
          <w:color w:val="000000"/>
          <w:kern w:val="0"/>
          <w:sz w:val="28"/>
          <w:szCs w:val="28"/>
          <w:lang w:eastAsia="ru-RU" w:bidi="ru-RU"/>
        </w:rPr>
        <w:softHyphen/>
        <w:t xml:space="preserve">ческой личности в обществе, отношения^ человека и мира, смысл жизни. Оживленные дискуссии среди исследователей вызывает роман и сегодня. Мнения полярны: с одной стороны, «Доктора Живаго» называют «&lt;.. .&gt; от- </w:t>
      </w:r>
      <w:r w:rsidRPr="00BE3BF8">
        <w:rPr>
          <w:rFonts w:ascii="Times New Roman" w:eastAsia="Times New Roman" w:hAnsi="Times New Roman" w:cs="Times New Roman"/>
          <w:color w:val="000000"/>
          <w:kern w:val="0"/>
          <w:sz w:val="28"/>
          <w:szCs w:val="28"/>
          <w:vertAlign w:val="superscript"/>
          <w:lang w:eastAsia="ru-RU" w:bidi="ru-RU"/>
        </w:rPr>
        <w:footnoteReference w:id="9"/>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10"/>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11"/>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12"/>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13"/>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14"/>
      </w:r>
      <w:r w:rsidRPr="00BE3BF8">
        <w:rPr>
          <w:rFonts w:ascii="Times New Roman" w:eastAsia="Times New Roman" w:hAnsi="Times New Roman" w:cs="Times New Roman"/>
          <w:color w:val="000000"/>
          <w:kern w:val="0"/>
          <w:sz w:val="28"/>
          <w:szCs w:val="28"/>
          <w:lang w:eastAsia="ru-RU" w:bidi="ru-RU"/>
        </w:rPr>
        <w:t xml:space="preserve"> крытием и вехой в религиозном становлении &lt;...&gt;»</w:t>
      </w:r>
      <w:r w:rsidRPr="00BE3BF8">
        <w:rPr>
          <w:rFonts w:ascii="Times New Roman" w:eastAsia="Times New Roman" w:hAnsi="Times New Roman" w:cs="Times New Roman"/>
          <w:color w:val="000000"/>
          <w:kern w:val="0"/>
          <w:sz w:val="28"/>
          <w:szCs w:val="28"/>
          <w:vertAlign w:val="superscript"/>
          <w:lang w:eastAsia="ru-RU" w:bidi="ru-RU"/>
        </w:rPr>
        <w:t>1</w:t>
      </w:r>
      <w:r w:rsidRPr="00BE3BF8">
        <w:rPr>
          <w:rFonts w:ascii="Times New Roman" w:eastAsia="Times New Roman" w:hAnsi="Times New Roman" w:cs="Times New Roman"/>
          <w:color w:val="000000"/>
          <w:kern w:val="0"/>
          <w:sz w:val="28"/>
          <w:szCs w:val="28"/>
          <w:lang w:eastAsia="ru-RU" w:bidi="ru-RU"/>
        </w:rPr>
        <w:t>, с другой - художест</w:t>
      </w:r>
      <w:r w:rsidRPr="00BE3BF8">
        <w:rPr>
          <w:rFonts w:ascii="Times New Roman" w:eastAsia="Times New Roman" w:hAnsi="Times New Roman" w:cs="Times New Roman"/>
          <w:color w:val="000000"/>
          <w:kern w:val="0"/>
          <w:sz w:val="28"/>
          <w:szCs w:val="28"/>
          <w:lang w:eastAsia="ru-RU" w:bidi="ru-RU"/>
        </w:rPr>
        <w:softHyphen/>
        <w:t>венной неудачей писателя</w:t>
      </w:r>
      <w:r w:rsidRPr="00BE3BF8">
        <w:rPr>
          <w:rFonts w:ascii="Times New Roman" w:eastAsia="Times New Roman" w:hAnsi="Times New Roman" w:cs="Times New Roman"/>
          <w:color w:val="000000"/>
          <w:kern w:val="0"/>
          <w:sz w:val="28"/>
          <w:szCs w:val="28"/>
          <w:vertAlign w:val="superscript"/>
          <w:lang w:eastAsia="ru-RU" w:bidi="ru-RU"/>
        </w:rPr>
        <w:footnoteReference w:id="15"/>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16"/>
      </w:r>
      <w:r w:rsidRPr="00BE3BF8">
        <w:rPr>
          <w:rFonts w:ascii="Times New Roman" w:eastAsia="Times New Roman" w:hAnsi="Times New Roman" w:cs="Times New Roman"/>
          <w:color w:val="000000"/>
          <w:kern w:val="0"/>
          <w:sz w:val="28"/>
          <w:szCs w:val="28"/>
          <w:lang w:eastAsia="ru-RU" w:bidi="ru-RU"/>
        </w:rPr>
        <w:t>, хотя во многом именно роман стал основанием для присуждения Б. Пастернаку Нобелевской премии. Столь неоднозначное отношение к роману сегодня, по прошествии многих лет с момента его выхо</w:t>
      </w:r>
      <w:r w:rsidRPr="00BE3BF8">
        <w:rPr>
          <w:rFonts w:ascii="Times New Roman" w:eastAsia="Times New Roman" w:hAnsi="Times New Roman" w:cs="Times New Roman"/>
          <w:color w:val="000000"/>
          <w:kern w:val="0"/>
          <w:sz w:val="28"/>
          <w:szCs w:val="28"/>
          <w:lang w:eastAsia="ru-RU" w:bidi="ru-RU"/>
        </w:rPr>
        <w:softHyphen/>
        <w:t>да в свет, вероятно, объясняется желанием приблизиться к истинному пони</w:t>
      </w:r>
      <w:r w:rsidRPr="00BE3BF8">
        <w:rPr>
          <w:rFonts w:ascii="Times New Roman" w:eastAsia="Times New Roman" w:hAnsi="Times New Roman" w:cs="Times New Roman"/>
          <w:color w:val="000000"/>
          <w:kern w:val="0"/>
          <w:sz w:val="28"/>
          <w:szCs w:val="28"/>
          <w:lang w:eastAsia="ru-RU" w:bidi="ru-RU"/>
        </w:rPr>
        <w:softHyphen/>
        <w:t>манию произведения. И, вполне возможно, каждый негативный отклик в об</w:t>
      </w:r>
      <w:r w:rsidRPr="00BE3BF8">
        <w:rPr>
          <w:rFonts w:ascii="Times New Roman" w:eastAsia="Times New Roman" w:hAnsi="Times New Roman" w:cs="Times New Roman"/>
          <w:color w:val="000000"/>
          <w:kern w:val="0"/>
          <w:sz w:val="28"/>
          <w:szCs w:val="28"/>
          <w:lang w:eastAsia="ru-RU" w:bidi="ru-RU"/>
        </w:rPr>
        <w:softHyphen/>
        <w:t>щем потоке критики является своего рода доказательством уникальности «Доктор Живаго».</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Учитывая обилие литературно-критических материалов, каждый по</w:t>
      </w:r>
      <w:r w:rsidRPr="00BE3BF8">
        <w:rPr>
          <w:rFonts w:ascii="Times New Roman" w:eastAsia="Times New Roman" w:hAnsi="Times New Roman" w:cs="Times New Roman"/>
          <w:color w:val="000000"/>
          <w:kern w:val="0"/>
          <w:sz w:val="28"/>
          <w:szCs w:val="28"/>
          <w:lang w:eastAsia="ru-RU" w:bidi="ru-RU"/>
        </w:rPr>
        <w:softHyphen/>
        <w:t>следующий исследователь испытывает большие трудности в попытке сказать что-то новое о творчестве Ф. Достоевского и Б. Пастернака. В то же время не будет ошибочным утверждение о том, что величие писателя, философа, мыс</w:t>
      </w:r>
      <w:r w:rsidRPr="00BE3BF8">
        <w:rPr>
          <w:rFonts w:ascii="Times New Roman" w:eastAsia="Times New Roman" w:hAnsi="Times New Roman" w:cs="Times New Roman"/>
          <w:color w:val="000000"/>
          <w:kern w:val="0"/>
          <w:sz w:val="28"/>
          <w:szCs w:val="28"/>
          <w:lang w:eastAsia="ru-RU" w:bidi="ru-RU"/>
        </w:rPr>
        <w:softHyphen/>
        <w:t>лителя заключено в неисчерпаемости художественного пространства его творческого мира. Потому возможны новые горизонты для более глубокого постижения его культурного наследия литературоведами последующих по</w:t>
      </w:r>
      <w:r w:rsidRPr="00BE3BF8">
        <w:rPr>
          <w:rFonts w:ascii="Times New Roman" w:eastAsia="Times New Roman" w:hAnsi="Times New Roman" w:cs="Times New Roman"/>
          <w:color w:val="000000"/>
          <w:kern w:val="0"/>
          <w:sz w:val="28"/>
          <w:szCs w:val="28"/>
          <w:lang w:eastAsia="ru-RU" w:bidi="ru-RU"/>
        </w:rPr>
        <w:softHyphen/>
        <w:t>колений.</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Вместе с тем, обзор работ показывает, что специфика изучения произ</w:t>
      </w:r>
      <w:r w:rsidRPr="00BE3BF8">
        <w:rPr>
          <w:rFonts w:ascii="Times New Roman" w:eastAsia="Times New Roman" w:hAnsi="Times New Roman" w:cs="Times New Roman"/>
          <w:color w:val="000000"/>
          <w:kern w:val="0"/>
          <w:sz w:val="28"/>
          <w:szCs w:val="28"/>
          <w:lang w:eastAsia="ru-RU" w:bidi="ru-RU"/>
        </w:rPr>
        <w:softHyphen/>
        <w:t>ведений заявленных авторов заключена в том, что прежде их романные миры рассматривались по преимуществу автономно. Но вопрос о влияниях в твор</w:t>
      </w:r>
      <w:r w:rsidRPr="00BE3BF8">
        <w:rPr>
          <w:rFonts w:ascii="Times New Roman" w:eastAsia="Times New Roman" w:hAnsi="Times New Roman" w:cs="Times New Roman"/>
          <w:color w:val="000000"/>
          <w:kern w:val="0"/>
          <w:sz w:val="28"/>
          <w:szCs w:val="28"/>
          <w:lang w:eastAsia="ru-RU" w:bidi="ru-RU"/>
        </w:rPr>
        <w:softHyphen/>
        <w:t>честве мастеров слова является одним из актуальных в современном литера</w:t>
      </w:r>
      <w:r w:rsidRPr="00BE3BF8">
        <w:rPr>
          <w:rFonts w:ascii="Times New Roman" w:eastAsia="Times New Roman" w:hAnsi="Times New Roman" w:cs="Times New Roman"/>
          <w:color w:val="000000"/>
          <w:kern w:val="0"/>
          <w:sz w:val="28"/>
          <w:szCs w:val="28"/>
          <w:lang w:eastAsia="ru-RU" w:bidi="ru-RU"/>
        </w:rPr>
        <w:softHyphen/>
        <w:t>туроведении. Несмотря на индивидуальность таланта каждого из писателей, в их творчестве «&lt;...&gt; проявляются общие начала и тенденции &lt;...&gt;»</w:t>
      </w:r>
      <w:r w:rsidRPr="00BE3BF8">
        <w:rPr>
          <w:rFonts w:ascii="Times New Roman" w:eastAsia="Times New Roman" w:hAnsi="Times New Roman" w:cs="Times New Roman"/>
          <w:color w:val="000000"/>
          <w:kern w:val="0"/>
          <w:sz w:val="28"/>
          <w:szCs w:val="28"/>
          <w:vertAlign w:val="superscript"/>
          <w:lang w:eastAsia="ru-RU" w:bidi="ru-RU"/>
        </w:rPr>
        <w:footnoteReference w:id="17"/>
      </w:r>
      <w:r w:rsidRPr="00BE3BF8">
        <w:rPr>
          <w:rFonts w:ascii="Times New Roman" w:eastAsia="Times New Roman" w:hAnsi="Times New Roman" w:cs="Times New Roman"/>
          <w:color w:val="000000"/>
          <w:kern w:val="0"/>
          <w:sz w:val="28"/>
          <w:szCs w:val="28"/>
          <w:lang w:eastAsia="ru-RU" w:bidi="ru-RU"/>
        </w:rPr>
        <w:t>. Пря</w:t>
      </w:r>
      <w:r w:rsidRPr="00BE3BF8">
        <w:rPr>
          <w:rFonts w:ascii="Times New Roman" w:eastAsia="Times New Roman" w:hAnsi="Times New Roman" w:cs="Times New Roman"/>
          <w:color w:val="000000"/>
          <w:kern w:val="0"/>
          <w:sz w:val="28"/>
          <w:szCs w:val="28"/>
          <w:lang w:eastAsia="ru-RU" w:bidi="ru-RU"/>
        </w:rPr>
        <w:softHyphen/>
        <w:t>мой или косвенный этико-философский и художественно-эстетический диа</w:t>
      </w:r>
      <w:r w:rsidRPr="00BE3BF8">
        <w:rPr>
          <w:rFonts w:ascii="Times New Roman" w:eastAsia="Times New Roman" w:hAnsi="Times New Roman" w:cs="Times New Roman"/>
          <w:color w:val="000000"/>
          <w:kern w:val="0"/>
          <w:sz w:val="28"/>
          <w:szCs w:val="28"/>
          <w:lang w:eastAsia="ru-RU" w:bidi="ru-RU"/>
        </w:rPr>
        <w:softHyphen/>
        <w:t>лог между произведениями можно объяснять тем, что авторы находятся в рамках общечеловеческих культурных традиций</w:t>
      </w:r>
      <w:r w:rsidRPr="00BE3BF8">
        <w:rPr>
          <w:rFonts w:ascii="Times New Roman" w:eastAsia="Times New Roman" w:hAnsi="Times New Roman" w:cs="Times New Roman"/>
          <w:color w:val="000000"/>
          <w:kern w:val="0"/>
          <w:sz w:val="28"/>
          <w:szCs w:val="28"/>
          <w:vertAlign w:val="superscript"/>
          <w:lang w:eastAsia="ru-RU" w:bidi="ru-RU"/>
        </w:rPr>
        <w:footnoteReference w:id="18"/>
      </w:r>
      <w:r w:rsidRPr="00BE3BF8">
        <w:rPr>
          <w:rFonts w:ascii="Times New Roman" w:eastAsia="Times New Roman" w:hAnsi="Times New Roman" w:cs="Times New Roman"/>
          <w:color w:val="000000"/>
          <w:kern w:val="0"/>
          <w:sz w:val="28"/>
          <w:szCs w:val="28"/>
          <w:lang w:eastAsia="ru-RU" w:bidi="ru-RU"/>
        </w:rPr>
        <w:t>, и взаимодействия творче</w:t>
      </w:r>
      <w:r w:rsidRPr="00BE3BF8">
        <w:rPr>
          <w:rFonts w:ascii="Times New Roman" w:eastAsia="Times New Roman" w:hAnsi="Times New Roman" w:cs="Times New Roman"/>
          <w:color w:val="000000"/>
          <w:kern w:val="0"/>
          <w:sz w:val="28"/>
          <w:szCs w:val="28"/>
          <w:lang w:eastAsia="ru-RU" w:bidi="ru-RU"/>
        </w:rPr>
        <w:softHyphen/>
        <w:t>ских миров неизбежны. Изучение произведений в сравнительно</w:t>
      </w:r>
      <w:r w:rsidRPr="00BE3BF8">
        <w:rPr>
          <w:rFonts w:ascii="Times New Roman" w:eastAsia="Times New Roman" w:hAnsi="Times New Roman" w:cs="Times New Roman"/>
          <w:color w:val="000000"/>
          <w:kern w:val="0"/>
          <w:sz w:val="28"/>
          <w:szCs w:val="28"/>
          <w:lang w:eastAsia="ru-RU" w:bidi="ru-RU"/>
        </w:rPr>
        <w:softHyphen/>
        <w:t>типологическом ракурсе открывает новые аспекты в их интерпретации и глу</w:t>
      </w:r>
      <w:r w:rsidRPr="00BE3BF8">
        <w:rPr>
          <w:rFonts w:ascii="Times New Roman" w:eastAsia="Times New Roman" w:hAnsi="Times New Roman" w:cs="Times New Roman"/>
          <w:color w:val="000000"/>
          <w:kern w:val="0"/>
          <w:sz w:val="28"/>
          <w:szCs w:val="28"/>
          <w:lang w:eastAsia="ru-RU" w:bidi="ru-RU"/>
        </w:rPr>
        <w:softHyphen/>
        <w:t>бины понимания.</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 последние годьг намечается движение по пути сопоставительного изучения творчества Ф. Достоевского и Б. Пастернака, появляются исследо</w:t>
      </w:r>
      <w:r w:rsidRPr="00BE3BF8">
        <w:rPr>
          <w:rFonts w:ascii="Times New Roman" w:eastAsia="Times New Roman" w:hAnsi="Times New Roman" w:cs="Times New Roman"/>
          <w:color w:val="000000"/>
          <w:kern w:val="0"/>
          <w:sz w:val="28"/>
          <w:szCs w:val="28"/>
          <w:lang w:eastAsia="ru-RU" w:bidi="ru-RU"/>
        </w:rPr>
        <w:softHyphen/>
        <w:t>вания специального - сравнительного характера, однако ниша монографиче</w:t>
      </w:r>
      <w:r w:rsidRPr="00BE3BF8">
        <w:rPr>
          <w:rFonts w:ascii="Times New Roman" w:eastAsia="Times New Roman" w:hAnsi="Times New Roman" w:cs="Times New Roman"/>
          <w:color w:val="000000"/>
          <w:kern w:val="0"/>
          <w:sz w:val="28"/>
          <w:szCs w:val="28"/>
          <w:lang w:eastAsia="ru-RU" w:bidi="ru-RU"/>
        </w:rPr>
        <w:softHyphen/>
        <w:t>ских работ, связанных с объяснением природы возникновения сходства и различий в их художественной организации, остается незаполненной. В дан</w:t>
      </w:r>
      <w:r w:rsidRPr="00BE3BF8">
        <w:rPr>
          <w:rFonts w:ascii="Times New Roman" w:eastAsia="Times New Roman" w:hAnsi="Times New Roman" w:cs="Times New Roman"/>
          <w:color w:val="000000"/>
          <w:kern w:val="0"/>
          <w:sz w:val="28"/>
          <w:szCs w:val="28"/>
          <w:lang w:eastAsia="ru-RU" w:bidi="ru-RU"/>
        </w:rPr>
        <w:softHyphen/>
        <w:t>ном исследовании мы предпринимаем такую попытку на материале романов «Идиот» и «Доктор Живаго».</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Б. Пастернак является продолжателем традиций русской литературы, в том числе и традиций Ф. Достоевского. Это отмечал В. Шаламов: «&lt;...&gt; Рас</w:t>
      </w:r>
      <w:r w:rsidRPr="00BE3BF8">
        <w:rPr>
          <w:rFonts w:ascii="Times New Roman" w:eastAsia="Times New Roman" w:hAnsi="Times New Roman" w:cs="Times New Roman"/>
          <w:color w:val="000000"/>
          <w:kern w:val="0"/>
          <w:sz w:val="28"/>
          <w:szCs w:val="28"/>
          <w:lang w:eastAsia="ru-RU" w:bidi="ru-RU"/>
        </w:rPr>
        <w:softHyphen/>
        <w:t>крытие думающего человека, абсолютно утраченное, возвращает нас к Тол</w:t>
      </w:r>
      <w:r w:rsidRPr="00BE3BF8">
        <w:rPr>
          <w:rFonts w:ascii="Times New Roman" w:eastAsia="Times New Roman" w:hAnsi="Times New Roman" w:cs="Times New Roman"/>
          <w:color w:val="000000"/>
          <w:kern w:val="0"/>
          <w:sz w:val="28"/>
          <w:szCs w:val="28"/>
          <w:lang w:eastAsia="ru-RU" w:bidi="ru-RU"/>
        </w:rPr>
        <w:softHyphen/>
        <w:t>стому и Достоевскому &lt;...&gt;»'. О возможном воздействии Ф. Достоевского на творчество Б. Пастернака говорил и А. Гладков. Однако реализацию этого воздействия .литературовед оценивал негативно: «&lt;...&gt; Заметно влияние Дос</w:t>
      </w:r>
      <w:r w:rsidRPr="00BE3BF8">
        <w:rPr>
          <w:rFonts w:ascii="Times New Roman" w:eastAsia="Times New Roman" w:hAnsi="Times New Roman" w:cs="Times New Roman"/>
          <w:color w:val="000000"/>
          <w:kern w:val="0"/>
          <w:sz w:val="28"/>
          <w:szCs w:val="28"/>
          <w:lang w:eastAsia="ru-RU" w:bidi="ru-RU"/>
        </w:rPr>
        <w:softHyphen/>
        <w:t>тоевского. Но у Ф. Достоевского его диалоги-споры это серьезные идейные диспуты с диалектическим равенством спорящих сторон (как это прекрасно показал Бахтин), а в «ДЖ» все действующие лица это маленькие Пастернаки, только одни более густо, другие пожиже замешанные &lt;...&gt;»</w:t>
      </w:r>
      <w:r w:rsidRPr="00BE3BF8">
        <w:rPr>
          <w:rFonts w:ascii="Times New Roman" w:eastAsia="Times New Roman" w:hAnsi="Times New Roman" w:cs="Times New Roman"/>
          <w:color w:val="000000"/>
          <w:kern w:val="0"/>
          <w:sz w:val="28"/>
          <w:szCs w:val="28"/>
          <w:vertAlign w:val="superscript"/>
          <w:lang w:eastAsia="ru-RU" w:bidi="ru-RU"/>
        </w:rPr>
        <w:footnoteReference w:id="19"/>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20"/>
      </w:r>
      <w:r w:rsidRPr="00BE3BF8">
        <w:rPr>
          <w:rFonts w:ascii="Times New Roman" w:eastAsia="Times New Roman" w:hAnsi="Times New Roman" w:cs="Times New Roman"/>
          <w:color w:val="000000"/>
          <w:kern w:val="0"/>
          <w:sz w:val="28"/>
          <w:szCs w:val="28"/>
          <w:lang w:eastAsia="ru-RU" w:bidi="ru-RU"/>
        </w:rPr>
        <w:t>.</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Несмотря на очевидное сходство структуры романов «Идиот» и «Док</w:t>
      </w:r>
      <w:r w:rsidRPr="00BE3BF8">
        <w:rPr>
          <w:rFonts w:ascii="Times New Roman" w:eastAsia="Times New Roman" w:hAnsi="Times New Roman" w:cs="Times New Roman"/>
          <w:color w:val="000000"/>
          <w:kern w:val="0"/>
          <w:sz w:val="28"/>
          <w:szCs w:val="28"/>
          <w:lang w:eastAsia="ru-RU" w:bidi="ru-RU"/>
        </w:rPr>
        <w:softHyphen/>
        <w:t>тор Живаго» (сюжеты, образы главных героев, финалы и т.д.), документаль</w:t>
      </w:r>
      <w:r w:rsidRPr="00BE3BF8">
        <w:rPr>
          <w:rFonts w:ascii="Times New Roman" w:eastAsia="Times New Roman" w:hAnsi="Times New Roman" w:cs="Times New Roman"/>
          <w:color w:val="000000"/>
          <w:kern w:val="0"/>
          <w:sz w:val="28"/>
          <w:szCs w:val="28"/>
          <w:lang w:eastAsia="ru-RU" w:bidi="ru-RU"/>
        </w:rPr>
        <w:softHyphen/>
        <w:t>ные подтверждения, аргументы, указывающие на то, что Б. Пастернак дейст</w:t>
      </w:r>
      <w:r w:rsidRPr="00BE3BF8">
        <w:rPr>
          <w:rFonts w:ascii="Times New Roman" w:eastAsia="Times New Roman" w:hAnsi="Times New Roman" w:cs="Times New Roman"/>
          <w:color w:val="000000"/>
          <w:kern w:val="0"/>
          <w:sz w:val="28"/>
          <w:szCs w:val="28"/>
          <w:lang w:eastAsia="ru-RU" w:bidi="ru-RU"/>
        </w:rPr>
        <w:softHyphen/>
        <w:t>вительно опирался на опыт Ф. Достоевского, не многочисленны. Между тем, в письме О. Фрейденберг от 13 октября 1946 года среди главных ориентиров Б. Пастернак называет и романы Ф. Достоевского: «Хочу дать исторический образ России за последнее сорокапятилетие, и в то же время всеми сторонами своего сюжета, тяжелого, печального и подробно разработанного, как, в</w:t>
      </w:r>
    </w:p>
    <w:p w:rsidR="00BE3BF8" w:rsidRPr="00BE3BF8" w:rsidRDefault="00BE3BF8" w:rsidP="00BE3BF8">
      <w:pPr>
        <w:tabs>
          <w:tab w:val="clear" w:pos="709"/>
          <w:tab w:val="left" w:pos="584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идеале, у Диккенса или Достоевского</w:t>
      </w:r>
      <w:r w:rsidRPr="00BE3BF8">
        <w:rPr>
          <w:rFonts w:ascii="Times New Roman" w:eastAsia="Times New Roman" w:hAnsi="Times New Roman" w:cs="Times New Roman"/>
          <w:color w:val="000000"/>
          <w:kern w:val="0"/>
          <w:sz w:val="28"/>
          <w:szCs w:val="28"/>
          <w:lang w:eastAsia="ru-RU" w:bidi="ru-RU"/>
        </w:rPr>
        <w:tab/>
        <w:t>Небезынтересна и следующая</w:t>
      </w:r>
    </w:p>
    <w:p w:rsidR="00BE3BF8" w:rsidRPr="00BE3BF8" w:rsidRDefault="00BE3BF8" w:rsidP="00BE3BF8">
      <w:pPr>
        <w:tabs>
          <w:tab w:val="clear" w:pos="709"/>
        </w:tabs>
        <w:suppressAutoHyphens w:val="0"/>
        <w:spacing w:after="0" w:line="480" w:lineRule="exact"/>
        <w:ind w:right="18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запись: «&lt;...&gt; Между прочим, о Фаусте. Черт Карамазовых все говорит пако</w:t>
      </w:r>
      <w:r w:rsidRPr="00BE3BF8">
        <w:rPr>
          <w:rFonts w:ascii="Times New Roman" w:eastAsia="Times New Roman" w:hAnsi="Times New Roman" w:cs="Times New Roman"/>
          <w:color w:val="000000"/>
          <w:kern w:val="0"/>
          <w:sz w:val="28"/>
          <w:szCs w:val="28"/>
          <w:lang w:eastAsia="ru-RU" w:bidi="ru-RU"/>
        </w:rPr>
        <w:softHyphen/>
        <w:t xml:space="preserve">сти. А у меня это слово вымарывали в репликах Мефистофеля. А между тем я в своих странностях </w:t>
      </w:r>
      <w:r w:rsidRPr="00BE3BF8">
        <w:rPr>
          <w:rFonts w:ascii="Times New Roman" w:eastAsia="Times New Roman" w:hAnsi="Times New Roman" w:cs="Times New Roman"/>
          <w:i/>
          <w:iCs/>
          <w:color w:val="000000"/>
          <w:kern w:val="0"/>
          <w:sz w:val="28"/>
          <w:szCs w:val="28"/>
          <w:lang w:eastAsia="ru-RU" w:bidi="ru-RU"/>
        </w:rPr>
        <w:t>всегда подчинялся каким-то забытым приметам или преемственности, которую сам не сознаю</w:t>
      </w:r>
      <w:r w:rsidRPr="00BE3BF8">
        <w:rPr>
          <w:rFonts w:ascii="Times New Roman" w:eastAsia="Times New Roman" w:hAnsi="Times New Roman" w:cs="Times New Roman"/>
          <w:color w:val="000000"/>
          <w:kern w:val="0"/>
          <w:sz w:val="28"/>
          <w:szCs w:val="28"/>
          <w:lang w:eastAsia="ru-RU" w:bidi="ru-RU"/>
        </w:rPr>
        <w:t xml:space="preserve"> &lt;...&gt;»“ (выделено нами — Ф.К.). Хотя эти слова были сказаны Б. Пастернаком в ответ на критику его перево</w:t>
      </w:r>
      <w:r w:rsidRPr="00BE3BF8">
        <w:rPr>
          <w:rFonts w:ascii="Times New Roman" w:eastAsia="Times New Roman" w:hAnsi="Times New Roman" w:cs="Times New Roman"/>
          <w:color w:val="000000"/>
          <w:kern w:val="0"/>
          <w:sz w:val="28"/>
          <w:szCs w:val="28"/>
          <w:lang w:eastAsia="ru-RU" w:bidi="ru-RU"/>
        </w:rPr>
        <w:softHyphen/>
        <w:t>дов, но в определенной степени они могут быть отнесены и ко всему творче</w:t>
      </w:r>
      <w:r w:rsidRPr="00BE3BF8">
        <w:rPr>
          <w:rFonts w:ascii="Times New Roman" w:eastAsia="Times New Roman" w:hAnsi="Times New Roman" w:cs="Times New Roman"/>
          <w:color w:val="000000"/>
          <w:kern w:val="0"/>
          <w:sz w:val="28"/>
          <w:szCs w:val="28"/>
          <w:lang w:eastAsia="ru-RU" w:bidi="ru-RU"/>
        </w:rPr>
        <w:softHyphen/>
        <w:t>ству писателя, так как колоссальный опыт Ф. Достоевского не мог не оказать влияния на Б. Пастернака, даже хотя бы и на уровне неосознанного. А в письме к 3. Руофф от 16 марта 1947 Б. Пастернак уточняет: «По духу это («Доктор Живаго» — Ф.К.) нечто среднее между «Карамазовыми» и «Виль</w:t>
      </w:r>
      <w:r w:rsidRPr="00BE3BF8">
        <w:rPr>
          <w:rFonts w:ascii="Times New Roman" w:eastAsia="Times New Roman" w:hAnsi="Times New Roman" w:cs="Times New Roman"/>
          <w:color w:val="000000"/>
          <w:kern w:val="0"/>
          <w:sz w:val="28"/>
          <w:szCs w:val="28"/>
          <w:lang w:eastAsia="ru-RU" w:bidi="ru-RU"/>
        </w:rPr>
        <w:softHyphen/>
        <w:t>гельмом Мейстером» (V, 461).</w:t>
      </w:r>
    </w:p>
    <w:p w:rsidR="00BE3BF8" w:rsidRPr="00BE3BF8" w:rsidRDefault="00BE3BF8" w:rsidP="00BE3BF8">
      <w:pPr>
        <w:tabs>
          <w:tab w:val="clear" w:pos="709"/>
        </w:tabs>
        <w:suppressAutoHyphens w:val="0"/>
        <w:spacing w:after="0" w:line="480" w:lineRule="exact"/>
        <w:ind w:right="180" w:firstLine="80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Несмотря на малочисленность свидетельств подобного рода, полагаем, тем интереснее представляется сопоставительный анализ романов, и тем уникальней и значительней, на наш взгляд, будет обнаруживаемое сходство между произведениями, которое мы будем квалифицировать как типологиче</w:t>
      </w:r>
      <w:r w:rsidRPr="00BE3BF8">
        <w:rPr>
          <w:rFonts w:ascii="Times New Roman" w:eastAsia="Times New Roman" w:hAnsi="Times New Roman" w:cs="Times New Roman"/>
          <w:color w:val="000000"/>
          <w:kern w:val="0"/>
          <w:sz w:val="28"/>
          <w:szCs w:val="28"/>
          <w:lang w:eastAsia="ru-RU" w:bidi="ru-RU"/>
        </w:rPr>
        <w:softHyphen/>
        <w:t>ское.</w:t>
      </w:r>
    </w:p>
    <w:p w:rsidR="00BE3BF8" w:rsidRPr="00BE3BF8" w:rsidRDefault="00BE3BF8" w:rsidP="00BE3BF8">
      <w:pPr>
        <w:tabs>
          <w:tab w:val="clear" w:pos="709"/>
        </w:tabs>
        <w:suppressAutoHyphens w:val="0"/>
        <w:spacing w:after="0" w:line="480" w:lineRule="exact"/>
        <w:ind w:right="180" w:firstLine="80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Сопоставление творчества Ф. Достоевского и Б. Пастернака - свежая тема. Мысль о том, что Б. Пастернак создавал роман «Доктор Живаго», опи</w:t>
      </w:r>
      <w:r w:rsidRPr="00BE3BF8">
        <w:rPr>
          <w:rFonts w:ascii="Times New Roman" w:eastAsia="Times New Roman" w:hAnsi="Times New Roman" w:cs="Times New Roman"/>
          <w:color w:val="000000"/>
          <w:kern w:val="0"/>
          <w:sz w:val="28"/>
          <w:szCs w:val="28"/>
          <w:lang w:eastAsia="ru-RU" w:bidi="ru-RU"/>
        </w:rPr>
        <w:softHyphen/>
        <w:t>раясь на традиции Ф. Достоевского, впервые высказала И. Альми, отметив, что «&lt;.. .&gt; струи отдельных традиций в потоке неповторимо-пастернаковской прозы сливаются, теряют свою особость, но связь с Достоевским (прежде</w:t>
      </w:r>
    </w:p>
    <w:p w:rsidR="00BE3BF8" w:rsidRPr="00BE3BF8" w:rsidRDefault="00BE3BF8" w:rsidP="00BE3BF8">
      <w:pPr>
        <w:tabs>
          <w:tab w:val="clear" w:pos="709"/>
        </w:tabs>
        <w:suppressAutoHyphens w:val="0"/>
        <w:spacing w:after="0" w:line="130" w:lineRule="exact"/>
        <w:ind w:left="7000" w:firstLine="0"/>
        <w:jc w:val="left"/>
        <w:rPr>
          <w:rFonts w:ascii="Garamond" w:eastAsia="Garamond" w:hAnsi="Garamond" w:cs="Garamond"/>
          <w:color w:val="000000"/>
          <w:kern w:val="0"/>
          <w:sz w:val="13"/>
          <w:szCs w:val="13"/>
          <w:lang w:eastAsia="ru-RU" w:bidi="ru-RU"/>
        </w:rPr>
      </w:pPr>
      <w:r w:rsidRPr="00BE3BF8">
        <w:rPr>
          <w:rFonts w:ascii="Garamond" w:eastAsia="Garamond" w:hAnsi="Garamond" w:cs="Garamond"/>
          <w:color w:val="000000"/>
          <w:kern w:val="0"/>
          <w:sz w:val="13"/>
          <w:szCs w:val="13"/>
          <w:lang w:eastAsia="ru-RU" w:bidi="ru-RU"/>
        </w:rPr>
        <w:t>о</w:t>
      </w:r>
    </w:p>
    <w:p w:rsidR="00BE3BF8" w:rsidRPr="00BE3BF8" w:rsidRDefault="00BE3BF8" w:rsidP="00BE3BF8">
      <w:pPr>
        <w:tabs>
          <w:tab w:val="clear" w:pos="709"/>
        </w:tabs>
        <w:suppressAutoHyphens w:val="0"/>
        <w:spacing w:after="0" w:line="480" w:lineRule="exact"/>
        <w:ind w:right="180"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всего с романом «Идиот») ощущается постоянно &lt;.. .&gt;» . В статье «Традиции Достоевского в поздней прозе Пастернака («Доктор Живаго» в соотнесенно</w:t>
      </w:r>
      <w:r w:rsidRPr="00BE3BF8">
        <w:rPr>
          <w:rFonts w:ascii="Times New Roman" w:eastAsia="Times New Roman" w:hAnsi="Times New Roman" w:cs="Times New Roman"/>
          <w:color w:val="000000"/>
          <w:kern w:val="0"/>
          <w:sz w:val="28"/>
          <w:szCs w:val="28"/>
          <w:lang w:eastAsia="ru-RU" w:bidi="ru-RU"/>
        </w:rPr>
        <w:softHyphen/>
        <w:t xml:space="preserve">сти с романом «Идиот») автор выявляет точки соприкосновения, романов на основе их параллельного анализа. Исследователь подробно рассматривает </w:t>
      </w:r>
      <w:r w:rsidRPr="00BE3BF8">
        <w:rPr>
          <w:rFonts w:ascii="Times New Roman" w:eastAsia="Times New Roman" w:hAnsi="Times New Roman" w:cs="Times New Roman"/>
          <w:color w:val="000000"/>
          <w:kern w:val="0"/>
          <w:sz w:val="28"/>
          <w:szCs w:val="28"/>
          <w:vertAlign w:val="superscript"/>
          <w:lang w:eastAsia="ru-RU" w:bidi="ru-RU"/>
        </w:rPr>
        <w:footnoteReference w:id="21"/>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22"/>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23"/>
      </w:r>
    </w:p>
    <w:p w:rsidR="00BE3BF8" w:rsidRPr="00BE3BF8" w:rsidRDefault="00BE3BF8" w:rsidP="00BE3B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поэтику произведений на уровне образной системы, отмечая параллели в ор</w:t>
      </w:r>
      <w:r w:rsidRPr="00BE3BF8">
        <w:rPr>
          <w:rFonts w:ascii="Times New Roman" w:eastAsia="Times New Roman" w:hAnsi="Times New Roman" w:cs="Times New Roman"/>
          <w:color w:val="000000"/>
          <w:kern w:val="0"/>
          <w:sz w:val="28"/>
          <w:szCs w:val="28"/>
          <w:lang w:eastAsia="ru-RU" w:bidi="ru-RU"/>
        </w:rPr>
        <w:softHyphen/>
        <w:t>ганизации персонажей (Мышкин - Живаго, параллельность оппозиций «Лара - Комаровский» - «Настасья Филипповна - Тоцкий»). При этом автор ограни</w:t>
      </w:r>
      <w:r w:rsidRPr="00BE3BF8">
        <w:rPr>
          <w:rFonts w:ascii="Times New Roman" w:eastAsia="Times New Roman" w:hAnsi="Times New Roman" w:cs="Times New Roman"/>
          <w:color w:val="000000"/>
          <w:kern w:val="0"/>
          <w:sz w:val="28"/>
          <w:szCs w:val="28"/>
          <w:lang w:eastAsia="ru-RU" w:bidi="ru-RU"/>
        </w:rPr>
        <w:softHyphen/>
        <w:t>чивается лишь констатацией фактов, не уделяя внимания природе происхож</w:t>
      </w:r>
      <w:r w:rsidRPr="00BE3BF8">
        <w:rPr>
          <w:rFonts w:ascii="Times New Roman" w:eastAsia="Times New Roman" w:hAnsi="Times New Roman" w:cs="Times New Roman"/>
          <w:color w:val="000000"/>
          <w:kern w:val="0"/>
          <w:sz w:val="28"/>
          <w:szCs w:val="28"/>
          <w:lang w:eastAsia="ru-RU" w:bidi="ru-RU"/>
        </w:rPr>
        <w:softHyphen/>
        <w:t>дения сходств, их философско-эстетическому аспекту.</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Существует ряд и других работ по сравнительному изучению заявлен</w:t>
      </w:r>
      <w:r w:rsidRPr="00BE3BF8">
        <w:rPr>
          <w:rFonts w:ascii="Times New Roman" w:eastAsia="Times New Roman" w:hAnsi="Times New Roman" w:cs="Times New Roman"/>
          <w:color w:val="000000"/>
          <w:kern w:val="0"/>
          <w:sz w:val="28"/>
          <w:szCs w:val="28"/>
          <w:lang w:eastAsia="ru-RU" w:bidi="ru-RU"/>
        </w:rPr>
        <w:softHyphen/>
        <w:t>ных романов. В статье «Неудавшаяся Епифания»: два христианских романа - «Идиот» и «Доктор Живаго»</w:t>
      </w:r>
      <w:r w:rsidRPr="00BE3BF8">
        <w:rPr>
          <w:rFonts w:ascii="Times New Roman" w:eastAsia="Times New Roman" w:hAnsi="Times New Roman" w:cs="Times New Roman"/>
          <w:color w:val="000000"/>
          <w:kern w:val="0"/>
          <w:sz w:val="28"/>
          <w:szCs w:val="28"/>
          <w:vertAlign w:val="superscript"/>
          <w:lang w:eastAsia="ru-RU" w:bidi="ru-RU"/>
        </w:rPr>
        <w:t>1</w:t>
      </w:r>
      <w:r w:rsidRPr="00BE3BF8">
        <w:rPr>
          <w:rFonts w:ascii="Times New Roman" w:eastAsia="Times New Roman" w:hAnsi="Times New Roman" w:cs="Times New Roman"/>
          <w:color w:val="000000"/>
          <w:kern w:val="0"/>
          <w:sz w:val="28"/>
          <w:szCs w:val="28"/>
          <w:lang w:eastAsia="ru-RU" w:bidi="ru-RU"/>
        </w:rPr>
        <w:t xml:space="preserve"> автор О. Седакова видит выдающееся значение романов «Идиот» и «Доктора Живаго» в том, что главными героями избраны люди исключительные, приближенные к святым. Уделяя внимание образам Мышкина и Живаго, автор задается вопросом, почему два положительных героя, вызывающие ассоциации с Иисусом Христом, не смогли осчастливить мир, почему </w:t>
      </w:r>
      <w:r w:rsidRPr="00BE3BF8">
        <w:rPr>
          <w:rFonts w:ascii="Times New Roman" w:eastAsia="Times New Roman" w:hAnsi="Times New Roman" w:cs="Times New Roman"/>
          <w:color w:val="000000"/>
          <w:kern w:val="0"/>
          <w:sz w:val="28"/>
          <w:szCs w:val="28"/>
          <w:lang w:val="uk-UA" w:eastAsia="uk-UA" w:bidi="uk-UA"/>
        </w:rPr>
        <w:t xml:space="preserve">все-таки </w:t>
      </w:r>
      <w:r w:rsidRPr="00BE3BF8">
        <w:rPr>
          <w:rFonts w:ascii="Times New Roman" w:eastAsia="Times New Roman" w:hAnsi="Times New Roman" w:cs="Times New Roman"/>
          <w:color w:val="000000"/>
          <w:kern w:val="0"/>
          <w:sz w:val="28"/>
          <w:szCs w:val="28"/>
          <w:lang w:eastAsia="ru-RU" w:bidi="ru-RU"/>
        </w:rPr>
        <w:t>Епифания как «&lt;.. .&gt; явление подлинного христианства</w:t>
      </w:r>
    </w:p>
    <w:p w:rsidR="00BE3BF8" w:rsidRPr="00BE3BF8" w:rsidRDefault="00BE3BF8" w:rsidP="00BE3BF8">
      <w:pPr>
        <w:tabs>
          <w:tab w:val="clear" w:pos="709"/>
        </w:tabs>
        <w:suppressAutoHyphens w:val="0"/>
        <w:spacing w:after="0" w:line="100" w:lineRule="exact"/>
        <w:ind w:left="3980" w:firstLine="0"/>
        <w:jc w:val="left"/>
        <w:rPr>
          <w:rFonts w:ascii="Garamond" w:eastAsia="Garamond" w:hAnsi="Garamond" w:cs="Garamond"/>
          <w:color w:val="000000"/>
          <w:kern w:val="0"/>
          <w:sz w:val="10"/>
          <w:szCs w:val="10"/>
          <w:lang w:eastAsia="ru-RU" w:bidi="ru-RU"/>
        </w:rPr>
      </w:pPr>
      <w:r w:rsidRPr="00BE3BF8">
        <w:rPr>
          <w:rFonts w:ascii="Garamond" w:eastAsia="Garamond" w:hAnsi="Garamond" w:cs="Garamond"/>
          <w:color w:val="000000"/>
          <w:kern w:val="0"/>
          <w:sz w:val="10"/>
          <w:szCs w:val="10"/>
          <w:lang w:eastAsia="ru-RU" w:bidi="ru-RU"/>
        </w:rPr>
        <w:t>л</w:t>
      </w:r>
    </w:p>
    <w:p w:rsidR="00BE3BF8" w:rsidRPr="00BE3BF8" w:rsidRDefault="00BE3BF8" w:rsidP="00BE3B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 современном обществе &lt;...&gt;» оказалась неудавшейся. Лейтмотивом в ста</w:t>
      </w:r>
      <w:r w:rsidRPr="00BE3BF8">
        <w:rPr>
          <w:rFonts w:ascii="Times New Roman" w:eastAsia="Times New Roman" w:hAnsi="Times New Roman" w:cs="Times New Roman"/>
          <w:color w:val="000000"/>
          <w:kern w:val="0"/>
          <w:sz w:val="28"/>
          <w:szCs w:val="28"/>
          <w:lang w:eastAsia="ru-RU" w:bidi="ru-RU"/>
        </w:rPr>
        <w:softHyphen/>
        <w:t>тье звучит мысль о том, что, несмотря на «уход» героев в финале романов, все, кто имел счастье общения с ними, обязаны им возможностью «пережи-</w:t>
      </w:r>
    </w:p>
    <w:p w:rsidR="00BE3BF8" w:rsidRPr="00BE3BF8" w:rsidRDefault="00BE3BF8" w:rsidP="00BE3BF8">
      <w:pPr>
        <w:tabs>
          <w:tab w:val="clear" w:pos="709"/>
        </w:tabs>
        <w:suppressAutoHyphens w:val="0"/>
        <w:spacing w:after="0" w:line="190" w:lineRule="exact"/>
        <w:ind w:left="2380" w:firstLine="0"/>
        <w:jc w:val="left"/>
        <w:rPr>
          <w:rFonts w:ascii="Times New Roman" w:eastAsia="Times New Roman" w:hAnsi="Times New Roman" w:cs="Times New Roman"/>
          <w:b/>
          <w:bCs/>
          <w:color w:val="000000"/>
          <w:kern w:val="0"/>
          <w:sz w:val="19"/>
          <w:szCs w:val="19"/>
          <w:lang w:eastAsia="ru-RU" w:bidi="ru-RU"/>
        </w:rPr>
      </w:pPr>
      <w:r w:rsidRPr="00BE3BF8">
        <w:rPr>
          <w:rFonts w:ascii="Times New Roman" w:eastAsia="Times New Roman" w:hAnsi="Times New Roman" w:cs="Times New Roman"/>
          <w:b/>
          <w:bCs/>
          <w:color w:val="000000"/>
          <w:kern w:val="0"/>
          <w:sz w:val="19"/>
          <w:szCs w:val="19"/>
          <w:lang w:eastAsia="ru-RU" w:bidi="ru-RU"/>
        </w:rPr>
        <w:t>о</w:t>
      </w:r>
    </w:p>
    <w:p w:rsidR="00BE3BF8" w:rsidRPr="00BE3BF8" w:rsidRDefault="00BE3BF8" w:rsidP="00BE3B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вания бессмертия» . Очевидно, что в основе анализа романов в статье нахо</w:t>
      </w:r>
      <w:r w:rsidRPr="00BE3BF8">
        <w:rPr>
          <w:rFonts w:ascii="Times New Roman" w:eastAsia="Times New Roman" w:hAnsi="Times New Roman" w:cs="Times New Roman"/>
          <w:color w:val="000000"/>
          <w:kern w:val="0"/>
          <w:sz w:val="28"/>
          <w:szCs w:val="28"/>
          <w:lang w:eastAsia="ru-RU" w:bidi="ru-RU"/>
        </w:rPr>
        <w:softHyphen/>
        <w:t>дится религиозно-философский аспект.</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Работа А. Баранович-Поливановой «Мирами правит жалость...»: к не</w:t>
      </w:r>
      <w:r w:rsidRPr="00BE3BF8">
        <w:rPr>
          <w:rFonts w:ascii="Times New Roman" w:eastAsia="Times New Roman" w:hAnsi="Times New Roman" w:cs="Times New Roman"/>
          <w:color w:val="000000"/>
          <w:kern w:val="0"/>
          <w:sz w:val="28"/>
          <w:szCs w:val="28"/>
          <w:lang w:eastAsia="ru-RU" w:bidi="ru-RU"/>
        </w:rPr>
        <w:softHyphen/>
        <w:t>скольким параллелям в романах «Доктор Живаго» и «Идиот»</w:t>
      </w:r>
      <w:r w:rsidRPr="00BE3BF8">
        <w:rPr>
          <w:rFonts w:ascii="Times New Roman" w:eastAsia="Times New Roman" w:hAnsi="Times New Roman" w:cs="Times New Roman"/>
          <w:color w:val="000000"/>
          <w:kern w:val="0"/>
          <w:sz w:val="28"/>
          <w:szCs w:val="28"/>
          <w:vertAlign w:val="superscript"/>
          <w:lang w:eastAsia="ru-RU" w:bidi="ru-RU"/>
        </w:rPr>
        <w:footnoteReference w:id="24"/>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25"/>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26"/>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27"/>
      </w:r>
      <w:r w:rsidRPr="00BE3BF8">
        <w:rPr>
          <w:rFonts w:ascii="Times New Roman" w:eastAsia="Times New Roman" w:hAnsi="Times New Roman" w:cs="Times New Roman"/>
          <w:color w:val="000000"/>
          <w:kern w:val="0"/>
          <w:sz w:val="28"/>
          <w:szCs w:val="28"/>
          <w:lang w:eastAsia="ru-RU" w:bidi="ru-RU"/>
        </w:rPr>
        <w:t xml:space="preserve"> содержит ана</w:t>
      </w:r>
      <w:r w:rsidRPr="00BE3BF8">
        <w:rPr>
          <w:rFonts w:ascii="Times New Roman" w:eastAsia="Times New Roman" w:hAnsi="Times New Roman" w:cs="Times New Roman"/>
          <w:color w:val="000000"/>
          <w:kern w:val="0"/>
          <w:sz w:val="28"/>
          <w:szCs w:val="28"/>
          <w:lang w:eastAsia="ru-RU" w:bidi="ru-RU"/>
        </w:rPr>
        <w:softHyphen/>
        <w:t>лиз произведений Ф. Достоквского и Б. Пастернака с точки зрения психоло</w:t>
      </w:r>
      <w:r w:rsidRPr="00BE3BF8">
        <w:rPr>
          <w:rFonts w:ascii="Times New Roman" w:eastAsia="Times New Roman" w:hAnsi="Times New Roman" w:cs="Times New Roman"/>
          <w:color w:val="000000"/>
          <w:kern w:val="0"/>
          <w:sz w:val="28"/>
          <w:szCs w:val="28"/>
          <w:lang w:eastAsia="ru-RU" w:bidi="ru-RU"/>
        </w:rPr>
        <w:softHyphen/>
        <w:t>гического портрета героев, изображения особенностей их взаимоотношения; здесь же определяется специфика интерпретации темы женской судьбы каж</w:t>
      </w:r>
      <w:r w:rsidRPr="00BE3BF8">
        <w:rPr>
          <w:rFonts w:ascii="Times New Roman" w:eastAsia="Times New Roman" w:hAnsi="Times New Roman" w:cs="Times New Roman"/>
          <w:color w:val="000000"/>
          <w:kern w:val="0"/>
          <w:sz w:val="28"/>
          <w:szCs w:val="28"/>
          <w:lang w:eastAsia="ru-RU" w:bidi="ru-RU"/>
        </w:rPr>
        <w:softHyphen/>
        <w:t>дым из авторов, а также характер соотношения понятий «греховность» и «чистота», «эгоизм» и «самопожертвование».</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 контексте данного вопроса большую ценность представляет и статья</w:t>
      </w:r>
    </w:p>
    <w:p w:rsidR="00BE3BF8" w:rsidRPr="00BE3BF8" w:rsidRDefault="00BE3BF8" w:rsidP="00BE3BF8">
      <w:pPr>
        <w:tabs>
          <w:tab w:val="clear" w:pos="709"/>
          <w:tab w:val="left" w:pos="38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О.</w:t>
      </w:r>
      <w:r w:rsidRPr="00BE3BF8">
        <w:rPr>
          <w:rFonts w:ascii="Times New Roman" w:eastAsia="Times New Roman" w:hAnsi="Times New Roman" w:cs="Times New Roman"/>
          <w:color w:val="000000"/>
          <w:kern w:val="0"/>
          <w:sz w:val="28"/>
          <w:szCs w:val="28"/>
          <w:lang w:eastAsia="ru-RU" w:bidi="ru-RU"/>
        </w:rPr>
        <w:tab/>
        <w:t>Кузнецовой «Духовные потомки князя Мышкина в войнах и революциях</w:t>
      </w:r>
    </w:p>
    <w:p w:rsidR="00BE3BF8" w:rsidRPr="00BE3BF8" w:rsidRDefault="00BE3BF8" w:rsidP="00BE3B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XX века («Притча» У. Фолкнера, «Доктор Живаго» Б. Пастернака)»</w:t>
      </w:r>
      <w:r w:rsidRPr="00BE3BF8">
        <w:rPr>
          <w:rFonts w:ascii="Times New Roman" w:eastAsia="Times New Roman" w:hAnsi="Times New Roman" w:cs="Times New Roman"/>
          <w:color w:val="000000"/>
          <w:kern w:val="0"/>
          <w:sz w:val="28"/>
          <w:szCs w:val="28"/>
          <w:vertAlign w:val="superscript"/>
          <w:lang w:eastAsia="ru-RU" w:bidi="ru-RU"/>
        </w:rPr>
        <w:t>1</w:t>
      </w:r>
      <w:r w:rsidRPr="00BE3BF8">
        <w:rPr>
          <w:rFonts w:ascii="Times New Roman" w:eastAsia="Times New Roman" w:hAnsi="Times New Roman" w:cs="Times New Roman"/>
          <w:color w:val="000000"/>
          <w:kern w:val="0"/>
          <w:sz w:val="28"/>
          <w:szCs w:val="28"/>
          <w:lang w:eastAsia="ru-RU" w:bidi="ru-RU"/>
        </w:rPr>
        <w:t>, где проводится параллель между произведениями У. Фолкнера и Б. Пастернака в соотнесенности с романом Ф. Достоевского. Основанием для сравнения этих романов, по мнению автора, является наличие центральной для всех трех произведений идеи пришествия Христа в мир, поглощенный хаосом.</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Подводя итоги, отметим, что в качестве оснований сопоставительного исследования романов избирались различные аспекты: от общности некото</w:t>
      </w:r>
      <w:r w:rsidRPr="00BE3BF8">
        <w:rPr>
          <w:rFonts w:ascii="Times New Roman" w:eastAsia="Times New Roman" w:hAnsi="Times New Roman" w:cs="Times New Roman"/>
          <w:color w:val="000000"/>
          <w:kern w:val="0"/>
          <w:sz w:val="28"/>
          <w:szCs w:val="28"/>
          <w:lang w:eastAsia="ru-RU" w:bidi="ru-RU"/>
        </w:rPr>
        <w:softHyphen/>
        <w:t>рых тем, образов, мотивов (О. Седакова, О. Кузнецов) до выявления сходных черт в поэтике романов (И. Альми, А. Баранович-Поливанова). При этом ста</w:t>
      </w:r>
      <w:r w:rsidRPr="00BE3BF8">
        <w:rPr>
          <w:rFonts w:ascii="Times New Roman" w:eastAsia="Times New Roman" w:hAnsi="Times New Roman" w:cs="Times New Roman"/>
          <w:color w:val="000000"/>
          <w:kern w:val="0"/>
          <w:sz w:val="28"/>
          <w:szCs w:val="28"/>
          <w:lang w:eastAsia="ru-RU" w:bidi="ru-RU"/>
        </w:rPr>
        <w:softHyphen/>
        <w:t>новится очевидно, что при сопоставлении двух романов характер исследова</w:t>
      </w:r>
      <w:r w:rsidRPr="00BE3BF8">
        <w:rPr>
          <w:rFonts w:ascii="Times New Roman" w:eastAsia="Times New Roman" w:hAnsi="Times New Roman" w:cs="Times New Roman"/>
          <w:color w:val="000000"/>
          <w:kern w:val="0"/>
          <w:sz w:val="28"/>
          <w:szCs w:val="28"/>
          <w:lang w:eastAsia="ru-RU" w:bidi="ru-RU"/>
        </w:rPr>
        <w:softHyphen/>
        <w:t>ния во многом определяется философско-религиозным аспектом.</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Практически одновременно с появлением работ по сопоставительному изучению наследия Ф. Достоевского и Б. Пастернака в литературоведении было выражено сомнение в правомерности такого сопоставления, так как безусловный приоритет отдается Ф. Достоевскому как духовному предшест</w:t>
      </w:r>
      <w:r w:rsidRPr="00BE3BF8">
        <w:rPr>
          <w:rFonts w:ascii="Times New Roman" w:eastAsia="Times New Roman" w:hAnsi="Times New Roman" w:cs="Times New Roman"/>
          <w:color w:val="000000"/>
          <w:kern w:val="0"/>
          <w:sz w:val="28"/>
          <w:szCs w:val="28"/>
          <w:lang w:eastAsia="ru-RU" w:bidi="ru-RU"/>
        </w:rPr>
        <w:softHyphen/>
        <w:t>веннику, а его эстетическое и идейное превосходство принимается в среде литературных деятелей и критиков за неоспоримое аксиоматическое утвер</w:t>
      </w:r>
      <w:r w:rsidRPr="00BE3BF8">
        <w:rPr>
          <w:rFonts w:ascii="Times New Roman" w:eastAsia="Times New Roman" w:hAnsi="Times New Roman" w:cs="Times New Roman"/>
          <w:color w:val="000000"/>
          <w:kern w:val="0"/>
          <w:sz w:val="28"/>
          <w:szCs w:val="28"/>
          <w:lang w:eastAsia="ru-RU" w:bidi="ru-RU"/>
        </w:rPr>
        <w:softHyphen/>
        <w:t>ждение. Вот как это сформулировала Н. Буданова, комментируя название своей монографии «Достоевский и Тургенев: Творческий диалог»: «&lt;...&gt; пусть в &lt;...&gt; многоголосье эпохи &lt;...&gt; ведущим будет Достоевский, он име</w:t>
      </w:r>
      <w:r w:rsidRPr="00BE3BF8">
        <w:rPr>
          <w:rFonts w:ascii="Times New Roman" w:eastAsia="Times New Roman" w:hAnsi="Times New Roman" w:cs="Times New Roman"/>
          <w:color w:val="000000"/>
          <w:kern w:val="0"/>
          <w:sz w:val="28"/>
          <w:szCs w:val="28"/>
          <w:lang w:eastAsia="ru-RU" w:bidi="ru-RU"/>
        </w:rPr>
        <w:softHyphen/>
        <w:t>ет на это полное право: диалогичность художественного сознания и слова Достоевского, убедительно доказанная М. Бахтиным и другими учеными, в</w:t>
      </w:r>
    </w:p>
    <w:p w:rsidR="00BE3BF8" w:rsidRPr="00BE3BF8" w:rsidRDefault="00BE3BF8" w:rsidP="00BE3BF8">
      <w:pPr>
        <w:tabs>
          <w:tab w:val="clear" w:pos="709"/>
        </w:tabs>
        <w:suppressAutoHyphens w:val="0"/>
        <w:spacing w:after="0" w:line="190" w:lineRule="exact"/>
        <w:ind w:left="4500" w:firstLine="0"/>
        <w:jc w:val="left"/>
        <w:rPr>
          <w:rFonts w:ascii="Times New Roman" w:eastAsia="Times New Roman" w:hAnsi="Times New Roman" w:cs="Times New Roman"/>
          <w:b/>
          <w:bCs/>
          <w:color w:val="000000"/>
          <w:kern w:val="0"/>
          <w:sz w:val="19"/>
          <w:szCs w:val="19"/>
          <w:lang w:eastAsia="ru-RU" w:bidi="ru-RU"/>
        </w:rPr>
      </w:pPr>
      <w:r w:rsidRPr="00BE3BF8">
        <w:rPr>
          <w:rFonts w:ascii="Times New Roman" w:eastAsia="Times New Roman" w:hAnsi="Times New Roman" w:cs="Times New Roman"/>
          <w:b/>
          <w:bCs/>
          <w:color w:val="000000"/>
          <w:kern w:val="0"/>
          <w:sz w:val="19"/>
          <w:szCs w:val="19"/>
          <w:lang w:eastAsia="ru-RU" w:bidi="ru-RU"/>
        </w:rPr>
        <w:t>9</w:t>
      </w:r>
    </w:p>
    <w:p w:rsidR="00BE3BF8" w:rsidRPr="00BE3BF8" w:rsidRDefault="00BE3BF8" w:rsidP="00BE3BF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наше время общепризнанна &lt;...&gt;» . Действительно, отношение между Ф. Достоевским и теми, кто творил и творит после него, имеют характер не со</w:t>
      </w:r>
      <w:r w:rsidRPr="00BE3BF8">
        <w:rPr>
          <w:rFonts w:ascii="Times New Roman" w:eastAsia="Times New Roman" w:hAnsi="Times New Roman" w:cs="Times New Roman"/>
          <w:color w:val="000000"/>
          <w:kern w:val="0"/>
          <w:sz w:val="28"/>
          <w:szCs w:val="28"/>
          <w:lang w:eastAsia="ru-RU" w:bidi="ru-RU"/>
        </w:rPr>
        <w:softHyphen/>
        <w:t>ревновательный, а, скорее, назидательный. В определенной степени их мож</w:t>
      </w:r>
      <w:r w:rsidRPr="00BE3BF8">
        <w:rPr>
          <w:rFonts w:ascii="Times New Roman" w:eastAsia="Times New Roman" w:hAnsi="Times New Roman" w:cs="Times New Roman"/>
          <w:color w:val="000000"/>
          <w:kern w:val="0"/>
          <w:sz w:val="28"/>
          <w:szCs w:val="28"/>
          <w:lang w:eastAsia="ru-RU" w:bidi="ru-RU"/>
        </w:rPr>
        <w:softHyphen/>
        <w:t>но считать учениками великого мастера слова. Это ничуть не умаляет досто</w:t>
      </w:r>
      <w:r w:rsidRPr="00BE3BF8">
        <w:rPr>
          <w:rFonts w:ascii="Times New Roman" w:eastAsia="Times New Roman" w:hAnsi="Times New Roman" w:cs="Times New Roman"/>
          <w:color w:val="000000"/>
          <w:kern w:val="0"/>
          <w:sz w:val="28"/>
          <w:szCs w:val="28"/>
          <w:lang w:eastAsia="ru-RU" w:bidi="ru-RU"/>
        </w:rPr>
        <w:softHyphen/>
        <w:t xml:space="preserve">инств писателей более позднего времени, так как идеи нравственности, сформулированные Ф. Достоевским, актуальны в наше время и находят от- </w:t>
      </w:r>
      <w:r w:rsidRPr="00BE3BF8">
        <w:rPr>
          <w:rFonts w:ascii="Times New Roman" w:eastAsia="Times New Roman" w:hAnsi="Times New Roman" w:cs="Times New Roman"/>
          <w:color w:val="000000"/>
          <w:kern w:val="0"/>
          <w:sz w:val="28"/>
          <w:szCs w:val="28"/>
          <w:vertAlign w:val="superscript"/>
          <w:lang w:eastAsia="ru-RU" w:bidi="ru-RU"/>
        </w:rPr>
        <w:footnoteReference w:id="28"/>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29"/>
      </w:r>
      <w:r w:rsidRPr="00BE3BF8">
        <w:rPr>
          <w:rFonts w:ascii="Times New Roman" w:eastAsia="Times New Roman" w:hAnsi="Times New Roman" w:cs="Times New Roman"/>
          <w:color w:val="000000"/>
          <w:kern w:val="0"/>
          <w:sz w:val="28"/>
          <w:szCs w:val="28"/>
          <w:lang w:eastAsia="ru-RU" w:bidi="ru-RU"/>
        </w:rPr>
        <w:t xml:space="preserve"> ражение не только в русской, но и мировой литературе. В этой связи совер</w:t>
      </w:r>
      <w:r w:rsidRPr="00BE3BF8">
        <w:rPr>
          <w:rFonts w:ascii="Times New Roman" w:eastAsia="Times New Roman" w:hAnsi="Times New Roman" w:cs="Times New Roman"/>
          <w:color w:val="000000"/>
          <w:kern w:val="0"/>
          <w:sz w:val="28"/>
          <w:szCs w:val="28"/>
          <w:lang w:eastAsia="ru-RU" w:bidi="ru-RU"/>
        </w:rPr>
        <w:softHyphen/>
        <w:t>шенно справедливы слова К. Степаняна о том, что «&lt;...&gt; духовное наследие гениального писателя &lt;.. .&gt; долго будет верным помощником в определении будущих путей человечества &lt;.. .&gt;»</w:t>
      </w:r>
      <w:r w:rsidRPr="00BE3BF8">
        <w:rPr>
          <w:rFonts w:ascii="Times New Roman" w:eastAsia="Times New Roman" w:hAnsi="Times New Roman" w:cs="Times New Roman"/>
          <w:color w:val="000000"/>
          <w:kern w:val="0"/>
          <w:sz w:val="28"/>
          <w:szCs w:val="28"/>
          <w:vertAlign w:val="superscript"/>
          <w:lang w:eastAsia="ru-RU" w:bidi="ru-RU"/>
        </w:rPr>
        <w:t>!</w:t>
      </w:r>
      <w:r w:rsidRPr="00BE3BF8">
        <w:rPr>
          <w:rFonts w:ascii="Times New Roman" w:eastAsia="Times New Roman" w:hAnsi="Times New Roman" w:cs="Times New Roman"/>
          <w:color w:val="000000"/>
          <w:kern w:val="0"/>
          <w:sz w:val="28"/>
          <w:szCs w:val="28"/>
          <w:lang w:eastAsia="ru-RU" w:bidi="ru-RU"/>
        </w:rPr>
        <w:t>.</w:t>
      </w:r>
    </w:p>
    <w:p w:rsidR="00BE3BF8" w:rsidRPr="00BE3BF8" w:rsidRDefault="00BE3BF8" w:rsidP="00BE3B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Наличие точек соприкосновения романных миров, проявляющихся на уровне образов главных героев, мотивов, способов построения сюжетных линий, системы персонажей, мы склонны объяснять фактом прямого и кос</w:t>
      </w:r>
      <w:r w:rsidRPr="00BE3BF8">
        <w:rPr>
          <w:rFonts w:ascii="Times New Roman" w:eastAsia="Times New Roman" w:hAnsi="Times New Roman" w:cs="Times New Roman"/>
          <w:color w:val="000000"/>
          <w:kern w:val="0"/>
          <w:sz w:val="28"/>
          <w:szCs w:val="28"/>
          <w:lang w:eastAsia="ru-RU" w:bidi="ru-RU"/>
        </w:rPr>
        <w:softHyphen/>
        <w:t>венного творческого влияния художественного мира Ф. Достоевского на ху</w:t>
      </w:r>
      <w:r w:rsidRPr="00BE3BF8">
        <w:rPr>
          <w:rFonts w:ascii="Times New Roman" w:eastAsia="Times New Roman" w:hAnsi="Times New Roman" w:cs="Times New Roman"/>
          <w:color w:val="000000"/>
          <w:kern w:val="0"/>
          <w:sz w:val="28"/>
          <w:szCs w:val="28"/>
          <w:lang w:eastAsia="ru-RU" w:bidi="ru-RU"/>
        </w:rPr>
        <w:softHyphen/>
        <w:t>дожественный мир Б. Пастернака, а также уникальностью, неповторимостью, и в то же время взаимодополняемостью сформированных каждым из писате</w:t>
      </w:r>
      <w:r w:rsidRPr="00BE3BF8">
        <w:rPr>
          <w:rFonts w:ascii="Times New Roman" w:eastAsia="Times New Roman" w:hAnsi="Times New Roman" w:cs="Times New Roman"/>
          <w:color w:val="000000"/>
          <w:kern w:val="0"/>
          <w:sz w:val="28"/>
          <w:szCs w:val="28"/>
          <w:lang w:eastAsia="ru-RU" w:bidi="ru-RU"/>
        </w:rPr>
        <w:softHyphen/>
        <w:t>лей художественных систем. Б. Пастернак, размышляя об истории культуры и природе творчества в «Охранной грамоте» писал: «Я понял, что история культуры есть цепь уравнений в образах, попарно связывающих очередное неизвестное с известным, причем этим известным, постоянным для всего ря</w:t>
      </w:r>
      <w:r w:rsidRPr="00BE3BF8">
        <w:rPr>
          <w:rFonts w:ascii="Times New Roman" w:eastAsia="Times New Roman" w:hAnsi="Times New Roman" w:cs="Times New Roman"/>
          <w:color w:val="000000"/>
          <w:kern w:val="0"/>
          <w:sz w:val="28"/>
          <w:szCs w:val="28"/>
          <w:lang w:eastAsia="ru-RU" w:bidi="ru-RU"/>
        </w:rPr>
        <w:softHyphen/>
        <w:t>да является легенда, заложенная в основание традиции, неизвестным же, ка</w:t>
      </w:r>
      <w:r w:rsidRPr="00BE3BF8">
        <w:rPr>
          <w:rFonts w:ascii="Times New Roman" w:eastAsia="Times New Roman" w:hAnsi="Times New Roman" w:cs="Times New Roman"/>
          <w:color w:val="000000"/>
          <w:kern w:val="0"/>
          <w:sz w:val="28"/>
          <w:szCs w:val="28"/>
          <w:lang w:eastAsia="ru-RU" w:bidi="ru-RU"/>
        </w:rPr>
        <w:softHyphen/>
        <w:t>ждый раз новым - актуальный момент текущей культуры &lt;...&gt;»</w:t>
      </w:r>
      <w:r w:rsidRPr="00BE3BF8">
        <w:rPr>
          <w:rFonts w:ascii="Times New Roman" w:eastAsia="Times New Roman" w:hAnsi="Times New Roman" w:cs="Times New Roman"/>
          <w:color w:val="000000"/>
          <w:kern w:val="0"/>
          <w:sz w:val="28"/>
          <w:szCs w:val="28"/>
          <w:vertAlign w:val="superscript"/>
          <w:lang w:eastAsia="ru-RU" w:bidi="ru-RU"/>
        </w:rPr>
        <w:t>2</w:t>
      </w:r>
      <w:r w:rsidRPr="00BE3BF8">
        <w:rPr>
          <w:rFonts w:ascii="Times New Roman" w:eastAsia="Times New Roman" w:hAnsi="Times New Roman" w:cs="Times New Roman"/>
          <w:color w:val="000000"/>
          <w:kern w:val="0"/>
          <w:sz w:val="28"/>
          <w:szCs w:val="28"/>
          <w:lang w:eastAsia="ru-RU" w:bidi="ru-RU"/>
        </w:rPr>
        <w:t>. Признавая, что человеческая культурная традиция аккумулирует все наработки в виде архетипических образов, мотивов, символов, писатель допускает вероятность того, что они могут модифицироваться под влиянием общества, и вполне возможны новообразования. Читать художественное произведение означает уметь распознавать за эстетическим, образным строем всю многомерность иносказания, инициируемого словом на уровень идей, пафоса, духовного устремления автора, из которого возникает и к которому восходит произве</w:t>
      </w:r>
      <w:r w:rsidRPr="00BE3BF8">
        <w:rPr>
          <w:rFonts w:ascii="Times New Roman" w:eastAsia="Times New Roman" w:hAnsi="Times New Roman" w:cs="Times New Roman"/>
          <w:color w:val="000000"/>
          <w:kern w:val="0"/>
          <w:sz w:val="28"/>
          <w:szCs w:val="28"/>
          <w:lang w:eastAsia="ru-RU" w:bidi="ru-RU"/>
        </w:rPr>
        <w:softHyphen/>
        <w:t>дение. Ибо, говоря словами Г. Винокура, «&lt;...&gt; действительный смысл ху</w:t>
      </w:r>
      <w:r w:rsidRPr="00BE3BF8">
        <w:rPr>
          <w:rFonts w:ascii="Times New Roman" w:eastAsia="Times New Roman" w:hAnsi="Times New Roman" w:cs="Times New Roman"/>
          <w:color w:val="000000"/>
          <w:kern w:val="0"/>
          <w:sz w:val="28"/>
          <w:szCs w:val="28"/>
          <w:lang w:eastAsia="ru-RU" w:bidi="ru-RU"/>
        </w:rPr>
        <w:softHyphen/>
        <w:t>дожественного слова никогда не замыкается в его буквальном смысле &lt;...&gt;»</w:t>
      </w:r>
      <w:r w:rsidRPr="00BE3BF8">
        <w:rPr>
          <w:rFonts w:ascii="Times New Roman" w:eastAsia="Times New Roman" w:hAnsi="Times New Roman" w:cs="Times New Roman"/>
          <w:color w:val="000000"/>
          <w:kern w:val="0"/>
          <w:sz w:val="28"/>
          <w:szCs w:val="28"/>
          <w:vertAlign w:val="superscript"/>
          <w:lang w:eastAsia="ru-RU" w:bidi="ru-RU"/>
        </w:rPr>
        <w:footnoteReference w:id="30"/>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31"/>
      </w:r>
      <w:r w:rsidRPr="00BE3BF8">
        <w:rPr>
          <w:rFonts w:ascii="Times New Roman" w:eastAsia="Times New Roman" w:hAnsi="Times New Roman" w:cs="Times New Roman"/>
          <w:color w:val="000000"/>
          <w:kern w:val="0"/>
          <w:sz w:val="28"/>
          <w:szCs w:val="28"/>
          <w:vertAlign w:val="superscript"/>
          <w:lang w:eastAsia="ru-RU" w:bidi="ru-RU"/>
        </w:rPr>
        <w:t xml:space="preserve"> </w:t>
      </w:r>
      <w:r w:rsidRPr="00BE3BF8">
        <w:rPr>
          <w:rFonts w:ascii="Times New Roman" w:eastAsia="Times New Roman" w:hAnsi="Times New Roman" w:cs="Times New Roman"/>
          <w:color w:val="000000"/>
          <w:kern w:val="0"/>
          <w:sz w:val="28"/>
          <w:szCs w:val="28"/>
          <w:vertAlign w:val="superscript"/>
          <w:lang w:eastAsia="ru-RU" w:bidi="ru-RU"/>
        </w:rPr>
        <w:footnoteReference w:id="32"/>
      </w:r>
      <w:r w:rsidRPr="00BE3BF8">
        <w:rPr>
          <w:rFonts w:ascii="Times New Roman" w:eastAsia="Times New Roman" w:hAnsi="Times New Roman" w:cs="Times New Roman"/>
          <w:color w:val="000000"/>
          <w:kern w:val="0"/>
          <w:sz w:val="28"/>
          <w:szCs w:val="28"/>
          <w:lang w:eastAsia="ru-RU" w:bidi="ru-RU"/>
        </w:rPr>
        <w:t>.</w:t>
      </w:r>
    </w:p>
    <w:p w:rsidR="00BE3BF8" w:rsidRPr="00BE3BF8" w:rsidRDefault="00BE3BF8" w:rsidP="00BE3B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 xml:space="preserve">Мотивируя факт обращениям сопоставительному изучению указанных произведений, необходимо отметить, что в заявленных романах </w:t>
      </w:r>
      <w:r w:rsidRPr="00BE3BF8">
        <w:rPr>
          <w:rFonts w:ascii="Times New Roman" w:eastAsia="Times New Roman" w:hAnsi="Times New Roman" w:cs="Times New Roman"/>
          <w:color w:val="000000"/>
          <w:kern w:val="0"/>
          <w:sz w:val="28"/>
          <w:szCs w:val="28"/>
          <w:lang w:val="uk-UA" w:eastAsia="uk-UA" w:bidi="uk-UA"/>
        </w:rPr>
        <w:t xml:space="preserve">явна </w:t>
      </w:r>
      <w:r w:rsidRPr="00BE3BF8">
        <w:rPr>
          <w:rFonts w:ascii="Times New Roman" w:eastAsia="Times New Roman" w:hAnsi="Times New Roman" w:cs="Times New Roman"/>
          <w:color w:val="000000"/>
          <w:kern w:val="0"/>
          <w:sz w:val="28"/>
          <w:szCs w:val="28"/>
          <w:lang w:eastAsia="ru-RU" w:bidi="ru-RU"/>
        </w:rPr>
        <w:t>тесная связь с библейским текстом и идеями православного христианства, явившая</w:t>
      </w:r>
      <w:r w:rsidRPr="00BE3BF8">
        <w:rPr>
          <w:rFonts w:ascii="Times New Roman" w:eastAsia="Times New Roman" w:hAnsi="Times New Roman" w:cs="Times New Roman"/>
          <w:color w:val="000000"/>
          <w:kern w:val="0"/>
          <w:sz w:val="28"/>
          <w:szCs w:val="28"/>
          <w:lang w:eastAsia="ru-RU" w:bidi="ru-RU"/>
        </w:rPr>
        <w:softHyphen/>
        <w:t>ся главным посылом к поиску типологической общности произведений. Ас</w:t>
      </w:r>
      <w:r w:rsidRPr="00BE3BF8">
        <w:rPr>
          <w:rFonts w:ascii="Times New Roman" w:eastAsia="Times New Roman" w:hAnsi="Times New Roman" w:cs="Times New Roman"/>
          <w:color w:val="000000"/>
          <w:kern w:val="0"/>
          <w:sz w:val="28"/>
          <w:szCs w:val="28"/>
          <w:lang w:eastAsia="ru-RU" w:bidi="ru-RU"/>
        </w:rPr>
        <w:softHyphen/>
        <w:t>социативная параллель с Библией наблюдается на уровне мотивов, символов и образов героев. Необходимо заметить, что нередко для жанра романа ха</w:t>
      </w:r>
      <w:r w:rsidRPr="00BE3BF8">
        <w:rPr>
          <w:rFonts w:ascii="Times New Roman" w:eastAsia="Times New Roman" w:hAnsi="Times New Roman" w:cs="Times New Roman"/>
          <w:color w:val="000000"/>
          <w:kern w:val="0"/>
          <w:sz w:val="28"/>
          <w:szCs w:val="28"/>
          <w:lang w:eastAsia="ru-RU" w:bidi="ru-RU"/>
        </w:rPr>
        <w:softHyphen/>
        <w:t>рактерно обращение к мифу как способу реализации скрытой фабулы, па</w:t>
      </w:r>
      <w:r w:rsidRPr="00BE3BF8">
        <w:rPr>
          <w:rFonts w:ascii="Times New Roman" w:eastAsia="Times New Roman" w:hAnsi="Times New Roman" w:cs="Times New Roman"/>
          <w:color w:val="000000"/>
          <w:kern w:val="0"/>
          <w:sz w:val="28"/>
          <w:szCs w:val="28"/>
          <w:lang w:eastAsia="ru-RU" w:bidi="ru-RU"/>
        </w:rPr>
        <w:softHyphen/>
        <w:t>раллельной по отношению к главной сюжетной линии. Объясняется это тем, что миф несет в себе устойчивые константные формулы взаимоотношений человека с миром. В случае с анализируемыми романами базой для формиро</w:t>
      </w:r>
      <w:r w:rsidRPr="00BE3BF8">
        <w:rPr>
          <w:rFonts w:ascii="Times New Roman" w:eastAsia="Times New Roman" w:hAnsi="Times New Roman" w:cs="Times New Roman"/>
          <w:color w:val="000000"/>
          <w:kern w:val="0"/>
          <w:sz w:val="28"/>
          <w:szCs w:val="28"/>
          <w:lang w:eastAsia="ru-RU" w:bidi="ru-RU"/>
        </w:rPr>
        <w:softHyphen/>
        <w:t>вания сюжета отчасти становится библейский текст, имеющий мифологиче</w:t>
      </w:r>
      <w:r w:rsidRPr="00BE3BF8">
        <w:rPr>
          <w:rFonts w:ascii="Times New Roman" w:eastAsia="Times New Roman" w:hAnsi="Times New Roman" w:cs="Times New Roman"/>
          <w:color w:val="000000"/>
          <w:kern w:val="0"/>
          <w:sz w:val="28"/>
          <w:szCs w:val="28"/>
          <w:lang w:eastAsia="ru-RU" w:bidi="ru-RU"/>
        </w:rPr>
        <w:softHyphen/>
        <w:t>скую природу. Мифология привлекала внимание авторов «&lt;...&gt; не только как способ отражения окружающего мира в сознании индивида, но и как форма выражения нравственных взглядов и эстетического отношения чело</w:t>
      </w:r>
      <w:r w:rsidRPr="00BE3BF8">
        <w:rPr>
          <w:rFonts w:ascii="Times New Roman" w:eastAsia="Times New Roman" w:hAnsi="Times New Roman" w:cs="Times New Roman"/>
          <w:color w:val="000000"/>
          <w:kern w:val="0"/>
          <w:sz w:val="28"/>
          <w:szCs w:val="28"/>
          <w:lang w:eastAsia="ru-RU" w:bidi="ru-RU"/>
        </w:rPr>
        <w:softHyphen/>
        <w:t>века к действительности»</w:t>
      </w:r>
      <w:r w:rsidRPr="00BE3BF8">
        <w:rPr>
          <w:rFonts w:ascii="Times New Roman" w:eastAsia="Times New Roman" w:hAnsi="Times New Roman" w:cs="Times New Roman"/>
          <w:color w:val="000000"/>
          <w:kern w:val="0"/>
          <w:sz w:val="28"/>
          <w:szCs w:val="28"/>
          <w:vertAlign w:val="superscript"/>
          <w:lang w:eastAsia="ru-RU" w:bidi="ru-RU"/>
        </w:rPr>
        <w:footnoteReference w:id="33"/>
      </w:r>
      <w:r w:rsidRPr="00BE3BF8">
        <w:rPr>
          <w:rFonts w:ascii="Times New Roman" w:eastAsia="Times New Roman" w:hAnsi="Times New Roman" w:cs="Times New Roman"/>
          <w:color w:val="000000"/>
          <w:kern w:val="0"/>
          <w:sz w:val="28"/>
          <w:szCs w:val="28"/>
          <w:lang w:eastAsia="ru-RU" w:bidi="ru-RU"/>
        </w:rPr>
        <w:t>. В этом, полагаем, заключена одна из главных особенностей творческого мышления писателей, объясняющая глубоко</w:t>
      </w:r>
      <w:r w:rsidRPr="00BE3BF8">
        <w:rPr>
          <w:rFonts w:ascii="Times New Roman" w:eastAsia="Times New Roman" w:hAnsi="Times New Roman" w:cs="Times New Roman"/>
          <w:color w:val="000000"/>
          <w:kern w:val="0"/>
          <w:sz w:val="28"/>
          <w:szCs w:val="28"/>
          <w:lang w:eastAsia="ru-RU" w:bidi="ru-RU"/>
        </w:rPr>
        <w:softHyphen/>
        <w:t>философский подтекст романов.</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Новизна и актуальность исследования. Актуальность предлагаемого диссертационного проекта обусловлена тем, что на этапе подведения итогов литературного века в кругах исследователей все чаще в качестве одного из наиболее перспективных направлений литературного анализа называется изучение не уникального, а типологически повторяющегося образа, который отражал бы сущностный характер развития национальной литературы и был бы прочно закреплен в менталитете народа. В связи с этим обстоятельством есть вероятность, что аналитическое поле, предложенное в работе, явится шагом вперед в определении «сквозного образа», которым может стать фигу</w:t>
      </w:r>
      <w:r w:rsidRPr="00BE3BF8">
        <w:rPr>
          <w:rFonts w:ascii="Times New Roman" w:eastAsia="Times New Roman" w:hAnsi="Times New Roman" w:cs="Times New Roman"/>
          <w:color w:val="000000"/>
          <w:kern w:val="0"/>
          <w:sz w:val="28"/>
          <w:szCs w:val="28"/>
          <w:lang w:eastAsia="ru-RU" w:bidi="ru-RU"/>
        </w:rPr>
        <w:softHyphen/>
        <w:t>ра Иисуса Христа.</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Кроме того, вопросы о смысле жизни и сущности человеческого бытия, всегда имевшие первостепенное значение для мыслителей, с особой остротой встают на рубеже столетий, когда необходимо вновь оценить роль нравст</w:t>
      </w:r>
      <w:r w:rsidRPr="00BE3BF8">
        <w:rPr>
          <w:rFonts w:ascii="Times New Roman" w:eastAsia="Times New Roman" w:hAnsi="Times New Roman" w:cs="Times New Roman"/>
          <w:color w:val="000000"/>
          <w:kern w:val="0"/>
          <w:sz w:val="28"/>
          <w:szCs w:val="28"/>
          <w:lang w:eastAsia="ru-RU" w:bidi="ru-RU"/>
        </w:rPr>
        <w:softHyphen/>
        <w:t>венно-этических ценностей в жизни общества. Поэтому Библия, на почве ко</w:t>
      </w:r>
      <w:r w:rsidRPr="00BE3BF8">
        <w:rPr>
          <w:rFonts w:ascii="Times New Roman" w:eastAsia="Times New Roman" w:hAnsi="Times New Roman" w:cs="Times New Roman"/>
          <w:color w:val="000000"/>
          <w:kern w:val="0"/>
          <w:sz w:val="28"/>
          <w:szCs w:val="28"/>
          <w:lang w:eastAsia="ru-RU" w:bidi="ru-RU"/>
        </w:rPr>
        <w:softHyphen/>
        <w:t>торой веками формировалась культура многих народов, и сегодня входит в круг актуальных явлений в художественной литературе. В литературоведе</w:t>
      </w:r>
      <w:r w:rsidRPr="00BE3BF8">
        <w:rPr>
          <w:rFonts w:ascii="Times New Roman" w:eastAsia="Times New Roman" w:hAnsi="Times New Roman" w:cs="Times New Roman"/>
          <w:color w:val="000000"/>
          <w:kern w:val="0"/>
          <w:sz w:val="28"/>
          <w:szCs w:val="28"/>
          <w:lang w:eastAsia="ru-RU" w:bidi="ru-RU"/>
        </w:rPr>
        <w:softHyphen/>
        <w:t>нии также не ослабевает интерес к проблемам, включенным в евангельский текст.</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 xml:space="preserve">Научная </w:t>
      </w:r>
      <w:r w:rsidRPr="00BE3BF8">
        <w:rPr>
          <w:rFonts w:ascii="Times New Roman" w:eastAsia="Times New Roman" w:hAnsi="Times New Roman" w:cs="Times New Roman"/>
          <w:b/>
          <w:bCs/>
          <w:color w:val="000000"/>
          <w:kern w:val="0"/>
          <w:sz w:val="28"/>
          <w:lang w:eastAsia="ru-RU" w:bidi="ru-RU"/>
        </w:rPr>
        <w:t xml:space="preserve">новизна </w:t>
      </w:r>
      <w:r w:rsidRPr="00BE3BF8">
        <w:rPr>
          <w:rFonts w:ascii="Times New Roman" w:eastAsia="Times New Roman" w:hAnsi="Times New Roman" w:cs="Times New Roman"/>
          <w:color w:val="000000"/>
          <w:kern w:val="0"/>
          <w:sz w:val="28"/>
          <w:szCs w:val="28"/>
          <w:lang w:eastAsia="ru-RU" w:bidi="ru-RU"/>
        </w:rPr>
        <w:t>исследования определяется тем, что в нем:</w:t>
      </w:r>
    </w:p>
    <w:p w:rsidR="00BE3BF8" w:rsidRPr="00BE3BF8" w:rsidRDefault="00BE3BF8" w:rsidP="00BE3BF8">
      <w:pPr>
        <w:numPr>
          <w:ilvl w:val="0"/>
          <w:numId w:val="37"/>
        </w:numPr>
        <w:tabs>
          <w:tab w:val="clear" w:pos="709"/>
          <w:tab w:val="left" w:pos="1027"/>
        </w:tabs>
        <w:suppressAutoHyphens w:val="0"/>
        <w:spacing w:after="0" w:line="475" w:lineRule="exact"/>
        <w:ind w:firstLine="780"/>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проводится сопоставительное изучение романов Ф. Достоевского «Идиот» и Б. Пастернака «Доктор Живаго» с целью выявления типологиче</w:t>
      </w:r>
      <w:r w:rsidRPr="00BE3BF8">
        <w:rPr>
          <w:rFonts w:ascii="Times New Roman" w:eastAsia="Times New Roman" w:hAnsi="Times New Roman" w:cs="Times New Roman"/>
          <w:color w:val="000000"/>
          <w:kern w:val="0"/>
          <w:sz w:val="28"/>
          <w:szCs w:val="28"/>
          <w:lang w:eastAsia="ru-RU" w:bidi="ru-RU"/>
        </w:rPr>
        <w:softHyphen/>
        <w:t>ского единства произведений, основанного на творческом восприятии авто</w:t>
      </w:r>
      <w:r w:rsidRPr="00BE3BF8">
        <w:rPr>
          <w:rFonts w:ascii="Times New Roman" w:eastAsia="Times New Roman" w:hAnsi="Times New Roman" w:cs="Times New Roman"/>
          <w:color w:val="000000"/>
          <w:kern w:val="0"/>
          <w:sz w:val="28"/>
          <w:szCs w:val="28"/>
          <w:lang w:eastAsia="ru-RU" w:bidi="ru-RU"/>
        </w:rPr>
        <w:softHyphen/>
        <w:t>рами библейского текста;</w:t>
      </w:r>
    </w:p>
    <w:p w:rsidR="00BE3BF8" w:rsidRPr="00BE3BF8" w:rsidRDefault="00BE3BF8" w:rsidP="00BE3BF8">
      <w:pPr>
        <w:numPr>
          <w:ilvl w:val="0"/>
          <w:numId w:val="37"/>
        </w:numPr>
        <w:tabs>
          <w:tab w:val="clear" w:pos="709"/>
          <w:tab w:val="left" w:pos="1013"/>
        </w:tabs>
        <w:suppressAutoHyphens w:val="0"/>
        <w:spacing w:after="0" w:line="475" w:lineRule="exact"/>
        <w:ind w:firstLine="780"/>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выявляется архетипический образ Христа-Учителя как типологически общая основа формирования образов главных героев;</w:t>
      </w:r>
    </w:p>
    <w:p w:rsidR="00BE3BF8" w:rsidRPr="00BE3BF8" w:rsidRDefault="00BE3BF8" w:rsidP="00BE3BF8">
      <w:pPr>
        <w:numPr>
          <w:ilvl w:val="0"/>
          <w:numId w:val="37"/>
        </w:numPr>
        <w:tabs>
          <w:tab w:val="clear" w:pos="709"/>
          <w:tab w:val="left" w:pos="1095"/>
        </w:tabs>
        <w:suppressAutoHyphens w:val="0"/>
        <w:spacing w:after="0" w:line="475" w:lineRule="exact"/>
        <w:ind w:firstLine="780"/>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впервые осуществляется сопоставительный анализ романов в свете экзистенциальной философии, что позволяет углубить представление о нрав</w:t>
      </w:r>
      <w:r w:rsidRPr="00BE3BF8">
        <w:rPr>
          <w:rFonts w:ascii="Times New Roman" w:eastAsia="Times New Roman" w:hAnsi="Times New Roman" w:cs="Times New Roman"/>
          <w:color w:val="000000"/>
          <w:kern w:val="0"/>
          <w:sz w:val="28"/>
          <w:szCs w:val="28"/>
          <w:lang w:eastAsia="ru-RU" w:bidi="ru-RU"/>
        </w:rPr>
        <w:softHyphen/>
        <w:t>ственно-философской позиции писателей;</w:t>
      </w:r>
    </w:p>
    <w:p w:rsidR="00BE3BF8" w:rsidRPr="00BE3BF8" w:rsidRDefault="00BE3BF8" w:rsidP="00BE3BF8">
      <w:pPr>
        <w:numPr>
          <w:ilvl w:val="0"/>
          <w:numId w:val="37"/>
        </w:numPr>
        <w:tabs>
          <w:tab w:val="clear" w:pos="709"/>
          <w:tab w:val="left" w:pos="1013"/>
        </w:tabs>
        <w:suppressAutoHyphens w:val="0"/>
        <w:spacing w:after="0" w:line="475" w:lineRule="exact"/>
        <w:ind w:firstLine="780"/>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осуществляется систематизация накопленного литературоведческого опыта в области сравнительного изучения заявленных романов.</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b/>
          <w:bCs/>
          <w:color w:val="000000"/>
          <w:kern w:val="0"/>
          <w:sz w:val="28"/>
          <w:lang w:eastAsia="ru-RU" w:bidi="ru-RU"/>
        </w:rPr>
        <w:t xml:space="preserve">Объектом </w:t>
      </w:r>
      <w:r w:rsidRPr="00BE3BF8">
        <w:rPr>
          <w:rFonts w:ascii="Times New Roman" w:eastAsia="Times New Roman" w:hAnsi="Times New Roman" w:cs="Times New Roman"/>
          <w:color w:val="000000"/>
          <w:kern w:val="0"/>
          <w:sz w:val="28"/>
          <w:szCs w:val="28"/>
          <w:lang w:eastAsia="ru-RU" w:bidi="ru-RU"/>
        </w:rPr>
        <w:t>исследования являются романы Ф. Достоевского «Идиот» и Б. Пастернака «Доктор Живаго».</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b/>
          <w:bCs/>
          <w:color w:val="000000"/>
          <w:kern w:val="0"/>
          <w:sz w:val="28"/>
          <w:lang w:eastAsia="ru-RU" w:bidi="ru-RU"/>
        </w:rPr>
        <w:t xml:space="preserve">Предмет </w:t>
      </w:r>
      <w:r w:rsidRPr="00BE3BF8">
        <w:rPr>
          <w:rFonts w:ascii="Times New Roman" w:eastAsia="Times New Roman" w:hAnsi="Times New Roman" w:cs="Times New Roman"/>
          <w:color w:val="000000"/>
          <w:kern w:val="0"/>
          <w:sz w:val="28"/>
          <w:szCs w:val="28"/>
          <w:lang w:eastAsia="ru-RU" w:bidi="ru-RU"/>
        </w:rPr>
        <w:t>- типологическое сходство названных романов.</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b/>
          <w:bCs/>
          <w:color w:val="000000"/>
          <w:kern w:val="0"/>
          <w:sz w:val="28"/>
          <w:lang w:eastAsia="ru-RU" w:bidi="ru-RU"/>
        </w:rPr>
        <w:t xml:space="preserve">Цель </w:t>
      </w:r>
      <w:r w:rsidRPr="00BE3BF8">
        <w:rPr>
          <w:rFonts w:ascii="Times New Roman" w:eastAsia="Times New Roman" w:hAnsi="Times New Roman" w:cs="Times New Roman"/>
          <w:color w:val="000000"/>
          <w:kern w:val="0"/>
          <w:sz w:val="28"/>
          <w:szCs w:val="28"/>
          <w:lang w:eastAsia="ru-RU" w:bidi="ru-RU"/>
        </w:rPr>
        <w:t>диссертации - выявить типологическое единство романов Ф. Достоевского и Б. Пастернака, как закономерное следствие художественного осмысления авторами Евангелия, и на этой основе раскрыть особенности творческой концепции каждого из писателей.</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 xml:space="preserve">Для достижения цели исследования ставятся следующие </w:t>
      </w:r>
      <w:r w:rsidRPr="00BE3BF8">
        <w:rPr>
          <w:rFonts w:ascii="Times New Roman" w:eastAsia="Times New Roman" w:hAnsi="Times New Roman" w:cs="Times New Roman"/>
          <w:b/>
          <w:bCs/>
          <w:color w:val="000000"/>
          <w:kern w:val="0"/>
          <w:sz w:val="28"/>
          <w:lang w:eastAsia="ru-RU" w:bidi="ru-RU"/>
        </w:rPr>
        <w:t>задачи:</w:t>
      </w:r>
    </w:p>
    <w:p w:rsidR="00BE3BF8" w:rsidRPr="00BE3BF8" w:rsidRDefault="00BE3BF8" w:rsidP="00BE3BF8">
      <w:pPr>
        <w:numPr>
          <w:ilvl w:val="0"/>
          <w:numId w:val="37"/>
        </w:numPr>
        <w:tabs>
          <w:tab w:val="clear" w:pos="709"/>
          <w:tab w:val="left" w:pos="1023"/>
        </w:tabs>
        <w:suppressAutoHyphens w:val="0"/>
        <w:spacing w:after="0" w:line="475" w:lineRule="exact"/>
        <w:ind w:firstLine="780"/>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рассмотреть образы главных героев романов Ф. Достоевского «Иди</w:t>
      </w:r>
      <w:r w:rsidRPr="00BE3BF8">
        <w:rPr>
          <w:rFonts w:ascii="Times New Roman" w:eastAsia="Times New Roman" w:hAnsi="Times New Roman" w:cs="Times New Roman"/>
          <w:color w:val="000000"/>
          <w:kern w:val="0"/>
          <w:sz w:val="28"/>
          <w:szCs w:val="28"/>
          <w:lang w:eastAsia="ru-RU" w:bidi="ru-RU"/>
        </w:rPr>
        <w:softHyphen/>
        <w:t>от» и Б. Пастернака «Доктор Живаго» с позиции их соотношения с архетипи</w:t>
      </w:r>
      <w:r w:rsidRPr="00BE3BF8">
        <w:rPr>
          <w:rFonts w:ascii="Times New Roman" w:eastAsia="Times New Roman" w:hAnsi="Times New Roman" w:cs="Times New Roman"/>
          <w:color w:val="000000"/>
          <w:kern w:val="0"/>
          <w:sz w:val="28"/>
          <w:szCs w:val="28"/>
          <w:lang w:eastAsia="ru-RU" w:bidi="ru-RU"/>
        </w:rPr>
        <w:softHyphen/>
        <w:t>ческим образом Христа;</w:t>
      </w:r>
    </w:p>
    <w:p w:rsidR="00BE3BF8" w:rsidRPr="00BE3BF8" w:rsidRDefault="00BE3BF8" w:rsidP="00BE3BF8">
      <w:pPr>
        <w:numPr>
          <w:ilvl w:val="0"/>
          <w:numId w:val="38"/>
        </w:numPr>
        <w:tabs>
          <w:tab w:val="clear" w:pos="709"/>
          <w:tab w:val="left" w:pos="1004"/>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раскрыть христианскую природу любви главных героев Льва Мыш</w:t>
      </w:r>
      <w:r w:rsidRPr="00BE3BF8">
        <w:rPr>
          <w:rFonts w:ascii="Times New Roman" w:eastAsia="Times New Roman" w:hAnsi="Times New Roman" w:cs="Times New Roman"/>
          <w:color w:val="000000"/>
          <w:kern w:val="0"/>
          <w:sz w:val="28"/>
          <w:szCs w:val="28"/>
          <w:lang w:eastAsia="ru-RU" w:bidi="ru-RU"/>
        </w:rPr>
        <w:softHyphen/>
        <w:t>кина и Юрия Живаго как определяющую черту их взаимоотношения с окру</w:t>
      </w:r>
      <w:r w:rsidRPr="00BE3BF8">
        <w:rPr>
          <w:rFonts w:ascii="Times New Roman" w:eastAsia="Times New Roman" w:hAnsi="Times New Roman" w:cs="Times New Roman"/>
          <w:color w:val="000000"/>
          <w:kern w:val="0"/>
          <w:sz w:val="28"/>
          <w:szCs w:val="28"/>
          <w:lang w:eastAsia="ru-RU" w:bidi="ru-RU"/>
        </w:rPr>
        <w:softHyphen/>
        <w:t>жающими;</w:t>
      </w:r>
    </w:p>
    <w:p w:rsidR="00BE3BF8" w:rsidRPr="00BE3BF8" w:rsidRDefault="00BE3BF8" w:rsidP="00BE3BF8">
      <w:pPr>
        <w:numPr>
          <w:ilvl w:val="0"/>
          <w:numId w:val="38"/>
        </w:numPr>
        <w:tabs>
          <w:tab w:val="clear" w:pos="709"/>
          <w:tab w:val="left" w:pos="1014"/>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исследовать и обосновать типологически общую для романов «Иди</w:t>
      </w:r>
      <w:r w:rsidRPr="00BE3BF8">
        <w:rPr>
          <w:rFonts w:ascii="Times New Roman" w:eastAsia="Times New Roman" w:hAnsi="Times New Roman" w:cs="Times New Roman"/>
          <w:color w:val="000000"/>
          <w:kern w:val="0"/>
          <w:sz w:val="28"/>
          <w:szCs w:val="28"/>
          <w:lang w:eastAsia="ru-RU" w:bidi="ru-RU"/>
        </w:rPr>
        <w:softHyphen/>
        <w:t>от» и «Доктор Живаго» тему детства как один из доминирующих аспектов в решении проблем нравственности в романах;</w:t>
      </w:r>
    </w:p>
    <w:p w:rsidR="00BE3BF8" w:rsidRPr="00BE3BF8" w:rsidRDefault="00BE3BF8" w:rsidP="00BE3BF8">
      <w:pPr>
        <w:numPr>
          <w:ilvl w:val="0"/>
          <w:numId w:val="38"/>
        </w:numPr>
        <w:tabs>
          <w:tab w:val="clear" w:pos="709"/>
          <w:tab w:val="left" w:pos="1014"/>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проследить специфику воплощения мотивов болезни и исцеления в романах «Идиот» и «Доктор Живаго» как ведущих в процессе интерпретации христианского понимания соотношения истины и лжи, жизни и смерти;</w:t>
      </w:r>
    </w:p>
    <w:p w:rsidR="00BE3BF8" w:rsidRPr="00BE3BF8" w:rsidRDefault="00BE3BF8" w:rsidP="00BE3BF8">
      <w:pPr>
        <w:numPr>
          <w:ilvl w:val="0"/>
          <w:numId w:val="38"/>
        </w:numPr>
        <w:tabs>
          <w:tab w:val="clear" w:pos="709"/>
          <w:tab w:val="left" w:pos="1009"/>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рассмотреть особенности преломления мотивов экзистенциальной философии в романах Ф. Достоевского и Б. Пастернака.</w:t>
      </w:r>
    </w:p>
    <w:p w:rsidR="00BE3BF8" w:rsidRPr="00BE3BF8" w:rsidRDefault="00BE3BF8" w:rsidP="00BE3BF8">
      <w:pPr>
        <w:tabs>
          <w:tab w:val="clear" w:pos="709"/>
        </w:tabs>
        <w:suppressAutoHyphens w:val="0"/>
        <w:spacing w:after="0" w:line="475" w:lineRule="exact"/>
        <w:ind w:firstLine="760"/>
        <w:rPr>
          <w:rFonts w:ascii="Times New Roman" w:eastAsia="Times New Roman" w:hAnsi="Times New Roman" w:cs="Times New Roman"/>
          <w:b/>
          <w:bCs/>
          <w:color w:val="000000"/>
          <w:kern w:val="0"/>
          <w:sz w:val="28"/>
          <w:szCs w:val="28"/>
          <w:lang w:eastAsia="ru-RU" w:bidi="ru-RU"/>
        </w:rPr>
      </w:pPr>
      <w:r w:rsidRPr="00BE3BF8">
        <w:rPr>
          <w:rFonts w:ascii="Times New Roman" w:eastAsia="Times New Roman" w:hAnsi="Times New Roman" w:cs="Times New Roman"/>
          <w:b/>
          <w:bCs/>
          <w:color w:val="000000"/>
          <w:kern w:val="0"/>
          <w:sz w:val="28"/>
          <w:szCs w:val="28"/>
          <w:lang w:eastAsia="ru-RU" w:bidi="ru-RU"/>
        </w:rPr>
        <w:t>Методологические подходы и методы исследования:</w:t>
      </w:r>
    </w:p>
    <w:p w:rsidR="00BE3BF8" w:rsidRPr="00BE3BF8" w:rsidRDefault="00BE3BF8" w:rsidP="00BE3B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Выбор методологических ориентиров исследования осуществлялся с учетом концепций, предложенных А. Веселовским, Л. Гроссманом, Д. Дю- ришиным, В. Жирмунским, Ю. Лотманом; на основе работ по истории и тео</w:t>
      </w:r>
      <w:r w:rsidRPr="00BE3BF8">
        <w:rPr>
          <w:rFonts w:ascii="Times New Roman" w:eastAsia="Times New Roman" w:hAnsi="Times New Roman" w:cs="Times New Roman"/>
          <w:color w:val="000000"/>
          <w:kern w:val="0"/>
          <w:sz w:val="28"/>
          <w:szCs w:val="28"/>
          <w:lang w:eastAsia="ru-RU" w:bidi="ru-RU"/>
        </w:rPr>
        <w:softHyphen/>
        <w:t>рии романа М. Бахтина, Е. Мелетинского, А. Михайлова. В основу работы также легли результаты исследований о связи Ф. Достоевского с литературой XIX и XX веков В. Борисовой, Н. Будановой, Л. Гроссмана, А. Долинина, В. Кирпотина, Л. Лотман, Р. Назирова, Е. Новиковой, Р. Поддубной, К. Степа- няна, Г. Фридлендера; работы исследователей творчества Б. Пастернака В. Альфонсова, А. Власова, Д. Лихачева, Е. Пастернака и др.</w:t>
      </w:r>
    </w:p>
    <w:p w:rsidR="00BE3BF8" w:rsidRPr="00BE3BF8" w:rsidRDefault="00BE3BF8" w:rsidP="00BE3B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Необходимо сказать, что, апеллируя к типологическому методу, мы опираемся на классификацию Д. Дюришина, согласно которой, сходства, вы</w:t>
      </w:r>
      <w:r w:rsidRPr="00BE3BF8">
        <w:rPr>
          <w:rFonts w:ascii="Times New Roman" w:eastAsia="Times New Roman" w:hAnsi="Times New Roman" w:cs="Times New Roman"/>
          <w:color w:val="000000"/>
          <w:kern w:val="0"/>
          <w:sz w:val="28"/>
          <w:szCs w:val="28"/>
          <w:lang w:eastAsia="ru-RU" w:bidi="ru-RU"/>
        </w:rPr>
        <w:softHyphen/>
        <w:t>званные прямыми или опосредованными связями литературных явлений, на</w:t>
      </w:r>
      <w:r w:rsidRPr="00BE3BF8">
        <w:rPr>
          <w:rFonts w:ascii="Times New Roman" w:eastAsia="Times New Roman" w:hAnsi="Times New Roman" w:cs="Times New Roman"/>
          <w:color w:val="000000"/>
          <w:kern w:val="0"/>
          <w:sz w:val="28"/>
          <w:szCs w:val="28"/>
          <w:lang w:eastAsia="ru-RU" w:bidi="ru-RU"/>
        </w:rPr>
        <w:softHyphen/>
        <w:t>зывают генетическими, а схождения, не зависящие от прямых контактов яв</w:t>
      </w:r>
      <w:r w:rsidRPr="00BE3BF8">
        <w:rPr>
          <w:rFonts w:ascii="Times New Roman" w:eastAsia="Times New Roman" w:hAnsi="Times New Roman" w:cs="Times New Roman"/>
          <w:color w:val="000000"/>
          <w:kern w:val="0"/>
          <w:sz w:val="28"/>
          <w:szCs w:val="28"/>
          <w:lang w:eastAsia="ru-RU" w:bidi="ru-RU"/>
        </w:rPr>
        <w:softHyphen/>
        <w:t>лений, именуются типологическими. В связи с этим классифицировать как типологические можно только те явления, «&lt;...&gt; которые хоть и зародились на почве контакта, в дальнейшем формировались в соответствии с внутрен</w:t>
      </w:r>
      <w:r w:rsidRPr="00BE3BF8">
        <w:rPr>
          <w:rFonts w:ascii="Times New Roman" w:eastAsia="Times New Roman" w:hAnsi="Times New Roman" w:cs="Times New Roman"/>
          <w:color w:val="000000"/>
          <w:kern w:val="0"/>
          <w:sz w:val="28"/>
          <w:szCs w:val="28"/>
          <w:lang w:eastAsia="ru-RU" w:bidi="ru-RU"/>
        </w:rPr>
        <w:softHyphen/>
        <w:t>ними факторами развития &lt;..</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Выбор методов исследования обусловлен спецификой материала. Кро</w:t>
      </w:r>
      <w:r w:rsidRPr="00BE3BF8">
        <w:rPr>
          <w:rFonts w:ascii="Times New Roman" w:eastAsia="Times New Roman" w:hAnsi="Times New Roman" w:cs="Times New Roman"/>
          <w:color w:val="000000"/>
          <w:kern w:val="0"/>
          <w:sz w:val="28"/>
          <w:szCs w:val="28"/>
          <w:lang w:eastAsia="ru-RU" w:bidi="ru-RU"/>
        </w:rPr>
        <w:softHyphen/>
        <w:t>ме общенаучных методов анализа, синтеза, обобщения и систематизации, в работе использованы специальные методы - сравнительно-типологический анализ, методики целостного и интертекстуального анализа.</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Ключевой методологической категорией работы становится понятие целостности, которое при обнаружении скрытых внутренних фактов иссле</w:t>
      </w:r>
      <w:r w:rsidRPr="00BE3BF8">
        <w:rPr>
          <w:rFonts w:ascii="Times New Roman" w:eastAsia="Times New Roman" w:hAnsi="Times New Roman" w:cs="Times New Roman"/>
          <w:color w:val="000000"/>
          <w:kern w:val="0"/>
          <w:sz w:val="28"/>
          <w:szCs w:val="28"/>
          <w:lang w:eastAsia="ru-RU" w:bidi="ru-RU"/>
        </w:rPr>
        <w:softHyphen/>
        <w:t>дуемых явлений требует учета их единства, независимо от направления на</w:t>
      </w:r>
      <w:r w:rsidRPr="00BE3BF8">
        <w:rPr>
          <w:rFonts w:ascii="Times New Roman" w:eastAsia="Times New Roman" w:hAnsi="Times New Roman" w:cs="Times New Roman"/>
          <w:color w:val="000000"/>
          <w:kern w:val="0"/>
          <w:sz w:val="28"/>
          <w:szCs w:val="28"/>
          <w:lang w:eastAsia="ru-RU" w:bidi="ru-RU"/>
        </w:rPr>
        <w:softHyphen/>
        <w:t>учного исследования. Более глубокое исследование эпизодов и фрагментов позволяет сделать вывод об их идейной и смысловой нагрузке в контексте целостной системы произведения, при условии неразрывной связи процессов анализа и синтеза. В связи с этим, важно помнить и признавать самодоста</w:t>
      </w:r>
      <w:r w:rsidRPr="00BE3BF8">
        <w:rPr>
          <w:rFonts w:ascii="Times New Roman" w:eastAsia="Times New Roman" w:hAnsi="Times New Roman" w:cs="Times New Roman"/>
          <w:color w:val="000000"/>
          <w:kern w:val="0"/>
          <w:sz w:val="28"/>
          <w:szCs w:val="28"/>
          <w:lang w:eastAsia="ru-RU" w:bidi="ru-RU"/>
        </w:rPr>
        <w:softHyphen/>
        <w:t>точность исследуемого явления, его самостоятельность, а, значит, и невоз</w:t>
      </w:r>
      <w:r w:rsidRPr="00BE3BF8">
        <w:rPr>
          <w:rFonts w:ascii="Times New Roman" w:eastAsia="Times New Roman" w:hAnsi="Times New Roman" w:cs="Times New Roman"/>
          <w:color w:val="000000"/>
          <w:kern w:val="0"/>
          <w:sz w:val="28"/>
          <w:szCs w:val="28"/>
          <w:lang w:eastAsia="ru-RU" w:bidi="ru-RU"/>
        </w:rPr>
        <w:softHyphen/>
        <w:t>можность «препарирования» явления на части и их рассмотрение вне целой системы.</w:t>
      </w:r>
    </w:p>
    <w:p w:rsidR="00BE3BF8" w:rsidRPr="00BE3BF8" w:rsidRDefault="00BE3BF8" w:rsidP="00BE3BF8">
      <w:pPr>
        <w:tabs>
          <w:tab w:val="clear" w:pos="709"/>
        </w:tabs>
        <w:suppressAutoHyphens w:val="0"/>
        <w:spacing w:after="0" w:line="475" w:lineRule="exact"/>
        <w:ind w:firstLine="84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 рамках данных рассуждений, помня о целостном подходе, в качестве основного метода исследования используется анализ художественного про</w:t>
      </w:r>
      <w:r w:rsidRPr="00BE3BF8">
        <w:rPr>
          <w:rFonts w:ascii="Times New Roman" w:eastAsia="Times New Roman" w:hAnsi="Times New Roman" w:cs="Times New Roman"/>
          <w:color w:val="000000"/>
          <w:kern w:val="0"/>
          <w:sz w:val="28"/>
          <w:szCs w:val="28"/>
          <w:lang w:eastAsia="ru-RU" w:bidi="ru-RU"/>
        </w:rPr>
        <w:softHyphen/>
        <w:t>изведения с разных позиции: анализ эпизода в контексте целого, анализ об</w:t>
      </w:r>
      <w:r w:rsidRPr="00BE3BF8">
        <w:rPr>
          <w:rFonts w:ascii="Times New Roman" w:eastAsia="Times New Roman" w:hAnsi="Times New Roman" w:cs="Times New Roman"/>
          <w:color w:val="000000"/>
          <w:kern w:val="0"/>
          <w:sz w:val="28"/>
          <w:szCs w:val="28"/>
          <w:lang w:eastAsia="ru-RU" w:bidi="ru-RU"/>
        </w:rPr>
        <w:softHyphen/>
        <w:t>раза героя, анализ системы персонажей, сравнительный анализ разных про</w:t>
      </w:r>
      <w:r w:rsidRPr="00BE3BF8">
        <w:rPr>
          <w:rFonts w:ascii="Times New Roman" w:eastAsia="Times New Roman" w:hAnsi="Times New Roman" w:cs="Times New Roman"/>
          <w:color w:val="000000"/>
          <w:kern w:val="0"/>
          <w:sz w:val="28"/>
          <w:szCs w:val="28"/>
          <w:lang w:eastAsia="ru-RU" w:bidi="ru-RU"/>
        </w:rPr>
        <w:softHyphen/>
        <w:t>изведений по указанным критериям. В результате исследования предполага</w:t>
      </w:r>
      <w:r w:rsidRPr="00BE3BF8">
        <w:rPr>
          <w:rFonts w:ascii="Times New Roman" w:eastAsia="Times New Roman" w:hAnsi="Times New Roman" w:cs="Times New Roman"/>
          <w:color w:val="000000"/>
          <w:kern w:val="0"/>
          <w:sz w:val="28"/>
          <w:szCs w:val="28"/>
          <w:lang w:eastAsia="ru-RU" w:bidi="ru-RU"/>
        </w:rPr>
        <w:softHyphen/>
        <w:t>ется выход на типологические обобщения с конкретизацией природы воз</w:t>
      </w:r>
      <w:r w:rsidRPr="00BE3BF8">
        <w:rPr>
          <w:rFonts w:ascii="Times New Roman" w:eastAsia="Times New Roman" w:hAnsi="Times New Roman" w:cs="Times New Roman"/>
          <w:color w:val="000000"/>
          <w:kern w:val="0"/>
          <w:sz w:val="28"/>
          <w:szCs w:val="28"/>
          <w:lang w:eastAsia="ru-RU" w:bidi="ru-RU"/>
        </w:rPr>
        <w:softHyphen/>
        <w:t>никновения типологического сходства, заключающегося, на наш взгляд в творческом восприятии евангельского текста авторами исследуемых рома</w:t>
      </w:r>
      <w:r w:rsidRPr="00BE3BF8">
        <w:rPr>
          <w:rFonts w:ascii="Times New Roman" w:eastAsia="Times New Roman" w:hAnsi="Times New Roman" w:cs="Times New Roman"/>
          <w:color w:val="000000"/>
          <w:kern w:val="0"/>
          <w:sz w:val="28"/>
          <w:szCs w:val="28"/>
          <w:lang w:eastAsia="ru-RU" w:bidi="ru-RU"/>
        </w:rPr>
        <w:softHyphen/>
        <w:t>нов.</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b/>
          <w:bCs/>
          <w:color w:val="000000"/>
          <w:kern w:val="0"/>
          <w:sz w:val="28"/>
          <w:szCs w:val="28"/>
          <w:lang w:eastAsia="ru-RU" w:bidi="ru-RU"/>
        </w:rPr>
      </w:pPr>
      <w:r w:rsidRPr="00BE3BF8">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p>
    <w:p w:rsidR="00BE3BF8" w:rsidRPr="00BE3BF8" w:rsidRDefault="00BE3BF8" w:rsidP="00BE3BF8">
      <w:pPr>
        <w:numPr>
          <w:ilvl w:val="0"/>
          <w:numId w:val="39"/>
        </w:numPr>
        <w:tabs>
          <w:tab w:val="clear" w:pos="709"/>
          <w:tab w:val="left" w:pos="109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 xml:space="preserve">Сходство романов «Идиот» и «Доктор Живаго» квалифицируется как типологическое - возникающее в результате освоения авторами обще- </w:t>
      </w:r>
      <w:r w:rsidRPr="00BE3BF8">
        <w:rPr>
          <w:rFonts w:ascii="Times New Roman" w:eastAsia="Times New Roman" w:hAnsi="Times New Roman" w:cs="Times New Roman"/>
          <w:color w:val="000000"/>
          <w:kern w:val="0"/>
          <w:sz w:val="28"/>
          <w:szCs w:val="28"/>
          <w:vertAlign w:val="superscript"/>
          <w:lang w:eastAsia="ru-RU" w:bidi="ru-RU"/>
        </w:rPr>
        <w:footnoteReference w:id="34"/>
      </w:r>
    </w:p>
    <w:p w:rsidR="00BE3BF8" w:rsidRPr="00BE3BF8" w:rsidRDefault="00BE3BF8" w:rsidP="00BE3BF8">
      <w:pPr>
        <w:tabs>
          <w:tab w:val="clear" w:pos="709"/>
          <w:tab w:val="left" w:pos="451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культурных традиций и творческого восприятия ими «пратекста» - Библии, несущей в себе универсальные архетипические формулы человеческих взаи</w:t>
      </w:r>
      <w:r w:rsidRPr="00BE3BF8">
        <w:rPr>
          <w:rFonts w:ascii="Times New Roman" w:eastAsia="Times New Roman" w:hAnsi="Times New Roman" w:cs="Times New Roman"/>
          <w:color w:val="000000"/>
          <w:kern w:val="0"/>
          <w:sz w:val="28"/>
          <w:szCs w:val="28"/>
          <w:lang w:eastAsia="ru-RU" w:bidi="ru-RU"/>
        </w:rPr>
        <w:softHyphen/>
        <w:t>моотношений.</w:t>
      </w:r>
      <w:r w:rsidRPr="00BE3BF8">
        <w:rPr>
          <w:rFonts w:ascii="Times New Roman" w:eastAsia="Times New Roman" w:hAnsi="Times New Roman" w:cs="Times New Roman"/>
          <w:color w:val="000000"/>
          <w:kern w:val="0"/>
          <w:sz w:val="28"/>
          <w:szCs w:val="28"/>
          <w:lang w:eastAsia="ru-RU" w:bidi="ru-RU"/>
        </w:rPr>
        <w:tab/>
        <w:t>,</w:t>
      </w:r>
    </w:p>
    <w:p w:rsidR="00BE3BF8" w:rsidRPr="00BE3BF8" w:rsidRDefault="00BE3BF8" w:rsidP="00BE3BF8">
      <w:pPr>
        <w:numPr>
          <w:ilvl w:val="0"/>
          <w:numId w:val="39"/>
        </w:numPr>
        <w:tabs>
          <w:tab w:val="clear" w:pos="709"/>
          <w:tab w:val="left" w:pos="109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Герои Ф. Достоевского и Б. Пастернака типологически сближены с архетипическим образом Христа-Учителя. Лейтмотивом звучащая в романах мысль о бессмертии души основана, в понимании Мышкина, на идее состра</w:t>
      </w:r>
      <w:r w:rsidRPr="00BE3BF8">
        <w:rPr>
          <w:rFonts w:ascii="Times New Roman" w:eastAsia="Times New Roman" w:hAnsi="Times New Roman" w:cs="Times New Roman"/>
          <w:color w:val="000000"/>
          <w:kern w:val="0"/>
          <w:sz w:val="28"/>
          <w:szCs w:val="28"/>
          <w:lang w:eastAsia="ru-RU" w:bidi="ru-RU"/>
        </w:rPr>
        <w:softHyphen/>
        <w:t>дательного отношения к окружающим, а основой мировоззрения Живаго яв</w:t>
      </w:r>
      <w:r w:rsidRPr="00BE3BF8">
        <w:rPr>
          <w:rFonts w:ascii="Times New Roman" w:eastAsia="Times New Roman" w:hAnsi="Times New Roman" w:cs="Times New Roman"/>
          <w:color w:val="000000"/>
          <w:kern w:val="0"/>
          <w:sz w:val="28"/>
          <w:szCs w:val="28"/>
          <w:lang w:eastAsia="ru-RU" w:bidi="ru-RU"/>
        </w:rPr>
        <w:softHyphen/>
        <w:t>ляется идея бессмертия души, достигаемого через творчество.</w:t>
      </w:r>
    </w:p>
    <w:p w:rsidR="00BE3BF8" w:rsidRPr="00BE3BF8" w:rsidRDefault="00BE3BF8" w:rsidP="00BE3BF8">
      <w:pPr>
        <w:numPr>
          <w:ilvl w:val="0"/>
          <w:numId w:val="39"/>
        </w:numPr>
        <w:tabs>
          <w:tab w:val="clear" w:pos="709"/>
          <w:tab w:val="left" w:pos="109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Фабульная организация романов «Идиот» и «Доктор Живаго» дает основание говорить о наличии в них элементов житийной литературы как об одном из способов выражения писателями христианского миропонимания.</w:t>
      </w:r>
    </w:p>
    <w:p w:rsidR="00BE3BF8" w:rsidRPr="00BE3BF8" w:rsidRDefault="00BE3BF8" w:rsidP="00BE3BF8">
      <w:pPr>
        <w:numPr>
          <w:ilvl w:val="0"/>
          <w:numId w:val="39"/>
        </w:numPr>
        <w:tabs>
          <w:tab w:val="clear" w:pos="709"/>
          <w:tab w:val="left" w:pos="109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Одной из значимых точек соприкосновения произведений Ф. Досто</w:t>
      </w:r>
      <w:r w:rsidRPr="00BE3BF8">
        <w:rPr>
          <w:rFonts w:ascii="Times New Roman" w:eastAsia="Times New Roman" w:hAnsi="Times New Roman" w:cs="Times New Roman"/>
          <w:color w:val="000000"/>
          <w:kern w:val="0"/>
          <w:sz w:val="28"/>
          <w:szCs w:val="28"/>
          <w:lang w:eastAsia="ru-RU" w:bidi="ru-RU"/>
        </w:rPr>
        <w:softHyphen/>
        <w:t>евского и Б. Пастернака является мотив детства, предъявляемый писателями в русле православной культуры. Способные к метафизическому восприятию мира дети становятся катализатором нравственного состояния общества. Для Ф. Достоевского ребенок - образец моральной чистоты, поэтому и лучшие его герои - дети и взрослые, наделенные чертами детскости. Б. Пастернак, продолжая традиции Ф. Достоевского, считает детство прелюдией жизни личности. В художественном мире писателей дитя, живущее в человеке, - это его совесть, способная защитить душу от нравственного падения.</w:t>
      </w:r>
    </w:p>
    <w:p w:rsidR="00BE3BF8" w:rsidRPr="00BE3BF8" w:rsidRDefault="00BE3BF8" w:rsidP="00BE3B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Преломление идей философии экзистенциализма типологически сбли</w:t>
      </w:r>
      <w:r w:rsidRPr="00BE3BF8">
        <w:rPr>
          <w:rFonts w:ascii="Times New Roman" w:eastAsia="Times New Roman" w:hAnsi="Times New Roman" w:cs="Times New Roman"/>
          <w:color w:val="000000"/>
          <w:kern w:val="0"/>
          <w:sz w:val="28"/>
          <w:szCs w:val="28"/>
          <w:lang w:eastAsia="ru-RU" w:bidi="ru-RU"/>
        </w:rPr>
        <w:softHyphen/>
        <w:t>жает романы Ф. Достоевского и Б. Пастернака. Присутствие в произведениях элементов этой философии объясняется кризисным мироощущением писате</w:t>
      </w:r>
      <w:r w:rsidRPr="00BE3BF8">
        <w:rPr>
          <w:rFonts w:ascii="Times New Roman" w:eastAsia="Times New Roman" w:hAnsi="Times New Roman" w:cs="Times New Roman"/>
          <w:color w:val="000000"/>
          <w:kern w:val="0"/>
          <w:sz w:val="28"/>
          <w:szCs w:val="28"/>
          <w:lang w:eastAsia="ru-RU" w:bidi="ru-RU"/>
        </w:rPr>
        <w:softHyphen/>
        <w:t>лей и отражается в неустроенности героев, в их сомнениях в оценке истори</w:t>
      </w:r>
      <w:r w:rsidRPr="00BE3BF8">
        <w:rPr>
          <w:rFonts w:ascii="Times New Roman" w:eastAsia="Times New Roman" w:hAnsi="Times New Roman" w:cs="Times New Roman"/>
          <w:color w:val="000000"/>
          <w:kern w:val="0"/>
          <w:sz w:val="28"/>
          <w:szCs w:val="28"/>
          <w:lang w:eastAsia="ru-RU" w:bidi="ru-RU"/>
        </w:rPr>
        <w:softHyphen/>
        <w:t>ческих событий, приводящих к ломке устоев и традиций.</w:t>
      </w:r>
    </w:p>
    <w:p w:rsidR="00BE3BF8" w:rsidRPr="00BE3BF8" w:rsidRDefault="00BE3BF8" w:rsidP="00BE3BF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b/>
          <w:bCs/>
          <w:color w:val="000000"/>
          <w:kern w:val="0"/>
          <w:sz w:val="28"/>
          <w:lang w:eastAsia="ru-RU" w:bidi="ru-RU"/>
        </w:rPr>
        <w:t xml:space="preserve">Апробация. </w:t>
      </w:r>
      <w:r w:rsidRPr="00BE3BF8">
        <w:rPr>
          <w:rFonts w:ascii="Times New Roman" w:eastAsia="Times New Roman" w:hAnsi="Times New Roman" w:cs="Times New Roman"/>
          <w:color w:val="000000"/>
          <w:kern w:val="0"/>
          <w:sz w:val="28"/>
          <w:szCs w:val="28"/>
          <w:lang w:eastAsia="ru-RU" w:bidi="ru-RU"/>
        </w:rPr>
        <w:t>Основные результаты научного исследования были пред</w:t>
      </w:r>
      <w:r w:rsidRPr="00BE3BF8">
        <w:rPr>
          <w:rFonts w:ascii="Times New Roman" w:eastAsia="Times New Roman" w:hAnsi="Times New Roman" w:cs="Times New Roman"/>
          <w:color w:val="000000"/>
          <w:kern w:val="0"/>
          <w:sz w:val="28"/>
          <w:szCs w:val="28"/>
          <w:lang w:eastAsia="ru-RU" w:bidi="ru-RU"/>
        </w:rPr>
        <w:softHyphen/>
        <w:t>ставлены в докладах на заседаниях кафедры филологии и методики препода</w:t>
      </w:r>
      <w:r w:rsidRPr="00BE3BF8">
        <w:rPr>
          <w:rFonts w:ascii="Times New Roman" w:eastAsia="Times New Roman" w:hAnsi="Times New Roman" w:cs="Times New Roman"/>
          <w:color w:val="000000"/>
          <w:kern w:val="0"/>
          <w:sz w:val="28"/>
          <w:szCs w:val="28"/>
          <w:lang w:eastAsia="ru-RU" w:bidi="ru-RU"/>
        </w:rPr>
        <w:softHyphen/>
        <w:t>вания русского языка и литературы Бирской государственной социально</w:t>
      </w:r>
      <w:r w:rsidRPr="00BE3BF8">
        <w:rPr>
          <w:rFonts w:ascii="Times New Roman" w:eastAsia="Times New Roman" w:hAnsi="Times New Roman" w:cs="Times New Roman"/>
          <w:color w:val="000000"/>
          <w:kern w:val="0"/>
          <w:sz w:val="28"/>
          <w:szCs w:val="28"/>
          <w:lang w:eastAsia="ru-RU" w:bidi="ru-RU"/>
        </w:rPr>
        <w:softHyphen/>
        <w:t>педагогической академии; на семинарах научной школы «Изучение литера</w:t>
      </w:r>
      <w:r w:rsidRPr="00BE3BF8">
        <w:rPr>
          <w:rFonts w:ascii="Times New Roman" w:eastAsia="Times New Roman" w:hAnsi="Times New Roman" w:cs="Times New Roman"/>
          <w:color w:val="000000"/>
          <w:kern w:val="0"/>
          <w:sz w:val="28"/>
          <w:szCs w:val="28"/>
          <w:lang w:eastAsia="ru-RU" w:bidi="ru-RU"/>
        </w:rPr>
        <w:softHyphen/>
        <w:t>турно-художественных произведений в вузе и школе: филологический ана</w:t>
      </w:r>
      <w:r w:rsidRPr="00BE3BF8">
        <w:rPr>
          <w:rFonts w:ascii="Times New Roman" w:eastAsia="Times New Roman" w:hAnsi="Times New Roman" w:cs="Times New Roman"/>
          <w:color w:val="000000"/>
          <w:kern w:val="0"/>
          <w:sz w:val="28"/>
          <w:szCs w:val="28"/>
          <w:lang w:eastAsia="ru-RU" w:bidi="ru-RU"/>
        </w:rPr>
        <w:softHyphen/>
        <w:t>лиз»; на научных конференциях регионального, всероссийского и междуна</w:t>
      </w:r>
      <w:r w:rsidRPr="00BE3BF8">
        <w:rPr>
          <w:rFonts w:ascii="Times New Roman" w:eastAsia="Times New Roman" w:hAnsi="Times New Roman" w:cs="Times New Roman"/>
          <w:color w:val="000000"/>
          <w:kern w:val="0"/>
          <w:sz w:val="28"/>
          <w:szCs w:val="28"/>
          <w:lang w:eastAsia="ru-RU" w:bidi="ru-RU"/>
        </w:rPr>
        <w:softHyphen/>
        <w:t>родного уровней в Бирске, Бийске, Майкопе, Москве, Нефтекамске, Невин- номысске, Нижнем Тагиле, Санкт-Петербурге, Ставрополе, Ульяновске. По материалам исследования опубликовано 13 статей, в том числе в журналах, включенных в перечень ведущих научных изданий, рекомендованных ВАК: «Вечные идеи и ценности в романах Ф.М. Достоевского «Идиот» и Б.Л. Пас</w:t>
      </w:r>
      <w:r w:rsidRPr="00BE3BF8">
        <w:rPr>
          <w:rFonts w:ascii="Times New Roman" w:eastAsia="Times New Roman" w:hAnsi="Times New Roman" w:cs="Times New Roman"/>
          <w:color w:val="000000"/>
          <w:kern w:val="0"/>
          <w:sz w:val="28"/>
          <w:szCs w:val="28"/>
          <w:lang w:eastAsia="ru-RU" w:bidi="ru-RU"/>
        </w:rPr>
        <w:softHyphen/>
        <w:t>тернака «Доктор Живаго» (опыт сопоставительного изучения) // Известия Российского государственного педагогического университета им. А.И. Гер</w:t>
      </w:r>
      <w:r w:rsidRPr="00BE3BF8">
        <w:rPr>
          <w:rFonts w:ascii="Times New Roman" w:eastAsia="Times New Roman" w:hAnsi="Times New Roman" w:cs="Times New Roman"/>
          <w:color w:val="000000"/>
          <w:kern w:val="0"/>
          <w:sz w:val="28"/>
          <w:szCs w:val="28"/>
          <w:lang w:eastAsia="ru-RU" w:bidi="ru-RU"/>
        </w:rPr>
        <w:softHyphen/>
        <w:t xml:space="preserve">цена. № 99: </w:t>
      </w:r>
      <w:r w:rsidRPr="00BE3BF8">
        <w:rPr>
          <w:rFonts w:ascii="Times New Roman" w:eastAsia="Times New Roman" w:hAnsi="Times New Roman" w:cs="Times New Roman"/>
          <w:color w:val="000000"/>
          <w:kern w:val="0"/>
          <w:sz w:val="28"/>
          <w:szCs w:val="28"/>
          <w:lang w:val="uk-UA" w:eastAsia="uk-UA" w:bidi="uk-UA"/>
        </w:rPr>
        <w:t xml:space="preserve">Ч.І. </w:t>
      </w:r>
      <w:r w:rsidRPr="00BE3BF8">
        <w:rPr>
          <w:rFonts w:ascii="Times New Roman" w:eastAsia="Times New Roman" w:hAnsi="Times New Roman" w:cs="Times New Roman"/>
          <w:color w:val="000000"/>
          <w:kern w:val="0"/>
          <w:sz w:val="28"/>
          <w:szCs w:val="28"/>
          <w:lang w:eastAsia="ru-RU" w:bidi="ru-RU"/>
        </w:rPr>
        <w:t>(Общественные и гуманитарные науки): Научный журнал. - СПб., 2009. — С. 156-160 (0,4 п.л.); «Преломление жанра жития в романах Ф. Достоевского «Идиот» и Б. Пастернака «Доктор Живаго» // Вестник Адыгей</w:t>
      </w:r>
      <w:r w:rsidRPr="00BE3BF8">
        <w:rPr>
          <w:rFonts w:ascii="Times New Roman" w:eastAsia="Times New Roman" w:hAnsi="Times New Roman" w:cs="Times New Roman"/>
          <w:color w:val="000000"/>
          <w:kern w:val="0"/>
          <w:sz w:val="28"/>
          <w:szCs w:val="28"/>
          <w:lang w:eastAsia="ru-RU" w:bidi="ru-RU"/>
        </w:rPr>
        <w:softHyphen/>
        <w:t>ского государственного университета. Серия «Филология и искусствоведе</w:t>
      </w:r>
      <w:r w:rsidRPr="00BE3BF8">
        <w:rPr>
          <w:rFonts w:ascii="Times New Roman" w:eastAsia="Times New Roman" w:hAnsi="Times New Roman" w:cs="Times New Roman"/>
          <w:color w:val="000000"/>
          <w:kern w:val="0"/>
          <w:sz w:val="28"/>
          <w:szCs w:val="28"/>
          <w:lang w:eastAsia="ru-RU" w:bidi="ru-RU"/>
        </w:rPr>
        <w:softHyphen/>
        <w:t>ние». - Вып. 3. - Майкоп, 2010. - С. 23-27 (0,4 п.л.).</w:t>
      </w:r>
    </w:p>
    <w:p w:rsidR="00BE3BF8" w:rsidRPr="00BE3BF8" w:rsidRDefault="00BE3BF8" w:rsidP="00BE3BF8">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E3BF8">
        <w:rPr>
          <w:rFonts w:ascii="Times New Roman" w:eastAsia="Times New Roman" w:hAnsi="Times New Roman" w:cs="Times New Roman"/>
          <w:b/>
          <w:bCs/>
          <w:color w:val="000000"/>
          <w:kern w:val="0"/>
          <w:sz w:val="28"/>
          <w:lang w:eastAsia="ru-RU" w:bidi="ru-RU"/>
        </w:rPr>
        <w:t xml:space="preserve">Практическая значимость </w:t>
      </w:r>
      <w:r w:rsidRPr="00BE3BF8">
        <w:rPr>
          <w:rFonts w:ascii="Times New Roman" w:eastAsia="Times New Roman" w:hAnsi="Times New Roman" w:cs="Times New Roman"/>
          <w:color w:val="000000"/>
          <w:kern w:val="0"/>
          <w:sz w:val="28"/>
          <w:szCs w:val="28"/>
          <w:lang w:eastAsia="ru-RU" w:bidi="ru-RU"/>
        </w:rPr>
        <w:t xml:space="preserve">диссертации заключается в возможности использования материалов исследования в рамках вузовского и школьного преподавания литературы </w:t>
      </w:r>
      <w:r w:rsidRPr="00BE3BF8">
        <w:rPr>
          <w:rFonts w:ascii="Times New Roman" w:eastAsia="Times New Roman" w:hAnsi="Times New Roman" w:cs="Times New Roman"/>
          <w:color w:val="000000"/>
          <w:kern w:val="0"/>
          <w:sz w:val="28"/>
          <w:szCs w:val="28"/>
          <w:lang w:val="en-US" w:eastAsia="en-US" w:bidi="en-US"/>
        </w:rPr>
        <w:t>XIX</w:t>
      </w:r>
      <w:r w:rsidRPr="00BE3BF8">
        <w:rPr>
          <w:rFonts w:ascii="Times New Roman" w:eastAsia="Times New Roman" w:hAnsi="Times New Roman" w:cs="Times New Roman"/>
          <w:color w:val="000000"/>
          <w:kern w:val="0"/>
          <w:sz w:val="28"/>
          <w:szCs w:val="28"/>
          <w:lang w:eastAsia="en-US" w:bidi="en-US"/>
        </w:rPr>
        <w:t>-</w:t>
      </w:r>
      <w:r w:rsidRPr="00BE3BF8">
        <w:rPr>
          <w:rFonts w:ascii="Times New Roman" w:eastAsia="Times New Roman" w:hAnsi="Times New Roman" w:cs="Times New Roman"/>
          <w:color w:val="000000"/>
          <w:kern w:val="0"/>
          <w:sz w:val="28"/>
          <w:szCs w:val="28"/>
          <w:lang w:val="en-US" w:eastAsia="en-US" w:bidi="en-US"/>
        </w:rPr>
        <w:t>XX</w:t>
      </w:r>
      <w:r w:rsidRPr="00BE3BF8">
        <w:rPr>
          <w:rFonts w:ascii="Times New Roman" w:eastAsia="Times New Roman" w:hAnsi="Times New Roman" w:cs="Times New Roman"/>
          <w:color w:val="000000"/>
          <w:kern w:val="0"/>
          <w:sz w:val="28"/>
          <w:szCs w:val="28"/>
          <w:lang w:eastAsia="en-US" w:bidi="en-US"/>
        </w:rPr>
        <w:t xml:space="preserve"> </w:t>
      </w:r>
      <w:r w:rsidRPr="00BE3BF8">
        <w:rPr>
          <w:rFonts w:ascii="Times New Roman" w:eastAsia="Times New Roman" w:hAnsi="Times New Roman" w:cs="Times New Roman"/>
          <w:color w:val="000000"/>
          <w:kern w:val="0"/>
          <w:sz w:val="28"/>
          <w:szCs w:val="28"/>
          <w:lang w:eastAsia="ru-RU" w:bidi="ru-RU"/>
        </w:rPr>
        <w:t>вв., в разработке общих и специальных курсов по теории и истории русской литературы, при изучении отечествен</w:t>
      </w:r>
      <w:r w:rsidRPr="00BE3BF8">
        <w:rPr>
          <w:rFonts w:ascii="Times New Roman" w:eastAsia="Times New Roman" w:hAnsi="Times New Roman" w:cs="Times New Roman"/>
          <w:color w:val="000000"/>
          <w:kern w:val="0"/>
          <w:sz w:val="28"/>
          <w:szCs w:val="28"/>
          <w:lang w:eastAsia="ru-RU" w:bidi="ru-RU"/>
        </w:rPr>
        <w:softHyphen/>
        <w:t>ного романа минувшего столетия в сравнительно-типологическом контексте.</w:t>
      </w:r>
    </w:p>
    <w:p w:rsidR="00BE3BF8" w:rsidRPr="00BE3BF8" w:rsidRDefault="00BE3BF8" w:rsidP="00BE3BF8">
      <w:pPr>
        <w:rPr>
          <w:rFonts w:ascii="Arial Unicode MS" w:eastAsia="Arial Unicode MS" w:hAnsi="Arial Unicode MS" w:cs="Arial Unicode MS"/>
          <w:color w:val="000000"/>
          <w:kern w:val="0"/>
          <w:sz w:val="24"/>
          <w:szCs w:val="24"/>
          <w:lang w:eastAsia="ru-RU" w:bidi="ru-RU"/>
        </w:rPr>
      </w:pPr>
      <w:r w:rsidRPr="00BE3BF8">
        <w:rPr>
          <w:rFonts w:ascii="Times New Roman" w:eastAsia="Arial Unicode MS" w:hAnsi="Times New Roman" w:cs="Times New Roman"/>
          <w:b/>
          <w:bCs/>
          <w:color w:val="000000"/>
          <w:kern w:val="0"/>
          <w:sz w:val="28"/>
          <w:lang w:eastAsia="ru-RU" w:bidi="ru-RU"/>
        </w:rPr>
        <w:t xml:space="preserve">Структура работы </w:t>
      </w:r>
      <w:r w:rsidRPr="00BE3BF8">
        <w:rPr>
          <w:rFonts w:ascii="Arial Unicode MS" w:eastAsia="Arial Unicode MS" w:hAnsi="Arial Unicode MS" w:cs="Arial Unicode MS"/>
          <w:color w:val="000000"/>
          <w:kern w:val="0"/>
          <w:sz w:val="24"/>
          <w:szCs w:val="24"/>
          <w:lang w:eastAsia="ru-RU" w:bidi="ru-RU"/>
        </w:rPr>
        <w:t>подчинена определенным нами задачам. Диссерта</w:t>
      </w:r>
      <w:r w:rsidRPr="00BE3BF8">
        <w:rPr>
          <w:rFonts w:ascii="Arial Unicode MS" w:eastAsia="Arial Unicode MS" w:hAnsi="Arial Unicode MS" w:cs="Arial Unicode MS"/>
          <w:color w:val="000000"/>
          <w:kern w:val="0"/>
          <w:sz w:val="24"/>
          <w:szCs w:val="24"/>
          <w:lang w:eastAsia="ru-RU" w:bidi="ru-RU"/>
        </w:rPr>
        <w:softHyphen/>
        <w:t>ционное исследование состоит из введения, двух глав, заключения и библио</w:t>
      </w:r>
      <w:r w:rsidRPr="00BE3BF8">
        <w:rPr>
          <w:rFonts w:ascii="Arial Unicode MS" w:eastAsia="Arial Unicode MS" w:hAnsi="Arial Unicode MS" w:cs="Arial Unicode MS"/>
          <w:color w:val="000000"/>
          <w:kern w:val="0"/>
          <w:sz w:val="24"/>
          <w:szCs w:val="24"/>
          <w:lang w:eastAsia="ru-RU" w:bidi="ru-RU"/>
        </w:rPr>
        <w:softHyphen/>
        <w:t>графии, включающей 221 наименование.</w:t>
      </w:r>
    </w:p>
    <w:p w:rsidR="00BE3BF8" w:rsidRPr="00BE3BF8" w:rsidRDefault="00BE3BF8" w:rsidP="00BE3BF8">
      <w:pPr>
        <w:rPr>
          <w:rFonts w:ascii="Arial Unicode MS" w:eastAsia="Arial Unicode MS" w:hAnsi="Arial Unicode MS" w:cs="Arial Unicode MS"/>
          <w:color w:val="000000"/>
          <w:kern w:val="0"/>
          <w:sz w:val="24"/>
          <w:szCs w:val="24"/>
          <w:lang w:eastAsia="ru-RU" w:bidi="ru-RU"/>
        </w:rPr>
      </w:pPr>
    </w:p>
    <w:p w:rsidR="00BE3BF8" w:rsidRPr="00BE3BF8" w:rsidRDefault="00BE3BF8" w:rsidP="00BE3BF8">
      <w:pPr>
        <w:rPr>
          <w:rFonts w:ascii="Arial Unicode MS" w:eastAsia="Arial Unicode MS" w:hAnsi="Arial Unicode MS" w:cs="Arial Unicode MS"/>
          <w:color w:val="000000"/>
          <w:kern w:val="0"/>
          <w:sz w:val="24"/>
          <w:szCs w:val="24"/>
          <w:lang w:eastAsia="ru-RU" w:bidi="ru-RU"/>
        </w:rPr>
      </w:pPr>
    </w:p>
    <w:p w:rsidR="00BE3BF8" w:rsidRPr="00BE3BF8" w:rsidRDefault="00BE3BF8" w:rsidP="00BE3BF8">
      <w:pPr>
        <w:rPr>
          <w:rFonts w:ascii="Arial Unicode MS" w:eastAsia="Arial Unicode MS" w:hAnsi="Arial Unicode MS" w:cs="Arial Unicode MS"/>
          <w:color w:val="000000"/>
          <w:kern w:val="0"/>
          <w:sz w:val="24"/>
          <w:szCs w:val="24"/>
          <w:lang w:eastAsia="ru-RU" w:bidi="ru-RU"/>
        </w:rPr>
      </w:pPr>
    </w:p>
    <w:p w:rsidR="00BE3BF8" w:rsidRPr="00BE3BF8" w:rsidRDefault="00BE3BF8" w:rsidP="00BE3BF8">
      <w:pPr>
        <w:keepNext/>
        <w:keepLines/>
        <w:tabs>
          <w:tab w:val="clear" w:pos="709"/>
        </w:tabs>
        <w:suppressAutoHyphens w:val="0"/>
        <w:spacing w:after="0" w:line="280" w:lineRule="exact"/>
        <w:ind w:left="4100" w:firstLine="0"/>
        <w:jc w:val="left"/>
        <w:outlineLvl w:val="1"/>
        <w:rPr>
          <w:rFonts w:ascii="Times New Roman" w:eastAsia="Times New Roman" w:hAnsi="Times New Roman" w:cs="Times New Roman"/>
          <w:b/>
          <w:bCs/>
          <w:kern w:val="0"/>
          <w:sz w:val="28"/>
          <w:szCs w:val="28"/>
          <w:lang w:eastAsia="ru-RU" w:bidi="ru-RU"/>
        </w:rPr>
      </w:pPr>
      <w:bookmarkStart w:id="2" w:name="bookmark2"/>
      <w:r w:rsidRPr="00BE3BF8">
        <w:rPr>
          <w:rFonts w:ascii="Times New Roman" w:eastAsia="Times New Roman" w:hAnsi="Times New Roman" w:cs="Times New Roman"/>
          <w:b/>
          <w:bCs/>
          <w:color w:val="000000"/>
          <w:kern w:val="0"/>
          <w:sz w:val="28"/>
          <w:szCs w:val="28"/>
          <w:lang w:eastAsia="ru-RU" w:bidi="ru-RU"/>
        </w:rPr>
        <w:t>ЗАКЛЮЧЕНИЕ</w:t>
      </w:r>
      <w:bookmarkEnd w:id="2"/>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Изучение классики в сравнительно-типологическом аспекте является одним из оптимальных способов постижения идейной и эстетической сущно</w:t>
      </w:r>
      <w:r w:rsidRPr="00BE3BF8">
        <w:rPr>
          <w:rFonts w:ascii="Times New Roman" w:eastAsia="Times New Roman" w:hAnsi="Times New Roman" w:cs="Times New Roman"/>
          <w:color w:val="000000"/>
          <w:kern w:val="0"/>
          <w:sz w:val="28"/>
          <w:szCs w:val="28"/>
          <w:lang w:eastAsia="ru-RU" w:bidi="ru-RU"/>
        </w:rPr>
        <w:softHyphen/>
        <w:t>сти художественных текстов, открывающее новые возможности их интерпре</w:t>
      </w:r>
      <w:r w:rsidRPr="00BE3BF8">
        <w:rPr>
          <w:rFonts w:ascii="Times New Roman" w:eastAsia="Times New Roman" w:hAnsi="Times New Roman" w:cs="Times New Roman"/>
          <w:color w:val="000000"/>
          <w:kern w:val="0"/>
          <w:sz w:val="28"/>
          <w:szCs w:val="28"/>
          <w:lang w:eastAsia="ru-RU" w:bidi="ru-RU"/>
        </w:rPr>
        <w:softHyphen/>
        <w:t>тации и оценки. В большом культурном пространстве именно сравнение по</w:t>
      </w:r>
      <w:r w:rsidRPr="00BE3BF8">
        <w:rPr>
          <w:rFonts w:ascii="Times New Roman" w:eastAsia="Times New Roman" w:hAnsi="Times New Roman" w:cs="Times New Roman"/>
          <w:color w:val="000000"/>
          <w:kern w:val="0"/>
          <w:sz w:val="28"/>
          <w:szCs w:val="28"/>
          <w:lang w:eastAsia="ru-RU" w:bidi="ru-RU"/>
        </w:rPr>
        <w:softHyphen/>
        <w:t>зволяет уберечь произведения от нивелирования в ряду других, занять свое место в огромном поликультурном пространстве.</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Освещение темы, условно называемой «Достоевский и литература XX века», позволяет глубже осмыслить непреходящее значение классика XIX столетия для развития всей последующей культуры, сказать новое слово не только о писателях XX века, но и о самом Ф. Достоевском.</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Романы «Идиот» и «Доктор Живаго», взятые для сопоставительного изучения в контексте их типологического сходства, отражают исторические события разных эпох, репрезентуют разные творческие подходы к манере повествования. Несмотря на это, последовательное рассмотрение произведе</w:t>
      </w:r>
      <w:r w:rsidRPr="00BE3BF8">
        <w:rPr>
          <w:rFonts w:ascii="Times New Roman" w:eastAsia="Times New Roman" w:hAnsi="Times New Roman" w:cs="Times New Roman"/>
          <w:color w:val="000000"/>
          <w:kern w:val="0"/>
          <w:sz w:val="28"/>
          <w:szCs w:val="28"/>
          <w:lang w:eastAsia="ru-RU" w:bidi="ru-RU"/>
        </w:rPr>
        <w:softHyphen/>
        <w:t>ний позволяет обнаруживать линии преемственности их систем.</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Анализ обширного текстового материала романов дает основание го</w:t>
      </w:r>
      <w:r w:rsidRPr="00BE3BF8">
        <w:rPr>
          <w:rFonts w:ascii="Times New Roman" w:eastAsia="Times New Roman" w:hAnsi="Times New Roman" w:cs="Times New Roman"/>
          <w:color w:val="000000"/>
          <w:kern w:val="0"/>
          <w:sz w:val="28"/>
          <w:szCs w:val="28"/>
          <w:lang w:eastAsia="ru-RU" w:bidi="ru-RU"/>
        </w:rPr>
        <w:softHyphen/>
        <w:t>ворить о наличии схождений между произведениями, проявляющихся в осо</w:t>
      </w:r>
      <w:r w:rsidRPr="00BE3BF8">
        <w:rPr>
          <w:rFonts w:ascii="Times New Roman" w:eastAsia="Times New Roman" w:hAnsi="Times New Roman" w:cs="Times New Roman"/>
          <w:color w:val="000000"/>
          <w:kern w:val="0"/>
          <w:sz w:val="28"/>
          <w:szCs w:val="28"/>
          <w:lang w:eastAsia="ru-RU" w:bidi="ru-RU"/>
        </w:rPr>
        <w:softHyphen/>
        <w:t>бенностях формирования образов, сюжетных линий, созвучии некоторых элементов поэтики и квалифицируемых нами как типологические. Исходным посылом такого подхода считаем то, что параллели, выявляемые вне контек</w:t>
      </w:r>
      <w:r w:rsidRPr="00BE3BF8">
        <w:rPr>
          <w:rFonts w:ascii="Times New Roman" w:eastAsia="Times New Roman" w:hAnsi="Times New Roman" w:cs="Times New Roman"/>
          <w:color w:val="000000"/>
          <w:kern w:val="0"/>
          <w:sz w:val="28"/>
          <w:szCs w:val="28"/>
          <w:lang w:eastAsia="ru-RU" w:bidi="ru-RU"/>
        </w:rPr>
        <w:softHyphen/>
        <w:t>ста литературных произведений, не могут «принадлежать» ни одному из ав</w:t>
      </w:r>
      <w:r w:rsidRPr="00BE3BF8">
        <w:rPr>
          <w:rFonts w:ascii="Times New Roman" w:eastAsia="Times New Roman" w:hAnsi="Times New Roman" w:cs="Times New Roman"/>
          <w:color w:val="000000"/>
          <w:kern w:val="0"/>
          <w:sz w:val="28"/>
          <w:szCs w:val="28"/>
          <w:lang w:eastAsia="ru-RU" w:bidi="ru-RU"/>
        </w:rPr>
        <w:softHyphen/>
        <w:t>торов; мы склонны рассматривать их как части многогранного мира социаль</w:t>
      </w:r>
      <w:r w:rsidRPr="00BE3BF8">
        <w:rPr>
          <w:rFonts w:ascii="Times New Roman" w:eastAsia="Times New Roman" w:hAnsi="Times New Roman" w:cs="Times New Roman"/>
          <w:color w:val="000000"/>
          <w:kern w:val="0"/>
          <w:sz w:val="28"/>
          <w:szCs w:val="28"/>
          <w:lang w:eastAsia="ru-RU" w:bidi="ru-RU"/>
        </w:rPr>
        <w:softHyphen/>
        <w:t>ных, творческих и иных идей человечества. Кроме того, ход исследования обнаруживает, что развитие художественного опыта XIX века в литературе XX столетия осуществляется посредством взаимодействия жанровой памяти с индивидуальным писательским сознанием. При этом наиболее важным представляется сопоставление принципов организации авторского мышления в целом, когда особую ценность имеет типологическая связь, обнаруживае</w:t>
      </w:r>
      <w:r w:rsidRPr="00BE3BF8">
        <w:rPr>
          <w:rFonts w:ascii="Times New Roman" w:eastAsia="Times New Roman" w:hAnsi="Times New Roman" w:cs="Times New Roman"/>
          <w:color w:val="000000"/>
          <w:kern w:val="0"/>
          <w:sz w:val="28"/>
          <w:szCs w:val="28"/>
          <w:lang w:eastAsia="ru-RU" w:bidi="ru-RU"/>
        </w:rPr>
        <w:softHyphen/>
        <w:t xml:space="preserve">мая не столько на уровне конкретных воплощений (среди них есть и разли- </w:t>
      </w:r>
      <w:r w:rsidRPr="00BE3BF8">
        <w:rPr>
          <w:rFonts w:ascii="Times New Roman" w:eastAsia="Times New Roman" w:hAnsi="Times New Roman" w:cs="Times New Roman"/>
          <w:color w:val="000000"/>
          <w:kern w:val="0"/>
          <w:sz w:val="28"/>
          <w:szCs w:val="28"/>
          <w:lang w:val="uk-UA" w:eastAsia="uk-UA" w:bidi="uk-UA"/>
        </w:rPr>
        <w:t xml:space="preserve">чия), </w:t>
      </w:r>
      <w:r w:rsidRPr="00BE3BF8">
        <w:rPr>
          <w:rFonts w:ascii="Times New Roman" w:eastAsia="Times New Roman" w:hAnsi="Times New Roman" w:cs="Times New Roman"/>
          <w:color w:val="000000"/>
          <w:kern w:val="0"/>
          <w:sz w:val="28"/>
          <w:szCs w:val="28"/>
          <w:lang w:eastAsia="ru-RU" w:bidi="ru-RU"/>
        </w:rPr>
        <w:t xml:space="preserve">сколько </w:t>
      </w:r>
      <w:r w:rsidRPr="00BE3BF8">
        <w:rPr>
          <w:rFonts w:ascii="Times New Roman" w:eastAsia="Times New Roman" w:hAnsi="Times New Roman" w:cs="Times New Roman"/>
          <w:color w:val="000000"/>
          <w:kern w:val="0"/>
          <w:sz w:val="28"/>
          <w:szCs w:val="28"/>
          <w:lang w:val="uk-UA" w:eastAsia="uk-UA" w:bidi="uk-UA"/>
        </w:rPr>
        <w:t xml:space="preserve">на </w:t>
      </w:r>
      <w:r w:rsidRPr="00BE3BF8">
        <w:rPr>
          <w:rFonts w:ascii="Times New Roman" w:eastAsia="Times New Roman" w:hAnsi="Times New Roman" w:cs="Times New Roman"/>
          <w:color w:val="000000"/>
          <w:kern w:val="0"/>
          <w:sz w:val="28"/>
          <w:szCs w:val="28"/>
          <w:lang w:eastAsia="ru-RU" w:bidi="ru-RU"/>
        </w:rPr>
        <w:t>уровне функциональных взаимодействий мотивов и образов.</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 результате проведенных исследований предъявлен ряд типологиче</w:t>
      </w:r>
      <w:r w:rsidRPr="00BE3BF8">
        <w:rPr>
          <w:rFonts w:ascii="Times New Roman" w:eastAsia="Times New Roman" w:hAnsi="Times New Roman" w:cs="Times New Roman"/>
          <w:color w:val="000000"/>
          <w:kern w:val="0"/>
          <w:sz w:val="28"/>
          <w:szCs w:val="28"/>
          <w:lang w:eastAsia="ru-RU" w:bidi="ru-RU"/>
        </w:rPr>
        <w:softHyphen/>
        <w:t>ски сходных моментов идейно-содержательной стороны произведений, раз</w:t>
      </w:r>
      <w:r w:rsidRPr="00BE3BF8">
        <w:rPr>
          <w:rFonts w:ascii="Times New Roman" w:eastAsia="Times New Roman" w:hAnsi="Times New Roman" w:cs="Times New Roman"/>
          <w:color w:val="000000"/>
          <w:kern w:val="0"/>
          <w:sz w:val="28"/>
          <w:szCs w:val="28"/>
          <w:lang w:eastAsia="ru-RU" w:bidi="ru-RU"/>
        </w:rPr>
        <w:softHyphen/>
        <w:t>деленных во времени и пространстве. Вместе с тем мы не стоим на позиции абсолютного отрицания прямого влияния традиций Ф. Достоевского как ве</w:t>
      </w:r>
      <w:r w:rsidRPr="00BE3BF8">
        <w:rPr>
          <w:rFonts w:ascii="Times New Roman" w:eastAsia="Times New Roman" w:hAnsi="Times New Roman" w:cs="Times New Roman"/>
          <w:color w:val="000000"/>
          <w:kern w:val="0"/>
          <w:sz w:val="28"/>
          <w:szCs w:val="28"/>
          <w:lang w:eastAsia="ru-RU" w:bidi="ru-RU"/>
        </w:rPr>
        <w:softHyphen/>
        <w:t>ликого предшественника на художественную концепцию Б. Пастернака.</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Главной типологически общей чертой романов «Идиот» и «Доктор Живаго», приобретающей характер закономерности, является то, что боль</w:t>
      </w:r>
      <w:r w:rsidRPr="00BE3BF8">
        <w:rPr>
          <w:rFonts w:ascii="Times New Roman" w:eastAsia="Times New Roman" w:hAnsi="Times New Roman" w:cs="Times New Roman"/>
          <w:color w:val="000000"/>
          <w:kern w:val="0"/>
          <w:sz w:val="28"/>
          <w:szCs w:val="28"/>
          <w:lang w:eastAsia="ru-RU" w:bidi="ru-RU"/>
        </w:rPr>
        <w:softHyphen/>
        <w:t>шинство «точек соприкосновения» романов имеет библейскую основу. При этом исходным пунктом анализа становятся образы главных героев - Мыш</w:t>
      </w:r>
      <w:r w:rsidRPr="00BE3BF8">
        <w:rPr>
          <w:rFonts w:ascii="Times New Roman" w:eastAsia="Times New Roman" w:hAnsi="Times New Roman" w:cs="Times New Roman"/>
          <w:color w:val="000000"/>
          <w:kern w:val="0"/>
          <w:sz w:val="28"/>
          <w:szCs w:val="28"/>
          <w:lang w:eastAsia="ru-RU" w:bidi="ru-RU"/>
        </w:rPr>
        <w:softHyphen/>
        <w:t>кина и Живаго. Сопоставительное рассмотрение произведений дает основа</w:t>
      </w:r>
      <w:r w:rsidRPr="00BE3BF8">
        <w:rPr>
          <w:rFonts w:ascii="Times New Roman" w:eastAsia="Times New Roman" w:hAnsi="Times New Roman" w:cs="Times New Roman"/>
          <w:color w:val="000000"/>
          <w:kern w:val="0"/>
          <w:sz w:val="28"/>
          <w:szCs w:val="28"/>
          <w:lang w:eastAsia="ru-RU" w:bidi="ru-RU"/>
        </w:rPr>
        <w:softHyphen/>
        <w:t>ние утверждать, что Живаго является духовным потомком Мышкина. Образы героев несут в себе идею Христа и тесно связаны со сквозным для романов мотивом крестного пути. Характерной чертой героя Ф. Достоевского являет</w:t>
      </w:r>
      <w:r w:rsidRPr="00BE3BF8">
        <w:rPr>
          <w:rFonts w:ascii="Times New Roman" w:eastAsia="Times New Roman" w:hAnsi="Times New Roman" w:cs="Times New Roman"/>
          <w:color w:val="000000"/>
          <w:kern w:val="0"/>
          <w:sz w:val="28"/>
          <w:szCs w:val="28"/>
          <w:lang w:eastAsia="ru-RU" w:bidi="ru-RU"/>
        </w:rPr>
        <w:softHyphen/>
        <w:t>ся наивность и простодушие, по причине чего он и оказывается непринятым окружением. Герой романа Б. Пастернака его - человек творчества, отчуж</w:t>
      </w:r>
      <w:r w:rsidRPr="00BE3BF8">
        <w:rPr>
          <w:rFonts w:ascii="Times New Roman" w:eastAsia="Times New Roman" w:hAnsi="Times New Roman" w:cs="Times New Roman"/>
          <w:color w:val="000000"/>
          <w:kern w:val="0"/>
          <w:sz w:val="28"/>
          <w:szCs w:val="28"/>
          <w:lang w:eastAsia="ru-RU" w:bidi="ru-RU"/>
        </w:rPr>
        <w:softHyphen/>
        <w:t>денность которого становится своего рода расплатой за избранность и та</w:t>
      </w:r>
      <w:r w:rsidRPr="00BE3BF8">
        <w:rPr>
          <w:rFonts w:ascii="Times New Roman" w:eastAsia="Times New Roman" w:hAnsi="Times New Roman" w:cs="Times New Roman"/>
          <w:color w:val="000000"/>
          <w:kern w:val="0"/>
          <w:sz w:val="28"/>
          <w:szCs w:val="28"/>
          <w:lang w:eastAsia="ru-RU" w:bidi="ru-RU"/>
        </w:rPr>
        <w:softHyphen/>
        <w:t>лант. Фабула романов ориентирована на библейский текст. Прасюжет исто</w:t>
      </w:r>
      <w:r w:rsidRPr="00BE3BF8">
        <w:rPr>
          <w:rFonts w:ascii="Times New Roman" w:eastAsia="Times New Roman" w:hAnsi="Times New Roman" w:cs="Times New Roman"/>
          <w:color w:val="000000"/>
          <w:kern w:val="0"/>
          <w:sz w:val="28"/>
          <w:szCs w:val="28"/>
          <w:lang w:eastAsia="ru-RU" w:bidi="ru-RU"/>
        </w:rPr>
        <w:softHyphen/>
        <w:t>рий, о которых повествуют Ф. Достоевский и Б. Пастернак, был «разыгран» еще в Евангелии, и в центре его был Христос. Князь Мышкин и Юрий Жива</w:t>
      </w:r>
      <w:r w:rsidRPr="00BE3BF8">
        <w:rPr>
          <w:rFonts w:ascii="Times New Roman" w:eastAsia="Times New Roman" w:hAnsi="Times New Roman" w:cs="Times New Roman"/>
          <w:color w:val="000000"/>
          <w:kern w:val="0"/>
          <w:sz w:val="28"/>
          <w:szCs w:val="28"/>
          <w:lang w:eastAsia="ru-RU" w:bidi="ru-RU"/>
        </w:rPr>
        <w:softHyphen/>
        <w:t>го, разумеется, не могут быть тождественны Иисусу Христу, но их судьба воплощает драму христианской личности, которая не может вершить ход ис</w:t>
      </w:r>
      <w:r w:rsidRPr="00BE3BF8">
        <w:rPr>
          <w:rFonts w:ascii="Times New Roman" w:eastAsia="Times New Roman" w:hAnsi="Times New Roman" w:cs="Times New Roman"/>
          <w:color w:val="000000"/>
          <w:kern w:val="0"/>
          <w:sz w:val="28"/>
          <w:szCs w:val="28"/>
          <w:lang w:eastAsia="ru-RU" w:bidi="ru-RU"/>
        </w:rPr>
        <w:softHyphen/>
        <w:t>тории, но в силах вносить в этот мир идеал христианского жизнепонимания, в чем и состоит их типологическое родство.</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Типологическая близость Мышкина и Живаго обнаруживается и в осо</w:t>
      </w:r>
      <w:r w:rsidRPr="00BE3BF8">
        <w:rPr>
          <w:rFonts w:ascii="Times New Roman" w:eastAsia="Times New Roman" w:hAnsi="Times New Roman" w:cs="Times New Roman"/>
          <w:color w:val="000000"/>
          <w:kern w:val="0"/>
          <w:sz w:val="28"/>
          <w:szCs w:val="28"/>
          <w:lang w:eastAsia="ru-RU" w:bidi="ru-RU"/>
        </w:rPr>
        <w:softHyphen/>
        <w:t>бенностях их отношения к окружающей действительности. В каждом из слу</w:t>
      </w:r>
      <w:r w:rsidRPr="00BE3BF8">
        <w:rPr>
          <w:rFonts w:ascii="Times New Roman" w:eastAsia="Times New Roman" w:hAnsi="Times New Roman" w:cs="Times New Roman"/>
          <w:color w:val="000000"/>
          <w:kern w:val="0"/>
          <w:sz w:val="28"/>
          <w:szCs w:val="28"/>
          <w:lang w:eastAsia="ru-RU" w:bidi="ru-RU"/>
        </w:rPr>
        <w:softHyphen/>
        <w:t>чаев идея Бога раскрывается не через осмысление мира героями, а посредст</w:t>
      </w:r>
      <w:r w:rsidRPr="00BE3BF8">
        <w:rPr>
          <w:rFonts w:ascii="Times New Roman" w:eastAsia="Times New Roman" w:hAnsi="Times New Roman" w:cs="Times New Roman"/>
          <w:color w:val="000000"/>
          <w:kern w:val="0"/>
          <w:sz w:val="28"/>
          <w:szCs w:val="28"/>
          <w:lang w:eastAsia="ru-RU" w:bidi="ru-RU"/>
        </w:rPr>
        <w:softHyphen/>
        <w:t>вом иного способа и характера приятия Бытия: через дух и сердце. Ключе</w:t>
      </w:r>
      <w:r w:rsidRPr="00BE3BF8">
        <w:rPr>
          <w:rFonts w:ascii="Times New Roman" w:eastAsia="Times New Roman" w:hAnsi="Times New Roman" w:cs="Times New Roman"/>
          <w:color w:val="000000"/>
          <w:kern w:val="0"/>
          <w:sz w:val="28"/>
          <w:szCs w:val="28"/>
          <w:lang w:eastAsia="ru-RU" w:bidi="ru-RU"/>
        </w:rPr>
        <w:softHyphen/>
        <w:t>вым в романах становится понятие деяния, трактуемое как отношение к ми</w:t>
      </w:r>
      <w:r w:rsidRPr="00BE3BF8">
        <w:rPr>
          <w:rFonts w:ascii="Times New Roman" w:eastAsia="Times New Roman" w:hAnsi="Times New Roman" w:cs="Times New Roman"/>
          <w:color w:val="000000"/>
          <w:kern w:val="0"/>
          <w:sz w:val="28"/>
          <w:szCs w:val="28"/>
          <w:lang w:eastAsia="ru-RU" w:bidi="ru-RU"/>
        </w:rPr>
        <w:softHyphen/>
        <w:t>ру, выраженное в поступках героев и позволяющее метафизически приоб</w:t>
      </w:r>
      <w:r w:rsidRPr="00BE3BF8">
        <w:rPr>
          <w:rFonts w:ascii="Times New Roman" w:eastAsia="Times New Roman" w:hAnsi="Times New Roman" w:cs="Times New Roman"/>
          <w:color w:val="000000"/>
          <w:kern w:val="0"/>
          <w:sz w:val="28"/>
          <w:szCs w:val="28"/>
          <w:lang w:eastAsia="ru-RU" w:bidi="ru-RU"/>
        </w:rPr>
        <w:softHyphen/>
        <w:t>щиться к воле Творца. В связи с этим уместно говорить об идее духовного возрождения человека как лейтмотиве романов. Герои Ф. Достоевского и Б. Пастернака несут в себе христианскую идею бессмертия души, но, если в по</w:t>
      </w:r>
      <w:r w:rsidRPr="00BE3BF8">
        <w:rPr>
          <w:rFonts w:ascii="Times New Roman" w:eastAsia="Times New Roman" w:hAnsi="Times New Roman" w:cs="Times New Roman"/>
          <w:color w:val="000000"/>
          <w:kern w:val="0"/>
          <w:sz w:val="28"/>
          <w:szCs w:val="28"/>
          <w:lang w:eastAsia="ru-RU" w:bidi="ru-RU"/>
        </w:rPr>
        <w:softHyphen/>
        <w:t>нимании Мышкина она реализуется через идею любви к ближнему, то у Жи</w:t>
      </w:r>
      <w:r w:rsidRPr="00BE3BF8">
        <w:rPr>
          <w:rFonts w:ascii="Times New Roman" w:eastAsia="Times New Roman" w:hAnsi="Times New Roman" w:cs="Times New Roman"/>
          <w:color w:val="000000"/>
          <w:kern w:val="0"/>
          <w:sz w:val="28"/>
          <w:szCs w:val="28"/>
          <w:lang w:eastAsia="ru-RU" w:bidi="ru-RU"/>
        </w:rPr>
        <w:softHyphen/>
        <w:t>ваго бессмертие души достижимо через творчество.</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Стремясь разрешить глубокие этические противоречия общественного устройства, писатели обращаются к Библии, в которой видят источник ду</w:t>
      </w:r>
      <w:r w:rsidRPr="00BE3BF8">
        <w:rPr>
          <w:rFonts w:ascii="Times New Roman" w:eastAsia="Times New Roman" w:hAnsi="Times New Roman" w:cs="Times New Roman"/>
          <w:color w:val="000000"/>
          <w:kern w:val="0"/>
          <w:sz w:val="28"/>
          <w:szCs w:val="28"/>
          <w:lang w:eastAsia="ru-RU" w:bidi="ru-RU"/>
        </w:rPr>
        <w:softHyphen/>
        <w:t>ховно-нравственного возрождения каждой личности и нации в целом. Этот воспитательно-назидательный пафос позволяет усмотреть в фабульной орга</w:t>
      </w:r>
      <w:r w:rsidRPr="00BE3BF8">
        <w:rPr>
          <w:rFonts w:ascii="Times New Roman" w:eastAsia="Times New Roman" w:hAnsi="Times New Roman" w:cs="Times New Roman"/>
          <w:color w:val="000000"/>
          <w:kern w:val="0"/>
          <w:sz w:val="28"/>
          <w:szCs w:val="28"/>
          <w:lang w:eastAsia="ru-RU" w:bidi="ru-RU"/>
        </w:rPr>
        <w:softHyphen/>
        <w:t>низации романов элементы житийной литературы, угадывающиеся в ткани произведений на уровне мотивов, образов, символов, что становится еще од</w:t>
      </w:r>
      <w:r w:rsidRPr="00BE3BF8">
        <w:rPr>
          <w:rFonts w:ascii="Times New Roman" w:eastAsia="Times New Roman" w:hAnsi="Times New Roman" w:cs="Times New Roman"/>
          <w:color w:val="000000"/>
          <w:kern w:val="0"/>
          <w:sz w:val="28"/>
          <w:szCs w:val="28"/>
          <w:lang w:eastAsia="ru-RU" w:bidi="ru-RU"/>
        </w:rPr>
        <w:softHyphen/>
        <w:t>ним аспектом типологического сближения романов. Достаточно вспомнить, что в основе агиографических произведений лежит идея воспитания читателя через пример жизни святого, проповедующего христианские идеи. Нечто по</w:t>
      </w:r>
      <w:r w:rsidRPr="00BE3BF8">
        <w:rPr>
          <w:rFonts w:ascii="Times New Roman" w:eastAsia="Times New Roman" w:hAnsi="Times New Roman" w:cs="Times New Roman"/>
          <w:color w:val="000000"/>
          <w:kern w:val="0"/>
          <w:sz w:val="28"/>
          <w:szCs w:val="28"/>
          <w:lang w:eastAsia="ru-RU" w:bidi="ru-RU"/>
        </w:rPr>
        <w:softHyphen/>
        <w:t>добное наблюдаем в анализируемых романах: идея о вечных ценностях пре</w:t>
      </w:r>
      <w:r w:rsidRPr="00BE3BF8">
        <w:rPr>
          <w:rFonts w:ascii="Times New Roman" w:eastAsia="Times New Roman" w:hAnsi="Times New Roman" w:cs="Times New Roman"/>
          <w:color w:val="000000"/>
          <w:kern w:val="0"/>
          <w:sz w:val="28"/>
          <w:szCs w:val="28"/>
          <w:lang w:eastAsia="ru-RU" w:bidi="ru-RU"/>
        </w:rPr>
        <w:softHyphen/>
        <w:t>ломляется сквозь образы главных героев.</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Элементы жития-мартирия обнаруживаются в присутствии рефренного мотива пути святого человека в миру вплоть до его «ухода». В рамках этих наблюдений уместно говорить о модификации сюжета о «духовном скиталь</w:t>
      </w:r>
      <w:r w:rsidRPr="00BE3BF8">
        <w:rPr>
          <w:rFonts w:ascii="Times New Roman" w:eastAsia="Times New Roman" w:hAnsi="Times New Roman" w:cs="Times New Roman"/>
          <w:color w:val="000000"/>
          <w:kern w:val="0"/>
          <w:sz w:val="28"/>
          <w:szCs w:val="28"/>
          <w:lang w:eastAsia="ru-RU" w:bidi="ru-RU"/>
        </w:rPr>
        <w:softHyphen/>
        <w:t>честве» русского человека, рождающего идею о судьбе героев как пути- испытании. Характерно, что для житийных сюжетов типичен мотив скитания главного героя, метафорически выражающего его непринятость окружаю</w:t>
      </w:r>
      <w:r w:rsidRPr="00BE3BF8">
        <w:rPr>
          <w:rFonts w:ascii="Times New Roman" w:eastAsia="Times New Roman" w:hAnsi="Times New Roman" w:cs="Times New Roman"/>
          <w:color w:val="000000"/>
          <w:kern w:val="0"/>
          <w:sz w:val="28"/>
          <w:szCs w:val="28"/>
          <w:lang w:eastAsia="ru-RU" w:bidi="ru-RU"/>
        </w:rPr>
        <w:softHyphen/>
        <w:t>щими, отчужденность.</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Однако, в отношении романа «Идиот» мы не можем говорить о четком следовании традициям жития: у Ф. Достоевского мотив ухода сохраняется, но, приобретая элемент условности: в финале романа князь Мышкин «ухо</w:t>
      </w:r>
      <w:r w:rsidRPr="00BE3BF8">
        <w:rPr>
          <w:rFonts w:ascii="Times New Roman" w:eastAsia="Times New Roman" w:hAnsi="Times New Roman" w:cs="Times New Roman"/>
          <w:color w:val="000000"/>
          <w:kern w:val="0"/>
          <w:sz w:val="28"/>
          <w:szCs w:val="28"/>
          <w:lang w:eastAsia="ru-RU" w:bidi="ru-RU"/>
        </w:rPr>
        <w:softHyphen/>
        <w:t>дит», погружаясь в беспамятство.</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 отличие от романа Ф. Достоевского, финал «Доктора Живаго» отве</w:t>
      </w:r>
      <w:r w:rsidRPr="00BE3BF8">
        <w:rPr>
          <w:rFonts w:ascii="Times New Roman" w:eastAsia="Times New Roman" w:hAnsi="Times New Roman" w:cs="Times New Roman"/>
          <w:color w:val="000000"/>
          <w:kern w:val="0"/>
          <w:sz w:val="28"/>
          <w:szCs w:val="28"/>
          <w:lang w:eastAsia="ru-RU" w:bidi="ru-RU"/>
        </w:rPr>
        <w:softHyphen/>
        <w:t>чает традициям житийной литературы: герой погибает, пройдя нелегкий путь. И подвиг его жизни, заключается в том, что Живаго неутомимо утвер</w:t>
      </w:r>
      <w:r w:rsidRPr="00BE3BF8">
        <w:rPr>
          <w:rFonts w:ascii="Times New Roman" w:eastAsia="Times New Roman" w:hAnsi="Times New Roman" w:cs="Times New Roman"/>
          <w:color w:val="000000"/>
          <w:kern w:val="0"/>
          <w:sz w:val="28"/>
          <w:szCs w:val="28"/>
          <w:lang w:eastAsia="ru-RU" w:bidi="ru-RU"/>
        </w:rPr>
        <w:softHyphen/>
        <w:t>ждал идею жизни через профессию и творчество. Следы житийной традиции угадываются и в жертвенности героя: он — военный врач, способный риско</w:t>
      </w:r>
      <w:r w:rsidRPr="00BE3BF8">
        <w:rPr>
          <w:rFonts w:ascii="Times New Roman" w:eastAsia="Times New Roman" w:hAnsi="Times New Roman" w:cs="Times New Roman"/>
          <w:color w:val="000000"/>
          <w:kern w:val="0"/>
          <w:sz w:val="28"/>
          <w:szCs w:val="28"/>
          <w:lang w:eastAsia="ru-RU" w:bidi="ru-RU"/>
        </w:rPr>
        <w:softHyphen/>
        <w:t>вать жизнью ради других. Всегда, не рассчитывая на награды и почести, Юрий Андреевич оставался верен профессиональному и моральному долгу.</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Разделяя мнение об идеализированное™ образа героя «Идиота», мы считаем, что он сосредотачивает в себе назидательный пафос, проявляющий</w:t>
      </w:r>
      <w:r w:rsidRPr="00BE3BF8">
        <w:rPr>
          <w:rFonts w:ascii="Times New Roman" w:eastAsia="Times New Roman" w:hAnsi="Times New Roman" w:cs="Times New Roman"/>
          <w:color w:val="000000"/>
          <w:kern w:val="0"/>
          <w:sz w:val="28"/>
          <w:szCs w:val="28"/>
          <w:lang w:eastAsia="ru-RU" w:bidi="ru-RU"/>
        </w:rPr>
        <w:softHyphen/>
        <w:t>ся в возможности проведения параллели с образом Христа-Учителя: все, что делает или говорит князь, напоминает просветительскую работу Иисуса. Участвуя в жизни детей и Мари, Рогожина, семей Иволгиных и Епанчиных, Настасьи Филипповны, Мышкин стремится построить уголок рая на земле. Благодаря образу Мышкина становится возможен процесс духовного преоб</w:t>
      </w:r>
      <w:r w:rsidRPr="00BE3BF8">
        <w:rPr>
          <w:rFonts w:ascii="Times New Roman" w:eastAsia="Times New Roman" w:hAnsi="Times New Roman" w:cs="Times New Roman"/>
          <w:color w:val="000000"/>
          <w:kern w:val="0"/>
          <w:sz w:val="28"/>
          <w:szCs w:val="28"/>
          <w:lang w:eastAsia="ru-RU" w:bidi="ru-RU"/>
        </w:rPr>
        <w:softHyphen/>
        <w:t>ражения и возрождения героев, отчасти не подразумевающих об этом.</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 житийной литературе образ Святого нередко связан с мотивом неуз- нанности. Проходя по городам и селениям, и неся добро людям, он воспри</w:t>
      </w:r>
      <w:r w:rsidRPr="00BE3BF8">
        <w:rPr>
          <w:rFonts w:ascii="Times New Roman" w:eastAsia="Times New Roman" w:hAnsi="Times New Roman" w:cs="Times New Roman"/>
          <w:color w:val="000000"/>
          <w:kern w:val="0"/>
          <w:sz w:val="28"/>
          <w:szCs w:val="28"/>
          <w:lang w:eastAsia="ru-RU" w:bidi="ru-RU"/>
        </w:rPr>
        <w:softHyphen/>
        <w:t>нимается окружающими прохожим-скитальцем, в котором никто не узнает праведника. Нечто подобное происходит и с князем, в котором зачастую ви</w:t>
      </w:r>
      <w:r w:rsidRPr="00BE3BF8">
        <w:rPr>
          <w:rFonts w:ascii="Times New Roman" w:eastAsia="Times New Roman" w:hAnsi="Times New Roman" w:cs="Times New Roman"/>
          <w:color w:val="000000"/>
          <w:kern w:val="0"/>
          <w:sz w:val="28"/>
          <w:szCs w:val="28"/>
          <w:lang w:eastAsia="ru-RU" w:bidi="ru-RU"/>
        </w:rPr>
        <w:softHyphen/>
        <w:t>дят лишь шута или идиота.</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 процессе сопоставительного анализа романов находим, что чувство любви героев понимается в русле христианства, как способ духовно</w:t>
      </w:r>
      <w:r w:rsidRPr="00BE3BF8">
        <w:rPr>
          <w:rFonts w:ascii="Times New Roman" w:eastAsia="Times New Roman" w:hAnsi="Times New Roman" w:cs="Times New Roman"/>
          <w:color w:val="000000"/>
          <w:kern w:val="0"/>
          <w:sz w:val="28"/>
          <w:szCs w:val="28"/>
          <w:lang w:eastAsia="ru-RU" w:bidi="ru-RU"/>
        </w:rPr>
        <w:softHyphen/>
        <w:t>нравственного роста. Любовь князя Мышкина бескорыстна, всеобъемлюща для тех, на кого направлена. Она не опошлена расчетом, ревностью, сладост</w:t>
      </w:r>
      <w:r w:rsidRPr="00BE3BF8">
        <w:rPr>
          <w:rFonts w:ascii="Times New Roman" w:eastAsia="Times New Roman" w:hAnsi="Times New Roman" w:cs="Times New Roman"/>
          <w:color w:val="000000"/>
          <w:kern w:val="0"/>
          <w:sz w:val="28"/>
          <w:szCs w:val="28"/>
          <w:lang w:eastAsia="ru-RU" w:bidi="ru-RU"/>
        </w:rPr>
        <w:softHyphen/>
        <w:t>растной жаждой обладания. Для героя Б. Пастернака любовь - источник вдохновения, благодаря которому он становится способным постичь новые метафизические реалии.</w:t>
      </w:r>
    </w:p>
    <w:p w:rsidR="00BE3BF8" w:rsidRPr="00BE3BF8" w:rsidRDefault="00BE3BF8" w:rsidP="00BE3BF8">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Тема любви с особой силой раскрывается и на примере образов глав</w:t>
      </w:r>
      <w:r w:rsidRPr="00BE3BF8">
        <w:rPr>
          <w:rFonts w:ascii="Times New Roman" w:eastAsia="Times New Roman" w:hAnsi="Times New Roman" w:cs="Times New Roman"/>
          <w:color w:val="000000"/>
          <w:kern w:val="0"/>
          <w:sz w:val="28"/>
          <w:szCs w:val="28"/>
          <w:lang w:eastAsia="ru-RU" w:bidi="ru-RU"/>
        </w:rPr>
        <w:softHyphen/>
        <w:t>ных героинь романов - Настасьи Филипповны и Ларисы, типологическое сближение, которых происходит как с точки зрения включенности в фабулу романов, так и с точки зрения мотивных параллелей «падение» - «грех» и «раскаяние» - «перерождение». Последнее позволяет говорить об ассоциа</w:t>
      </w:r>
      <w:r w:rsidRPr="00BE3BF8">
        <w:rPr>
          <w:rFonts w:ascii="Times New Roman" w:eastAsia="Times New Roman" w:hAnsi="Times New Roman" w:cs="Times New Roman"/>
          <w:color w:val="000000"/>
          <w:kern w:val="0"/>
          <w:sz w:val="28"/>
          <w:szCs w:val="28"/>
          <w:lang w:eastAsia="ru-RU" w:bidi="ru-RU"/>
        </w:rPr>
        <w:softHyphen/>
        <w:t>тивной связи их образов с образом библейской Марии Магдалины. Чувство</w:t>
      </w:r>
    </w:p>
    <w:p w:rsidR="00BE3BF8" w:rsidRPr="00BE3BF8" w:rsidRDefault="00BE3BF8" w:rsidP="00BE3BF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Мышкина к Настасьи Филипповне и Живаго к Ларисе — высокое, горящее, жертвенное, способное облагораживать тех, на кого изливается. Сила этого чувства способна вселять надежду в сердца потерянных и отчаявшихся, ста</w:t>
      </w:r>
      <w:r w:rsidRPr="00BE3BF8">
        <w:rPr>
          <w:rFonts w:ascii="Times New Roman" w:eastAsia="Times New Roman" w:hAnsi="Times New Roman" w:cs="Times New Roman"/>
          <w:color w:val="000000"/>
          <w:kern w:val="0"/>
          <w:sz w:val="28"/>
          <w:szCs w:val="28"/>
          <w:lang w:eastAsia="ru-RU" w:bidi="ru-RU"/>
        </w:rPr>
        <w:softHyphen/>
        <w:t>новится в определенной степени наградой и утешением.</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Христианские идеи нравственности, понимаемые писателями как вер</w:t>
      </w:r>
      <w:r w:rsidRPr="00BE3BF8">
        <w:rPr>
          <w:rFonts w:ascii="Times New Roman" w:eastAsia="Times New Roman" w:hAnsi="Times New Roman" w:cs="Times New Roman"/>
          <w:color w:val="000000"/>
          <w:kern w:val="0"/>
          <w:sz w:val="28"/>
          <w:szCs w:val="28"/>
          <w:lang w:eastAsia="ru-RU" w:bidi="ru-RU"/>
        </w:rPr>
        <w:softHyphen/>
        <w:t>ность и следование идеям любви, всепрощения, жертвенности, нравственно</w:t>
      </w:r>
      <w:r w:rsidRPr="00BE3BF8">
        <w:rPr>
          <w:rFonts w:ascii="Times New Roman" w:eastAsia="Times New Roman" w:hAnsi="Times New Roman" w:cs="Times New Roman"/>
          <w:color w:val="000000"/>
          <w:kern w:val="0"/>
          <w:sz w:val="28"/>
          <w:szCs w:val="28"/>
          <w:lang w:eastAsia="ru-RU" w:bidi="ru-RU"/>
        </w:rPr>
        <w:softHyphen/>
        <w:t>го возрождения и воскрешения находят художественное воплощение через совокупность идей и мотивов детства и естественности, болезни и исцеления, отчасти - мотивов экзистенциальной философии.</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Мотив естественности, понимаемый как близость к природному началу и предполагающий нравственную чистоту и приятие законов природы, явля</w:t>
      </w:r>
      <w:r w:rsidRPr="00BE3BF8">
        <w:rPr>
          <w:rFonts w:ascii="Times New Roman" w:eastAsia="Times New Roman" w:hAnsi="Times New Roman" w:cs="Times New Roman"/>
          <w:color w:val="000000"/>
          <w:kern w:val="0"/>
          <w:sz w:val="28"/>
          <w:szCs w:val="28"/>
          <w:lang w:eastAsia="ru-RU" w:bidi="ru-RU"/>
        </w:rPr>
        <w:softHyphen/>
        <w:t>ется типологически общим для романов. В романе «Идиот» он реализуется через образ князя Мышкина, в котором намек на идею о «естественном чело</w:t>
      </w:r>
      <w:r w:rsidRPr="00BE3BF8">
        <w:rPr>
          <w:rFonts w:ascii="Times New Roman" w:eastAsia="Times New Roman" w:hAnsi="Times New Roman" w:cs="Times New Roman"/>
          <w:color w:val="000000"/>
          <w:kern w:val="0"/>
          <w:sz w:val="28"/>
          <w:szCs w:val="28"/>
          <w:lang w:eastAsia="ru-RU" w:bidi="ru-RU"/>
        </w:rPr>
        <w:softHyphen/>
        <w:t>веке» возникает в связи с тем что, он был близок к природе и детям. В рома</w:t>
      </w:r>
      <w:r w:rsidRPr="00BE3BF8">
        <w:rPr>
          <w:rFonts w:ascii="Times New Roman" w:eastAsia="Times New Roman" w:hAnsi="Times New Roman" w:cs="Times New Roman"/>
          <w:color w:val="000000"/>
          <w:kern w:val="0"/>
          <w:sz w:val="28"/>
          <w:szCs w:val="28"/>
          <w:lang w:eastAsia="ru-RU" w:bidi="ru-RU"/>
        </w:rPr>
        <w:softHyphen/>
        <w:t>не Б. Пастернака ассоциация с естественностью возникает в связи с характе</w:t>
      </w:r>
      <w:r w:rsidRPr="00BE3BF8">
        <w:rPr>
          <w:rFonts w:ascii="Times New Roman" w:eastAsia="Times New Roman" w:hAnsi="Times New Roman" w:cs="Times New Roman"/>
          <w:color w:val="000000"/>
          <w:kern w:val="0"/>
          <w:sz w:val="28"/>
          <w:szCs w:val="28"/>
          <w:lang w:eastAsia="ru-RU" w:bidi="ru-RU"/>
        </w:rPr>
        <w:softHyphen/>
        <w:t>ром отношения Живаго к революции: попадая в круг революционных собы</w:t>
      </w:r>
      <w:r w:rsidRPr="00BE3BF8">
        <w:rPr>
          <w:rFonts w:ascii="Times New Roman" w:eastAsia="Times New Roman" w:hAnsi="Times New Roman" w:cs="Times New Roman"/>
          <w:color w:val="000000"/>
          <w:kern w:val="0"/>
          <w:sz w:val="28"/>
          <w:szCs w:val="28"/>
          <w:lang w:eastAsia="ru-RU" w:bidi="ru-RU"/>
        </w:rPr>
        <w:softHyphen/>
        <w:t xml:space="preserve">тий, он вместе с тем отказывается принять и понять ее, считая злом, несущим разрушение. В романе понятие </w:t>
      </w:r>
      <w:r w:rsidRPr="00BE3BF8">
        <w:rPr>
          <w:rFonts w:ascii="Times New Roman" w:eastAsia="Times New Roman" w:hAnsi="Times New Roman" w:cs="Times New Roman"/>
          <w:i/>
          <w:iCs/>
          <w:color w:val="000000"/>
          <w:kern w:val="0"/>
          <w:sz w:val="28"/>
          <w:szCs w:val="28"/>
          <w:shd w:val="clear" w:color="auto" w:fill="FFFFFF"/>
          <w:lang w:eastAsia="ru-RU" w:bidi="ru-RU"/>
        </w:rPr>
        <w:t>революция</w:t>
      </w:r>
      <w:r w:rsidRPr="00BE3BF8">
        <w:rPr>
          <w:rFonts w:ascii="Times New Roman" w:eastAsia="Times New Roman" w:hAnsi="Times New Roman" w:cs="Times New Roman"/>
          <w:color w:val="000000"/>
          <w:kern w:val="0"/>
          <w:sz w:val="28"/>
          <w:szCs w:val="28"/>
          <w:lang w:eastAsia="ru-RU" w:bidi="ru-RU"/>
        </w:rPr>
        <w:t xml:space="preserve"> становится контекстуальным анто</w:t>
      </w:r>
      <w:r w:rsidRPr="00BE3BF8">
        <w:rPr>
          <w:rFonts w:ascii="Times New Roman" w:eastAsia="Times New Roman" w:hAnsi="Times New Roman" w:cs="Times New Roman"/>
          <w:color w:val="000000"/>
          <w:kern w:val="0"/>
          <w:sz w:val="28"/>
          <w:szCs w:val="28"/>
          <w:lang w:eastAsia="ru-RU" w:bidi="ru-RU"/>
        </w:rPr>
        <w:softHyphen/>
        <w:t xml:space="preserve">нимом понятия </w:t>
      </w:r>
      <w:r w:rsidRPr="00BE3BF8">
        <w:rPr>
          <w:rFonts w:ascii="Times New Roman" w:eastAsia="Times New Roman" w:hAnsi="Times New Roman" w:cs="Times New Roman"/>
          <w:i/>
          <w:iCs/>
          <w:color w:val="000000"/>
          <w:kern w:val="0"/>
          <w:sz w:val="28"/>
          <w:szCs w:val="28"/>
          <w:shd w:val="clear" w:color="auto" w:fill="FFFFFF"/>
          <w:lang w:eastAsia="ru-RU" w:bidi="ru-RU"/>
        </w:rPr>
        <w:t>жизнь.</w:t>
      </w:r>
      <w:r w:rsidRPr="00BE3BF8">
        <w:rPr>
          <w:rFonts w:ascii="Times New Roman" w:eastAsia="Times New Roman" w:hAnsi="Times New Roman" w:cs="Times New Roman"/>
          <w:color w:val="000000"/>
          <w:kern w:val="0"/>
          <w:sz w:val="28"/>
          <w:szCs w:val="28"/>
          <w:lang w:eastAsia="ru-RU" w:bidi="ru-RU"/>
        </w:rPr>
        <w:t xml:space="preserve"> Живаго — военный врач, неустанно утверждающий своей деятельностью, что высшей ценностью является жизнь человека.</w:t>
      </w:r>
    </w:p>
    <w:p w:rsidR="00BE3BF8" w:rsidRPr="00BE3BF8" w:rsidRDefault="00BE3BF8" w:rsidP="00BE3BF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Концепция детства осмыслена Ф.Достоевским и Б. Пастернаком в рус</w:t>
      </w:r>
      <w:r w:rsidRPr="00BE3BF8">
        <w:rPr>
          <w:rFonts w:ascii="Times New Roman" w:eastAsia="Times New Roman" w:hAnsi="Times New Roman" w:cs="Times New Roman"/>
          <w:color w:val="000000"/>
          <w:kern w:val="0"/>
          <w:sz w:val="28"/>
          <w:szCs w:val="28"/>
          <w:lang w:eastAsia="ru-RU" w:bidi="ru-RU"/>
        </w:rPr>
        <w:softHyphen/>
        <w:t>ле христианского учения. Способные к удивительному чувственному миро</w:t>
      </w:r>
      <w:r w:rsidRPr="00BE3BF8">
        <w:rPr>
          <w:rFonts w:ascii="Times New Roman" w:eastAsia="Times New Roman" w:hAnsi="Times New Roman" w:cs="Times New Roman"/>
          <w:color w:val="000000"/>
          <w:kern w:val="0"/>
          <w:sz w:val="28"/>
          <w:szCs w:val="28"/>
          <w:lang w:eastAsia="ru-RU" w:bidi="ru-RU"/>
        </w:rPr>
        <w:softHyphen/>
        <w:t>восприятию, к постижению метафизических тайн бытия, дети, отношение к ним, становятся показателем нравственного состояния общества. В понима</w:t>
      </w:r>
      <w:r w:rsidRPr="00BE3BF8">
        <w:rPr>
          <w:rFonts w:ascii="Times New Roman" w:eastAsia="Times New Roman" w:hAnsi="Times New Roman" w:cs="Times New Roman"/>
          <w:color w:val="000000"/>
          <w:kern w:val="0"/>
          <w:sz w:val="28"/>
          <w:szCs w:val="28"/>
          <w:lang w:eastAsia="ru-RU" w:bidi="ru-RU"/>
        </w:rPr>
        <w:softHyphen/>
        <w:t>нии Ф. Достоевского, ребенок - образец моральной чистоты, способный к постижению тайн трансцендентного бытия, поэтому и лучшие его герои - дети и взрослые, сохранившие способность чистого взгляда на мир. Дети, не</w:t>
      </w:r>
      <w:r w:rsidRPr="00BE3BF8">
        <w:rPr>
          <w:rFonts w:ascii="Times New Roman" w:eastAsia="Times New Roman" w:hAnsi="Times New Roman" w:cs="Times New Roman"/>
          <w:color w:val="000000"/>
          <w:kern w:val="0"/>
          <w:sz w:val="28"/>
          <w:szCs w:val="28"/>
          <w:lang w:eastAsia="ru-RU" w:bidi="ru-RU"/>
        </w:rPr>
        <w:softHyphen/>
        <w:t>смотря на кажущуюся наивность и простоту, способны чувствовать и пони</w:t>
      </w:r>
      <w:r w:rsidRPr="00BE3BF8">
        <w:rPr>
          <w:rFonts w:ascii="Times New Roman" w:eastAsia="Times New Roman" w:hAnsi="Times New Roman" w:cs="Times New Roman"/>
          <w:color w:val="000000"/>
          <w:kern w:val="0"/>
          <w:sz w:val="28"/>
          <w:szCs w:val="28"/>
          <w:lang w:eastAsia="ru-RU" w:bidi="ru-RU"/>
        </w:rPr>
        <w:softHyphen/>
        <w:t>мать голос Истины, порой недоступный взрослым, именно поэтому «поло</w:t>
      </w:r>
      <w:r w:rsidRPr="00BE3BF8">
        <w:rPr>
          <w:rFonts w:ascii="Times New Roman" w:eastAsia="Times New Roman" w:hAnsi="Times New Roman" w:cs="Times New Roman"/>
          <w:color w:val="000000"/>
          <w:kern w:val="0"/>
          <w:sz w:val="28"/>
          <w:szCs w:val="28"/>
          <w:lang w:eastAsia="ru-RU" w:bidi="ru-RU"/>
        </w:rPr>
        <w:softHyphen/>
        <w:t>жительно прекрасный» князь Мышкин обладает чертами детскости и пытает</w:t>
      </w:r>
      <w:r w:rsidRPr="00BE3BF8">
        <w:rPr>
          <w:rFonts w:ascii="Times New Roman" w:eastAsia="Times New Roman" w:hAnsi="Times New Roman" w:cs="Times New Roman"/>
          <w:color w:val="000000"/>
          <w:kern w:val="0"/>
          <w:sz w:val="28"/>
          <w:szCs w:val="28"/>
          <w:lang w:eastAsia="ru-RU" w:bidi="ru-RU"/>
        </w:rPr>
        <w:softHyphen/>
        <w:t>ся отыскать это качество в окружающих, как залог нравственности человека.</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 изображении детей и характере отношения к ним Б. Пастернак, на наш взгляд, продолжает традиции Ф. Достоевского, считая детство прелюди</w:t>
      </w:r>
      <w:r w:rsidRPr="00BE3BF8">
        <w:rPr>
          <w:rFonts w:ascii="Times New Roman" w:eastAsia="Times New Roman" w:hAnsi="Times New Roman" w:cs="Times New Roman"/>
          <w:color w:val="000000"/>
          <w:kern w:val="0"/>
          <w:sz w:val="28"/>
          <w:szCs w:val="28"/>
          <w:lang w:eastAsia="ru-RU" w:bidi="ru-RU"/>
        </w:rPr>
        <w:softHyphen/>
        <w:t>ей жизни личности. В романном мире писателей звучит мысль о том, что ди</w:t>
      </w:r>
      <w:r w:rsidRPr="00BE3BF8">
        <w:rPr>
          <w:rFonts w:ascii="Times New Roman" w:eastAsia="Times New Roman" w:hAnsi="Times New Roman" w:cs="Times New Roman"/>
          <w:color w:val="000000"/>
          <w:kern w:val="0"/>
          <w:sz w:val="28"/>
          <w:szCs w:val="28"/>
          <w:lang w:eastAsia="ru-RU" w:bidi="ru-RU"/>
        </w:rPr>
        <w:softHyphen/>
        <w:t>тя, живущее в человеке - это его совесть, оберегающая душу от нравственно</w:t>
      </w:r>
      <w:r w:rsidRPr="00BE3BF8">
        <w:rPr>
          <w:rFonts w:ascii="Times New Roman" w:eastAsia="Times New Roman" w:hAnsi="Times New Roman" w:cs="Times New Roman"/>
          <w:color w:val="000000"/>
          <w:kern w:val="0"/>
          <w:sz w:val="28"/>
          <w:szCs w:val="28"/>
          <w:lang w:eastAsia="ru-RU" w:bidi="ru-RU"/>
        </w:rPr>
        <w:softHyphen/>
        <w:t>го падения. В процессе анализа обнаруживается закономерная связь детской темы с мотивом сиротства, функционирующим в романах как устойчивая се</w:t>
      </w:r>
      <w:r w:rsidRPr="00BE3BF8">
        <w:rPr>
          <w:rFonts w:ascii="Times New Roman" w:eastAsia="Times New Roman" w:hAnsi="Times New Roman" w:cs="Times New Roman"/>
          <w:color w:val="000000"/>
          <w:kern w:val="0"/>
          <w:sz w:val="28"/>
          <w:szCs w:val="28"/>
          <w:lang w:eastAsia="ru-RU" w:bidi="ru-RU"/>
        </w:rPr>
        <w:softHyphen/>
        <w:t>мантическая единица. Через характер отношения к детям, через ответ на во</w:t>
      </w:r>
      <w:r w:rsidRPr="00BE3BF8">
        <w:rPr>
          <w:rFonts w:ascii="Times New Roman" w:eastAsia="Times New Roman" w:hAnsi="Times New Roman" w:cs="Times New Roman"/>
          <w:color w:val="000000"/>
          <w:kern w:val="0"/>
          <w:sz w:val="28"/>
          <w:szCs w:val="28"/>
          <w:lang w:eastAsia="ru-RU" w:bidi="ru-RU"/>
        </w:rPr>
        <w:softHyphen/>
        <w:t>прос: «Как чувствуют себя в обществе его самые маленькие члены?», по мысли писателей, определяется и уровень развития социума. Образ стра</w:t>
      </w:r>
      <w:r w:rsidRPr="00BE3BF8">
        <w:rPr>
          <w:rFonts w:ascii="Times New Roman" w:eastAsia="Times New Roman" w:hAnsi="Times New Roman" w:cs="Times New Roman"/>
          <w:color w:val="000000"/>
          <w:kern w:val="0"/>
          <w:sz w:val="28"/>
          <w:szCs w:val="28"/>
          <w:lang w:eastAsia="ru-RU" w:bidi="ru-RU"/>
        </w:rPr>
        <w:softHyphen/>
        <w:t>дающего ребенка становится приметой того, что общество, основанное на антигуманных принципах, дошло до критической точки своего падения и должно быть изменено.</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Мотивы болезни и исцеления типологически сближая романы, полу</w:t>
      </w:r>
      <w:r w:rsidRPr="00BE3BF8">
        <w:rPr>
          <w:rFonts w:ascii="Times New Roman" w:eastAsia="Times New Roman" w:hAnsi="Times New Roman" w:cs="Times New Roman"/>
          <w:color w:val="000000"/>
          <w:kern w:val="0"/>
          <w:sz w:val="28"/>
          <w:szCs w:val="28"/>
          <w:lang w:eastAsia="ru-RU" w:bidi="ru-RU"/>
        </w:rPr>
        <w:softHyphen/>
        <w:t>чают парадоксальную трактовку. Болезненное состояние Мышкина - это, по мысли автора, не столько диагноз героя, сколько характер отношения к нему со стороны окружающих. В произведении Б. Пастернака мотив болезни так</w:t>
      </w:r>
      <w:r w:rsidRPr="00BE3BF8">
        <w:rPr>
          <w:rFonts w:ascii="Times New Roman" w:eastAsia="Times New Roman" w:hAnsi="Times New Roman" w:cs="Times New Roman"/>
          <w:color w:val="000000"/>
          <w:kern w:val="0"/>
          <w:sz w:val="28"/>
          <w:szCs w:val="28"/>
          <w:lang w:eastAsia="ru-RU" w:bidi="ru-RU"/>
        </w:rPr>
        <w:softHyphen/>
        <w:t>же присутствует, а специфика ее реализации дает возможность говорить о метафорическом подтексте ее интерпретации: в состоянии беспамятства ус</w:t>
      </w:r>
      <w:r w:rsidRPr="00BE3BF8">
        <w:rPr>
          <w:rFonts w:ascii="Times New Roman" w:eastAsia="Times New Roman" w:hAnsi="Times New Roman" w:cs="Times New Roman"/>
          <w:color w:val="000000"/>
          <w:kern w:val="0"/>
          <w:sz w:val="28"/>
          <w:szCs w:val="28"/>
          <w:lang w:eastAsia="ru-RU" w:bidi="ru-RU"/>
        </w:rPr>
        <w:softHyphen/>
        <w:t>матривается момент духовного прозрения, творческого вдохновения, когда поэту-творцу оказываются доступны метафизические реалии.</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 процессе анализа проявляется еще один типологически общий для романов мотив исцеления, отсылающий нас к евангельскому тексту и образу Иисуса Христа. В метафорическом смысле на князя Мышкина возложена миссия врачевателя надломленных людских душ (Рогожин, Настасья Филип</w:t>
      </w:r>
      <w:r w:rsidRPr="00BE3BF8">
        <w:rPr>
          <w:rFonts w:ascii="Times New Roman" w:eastAsia="Times New Roman" w:hAnsi="Times New Roman" w:cs="Times New Roman"/>
          <w:color w:val="000000"/>
          <w:kern w:val="0"/>
          <w:sz w:val="28"/>
          <w:szCs w:val="28"/>
          <w:lang w:eastAsia="ru-RU" w:bidi="ru-RU"/>
        </w:rPr>
        <w:softHyphen/>
        <w:t>повна, Епанчины и другие).</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Как в романе Ф. Достоевского, в «Докторе Живаго» ярко прослежива</w:t>
      </w:r>
      <w:r w:rsidRPr="00BE3BF8">
        <w:rPr>
          <w:rFonts w:ascii="Times New Roman" w:eastAsia="Times New Roman" w:hAnsi="Times New Roman" w:cs="Times New Roman"/>
          <w:color w:val="000000"/>
          <w:kern w:val="0"/>
          <w:sz w:val="28"/>
          <w:szCs w:val="28"/>
          <w:lang w:eastAsia="ru-RU" w:bidi="ru-RU"/>
        </w:rPr>
        <w:softHyphen/>
        <w:t>ется мотив исцеления и связан он, прежде всего, с фигурой главного героя Юрия Живаго. При этом данный мотив, с одной стороны, имеет буквальное значение и воспринимается как физическое врачевание: Живаго - военный врач, призванный исцелять телесные недуги. Но с другой стороны, как в тра</w:t>
      </w:r>
      <w:r w:rsidRPr="00BE3BF8">
        <w:rPr>
          <w:rFonts w:ascii="Times New Roman" w:eastAsia="Times New Roman" w:hAnsi="Times New Roman" w:cs="Times New Roman"/>
          <w:color w:val="000000"/>
          <w:kern w:val="0"/>
          <w:sz w:val="28"/>
          <w:szCs w:val="28"/>
          <w:lang w:eastAsia="ru-RU" w:bidi="ru-RU"/>
        </w:rPr>
        <w:softHyphen/>
        <w:t>дициях русской литературы, в романе болезнь не воспринимается как явле</w:t>
      </w:r>
      <w:r w:rsidRPr="00BE3BF8">
        <w:rPr>
          <w:rFonts w:ascii="Times New Roman" w:eastAsia="Times New Roman" w:hAnsi="Times New Roman" w:cs="Times New Roman"/>
          <w:color w:val="000000"/>
          <w:kern w:val="0"/>
          <w:sz w:val="28"/>
          <w:szCs w:val="28"/>
          <w:lang w:eastAsia="ru-RU" w:bidi="ru-RU"/>
        </w:rPr>
        <w:softHyphen/>
        <w:t>ние исключительно телесное, а имеет сопряжение с областью духовного в человеке. В этом смысле Живаго — не только доктор, он еще поэт, а потому в его силах лечить не только физические недуги, но и людские души творчест</w:t>
      </w:r>
      <w:r w:rsidRPr="00BE3BF8">
        <w:rPr>
          <w:rFonts w:ascii="Times New Roman" w:eastAsia="Times New Roman" w:hAnsi="Times New Roman" w:cs="Times New Roman"/>
          <w:color w:val="000000"/>
          <w:kern w:val="0"/>
          <w:sz w:val="28"/>
          <w:szCs w:val="28"/>
          <w:lang w:eastAsia="ru-RU" w:bidi="ru-RU"/>
        </w:rPr>
        <w:softHyphen/>
        <w:t>вом, стихами.</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Роман «Идиот» создавался Ф. Достоевским в 60-е годы XIX века, когда страна переживала глубокий кризис, и писатель, исследуя, каковы же причи</w:t>
      </w:r>
      <w:r w:rsidRPr="00BE3BF8">
        <w:rPr>
          <w:rFonts w:ascii="Times New Roman" w:eastAsia="Times New Roman" w:hAnsi="Times New Roman" w:cs="Times New Roman"/>
          <w:color w:val="000000"/>
          <w:kern w:val="0"/>
          <w:sz w:val="28"/>
          <w:szCs w:val="28"/>
          <w:lang w:eastAsia="ru-RU" w:bidi="ru-RU"/>
        </w:rPr>
        <w:softHyphen/>
        <w:t>ны общественного неблагополучия, занял позицию отличную от революци</w:t>
      </w:r>
      <w:r w:rsidRPr="00BE3BF8">
        <w:rPr>
          <w:rFonts w:ascii="Times New Roman" w:eastAsia="Times New Roman" w:hAnsi="Times New Roman" w:cs="Times New Roman"/>
          <w:color w:val="000000"/>
          <w:kern w:val="0"/>
          <w:sz w:val="28"/>
          <w:szCs w:val="28"/>
          <w:lang w:eastAsia="ru-RU" w:bidi="ru-RU"/>
        </w:rPr>
        <w:softHyphen/>
        <w:t>онных демократов, считавших, что путь к «счастью» лежит через преобразо</w:t>
      </w:r>
      <w:r w:rsidRPr="00BE3BF8">
        <w:rPr>
          <w:rFonts w:ascii="Times New Roman" w:eastAsia="Times New Roman" w:hAnsi="Times New Roman" w:cs="Times New Roman"/>
          <w:color w:val="000000"/>
          <w:kern w:val="0"/>
          <w:sz w:val="28"/>
          <w:szCs w:val="28"/>
          <w:lang w:eastAsia="ru-RU" w:bidi="ru-RU"/>
        </w:rPr>
        <w:softHyphen/>
        <w:t>вание экономических и политических условий жизни народа. Ф. Достоевский считал причинами общественного неблагополучия факторы морального пла</w:t>
      </w:r>
      <w:r w:rsidRPr="00BE3BF8">
        <w:rPr>
          <w:rFonts w:ascii="Times New Roman" w:eastAsia="Times New Roman" w:hAnsi="Times New Roman" w:cs="Times New Roman"/>
          <w:color w:val="000000"/>
          <w:kern w:val="0"/>
          <w:sz w:val="28"/>
          <w:szCs w:val="28"/>
          <w:lang w:eastAsia="ru-RU" w:bidi="ru-RU"/>
        </w:rPr>
        <w:softHyphen/>
        <w:t>на, а не социально-исторического. Единственный выход из «хаоса русской общественной жизни» писателю виделся в нравственном возрождении.</w:t>
      </w:r>
    </w:p>
    <w:p w:rsidR="00BE3BF8" w:rsidRPr="00BE3BF8" w:rsidRDefault="00BE3BF8" w:rsidP="00BE3BF8">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BE3BF8">
        <w:rPr>
          <w:rFonts w:ascii="Times New Roman" w:eastAsia="Times New Roman" w:hAnsi="Times New Roman" w:cs="Times New Roman"/>
          <w:color w:val="000000"/>
          <w:kern w:val="0"/>
          <w:sz w:val="28"/>
          <w:szCs w:val="28"/>
          <w:lang w:eastAsia="ru-RU" w:bidi="ru-RU"/>
        </w:rPr>
        <w:t>Веком позже аналогичную позицию занял и автор «Доктора Живаго», вслед за Ф. Достоевским дает общественным «болезням» не столько соци</w:t>
      </w:r>
      <w:r w:rsidRPr="00BE3BF8">
        <w:rPr>
          <w:rFonts w:ascii="Times New Roman" w:eastAsia="Times New Roman" w:hAnsi="Times New Roman" w:cs="Times New Roman"/>
          <w:color w:val="000000"/>
          <w:kern w:val="0"/>
          <w:sz w:val="28"/>
          <w:szCs w:val="28"/>
          <w:lang w:eastAsia="ru-RU" w:bidi="ru-RU"/>
        </w:rPr>
        <w:softHyphen/>
        <w:t>альное, сколько религиозно-эстетическое обоснование. Это, на наш взгляд, обусловило противоречивость восприятия окружающими образов главных героев. В романах Ф. Достоевского и Б. Пастернака отразился кризис эпох, в которые творили писатели. Вероятно, это стало причиной прямого и косвен</w:t>
      </w:r>
      <w:r w:rsidRPr="00BE3BF8">
        <w:rPr>
          <w:rFonts w:ascii="Times New Roman" w:eastAsia="Times New Roman" w:hAnsi="Times New Roman" w:cs="Times New Roman"/>
          <w:color w:val="000000"/>
          <w:kern w:val="0"/>
          <w:sz w:val="28"/>
          <w:szCs w:val="28"/>
          <w:lang w:eastAsia="ru-RU" w:bidi="ru-RU"/>
        </w:rPr>
        <w:softHyphen/>
        <w:t>ного обращения на страницах романов к идеям философии экзистенциализ</w:t>
      </w:r>
      <w:r w:rsidRPr="00BE3BF8">
        <w:rPr>
          <w:rFonts w:ascii="Times New Roman" w:eastAsia="Times New Roman" w:hAnsi="Times New Roman" w:cs="Times New Roman"/>
          <w:color w:val="000000"/>
          <w:kern w:val="0"/>
          <w:sz w:val="28"/>
          <w:szCs w:val="28"/>
          <w:lang w:eastAsia="ru-RU" w:bidi="ru-RU"/>
        </w:rPr>
        <w:softHyphen/>
        <w:t>ма, нашедшим художественное воплощение через мотивы смерти, погра</w:t>
      </w:r>
      <w:r w:rsidRPr="00BE3BF8">
        <w:rPr>
          <w:rFonts w:ascii="Times New Roman" w:eastAsia="Times New Roman" w:hAnsi="Times New Roman" w:cs="Times New Roman"/>
          <w:color w:val="000000"/>
          <w:kern w:val="0"/>
          <w:sz w:val="28"/>
          <w:szCs w:val="28"/>
          <w:lang w:eastAsia="ru-RU" w:bidi="ru-RU"/>
        </w:rPr>
        <w:softHyphen/>
        <w:t>ничной ситуации, формулы-оппозиции «палач-жертва», понятий экзистенции и трансцендентности. В этом мы усматриваем еще одну точку их типологи</w:t>
      </w:r>
      <w:r w:rsidRPr="00BE3BF8">
        <w:rPr>
          <w:rFonts w:ascii="Times New Roman" w:eastAsia="Times New Roman" w:hAnsi="Times New Roman" w:cs="Times New Roman"/>
          <w:color w:val="000000"/>
          <w:kern w:val="0"/>
          <w:sz w:val="28"/>
          <w:szCs w:val="28"/>
          <w:lang w:eastAsia="ru-RU" w:bidi="ru-RU"/>
        </w:rPr>
        <w:softHyphen/>
        <w:t>ческого соприкосновения. Однако если экзистенциализм в чистом виде ок</w:t>
      </w:r>
      <w:r w:rsidRPr="00BE3BF8">
        <w:rPr>
          <w:rFonts w:ascii="Times New Roman" w:eastAsia="Times New Roman" w:hAnsi="Times New Roman" w:cs="Times New Roman"/>
          <w:color w:val="000000"/>
          <w:kern w:val="0"/>
          <w:sz w:val="28"/>
          <w:szCs w:val="28"/>
          <w:lang w:eastAsia="ru-RU" w:bidi="ru-RU"/>
        </w:rPr>
        <w:softHyphen/>
        <w:t>рашен лейтмотивом трагичности, то в романах, несмотря на драматические финалы, писателями не оставлена вниманием вера в человека и надежда на духовно-нравственное возрождение, источником которой является христиан</w:t>
      </w:r>
      <w:r w:rsidRPr="00BE3BF8">
        <w:rPr>
          <w:rFonts w:ascii="Times New Roman" w:eastAsia="Times New Roman" w:hAnsi="Times New Roman" w:cs="Times New Roman"/>
          <w:color w:val="000000"/>
          <w:kern w:val="0"/>
          <w:sz w:val="28"/>
          <w:szCs w:val="28"/>
          <w:lang w:eastAsia="ru-RU" w:bidi="ru-RU"/>
        </w:rPr>
        <w:softHyphen/>
        <w:t>ство.</w:t>
      </w:r>
    </w:p>
    <w:p w:rsidR="00BE3BF8" w:rsidRPr="00BE3BF8" w:rsidRDefault="00BE3BF8" w:rsidP="00BE3BF8">
      <w:pPr>
        <w:rPr>
          <w:rFonts w:asciiTheme="minorHAnsi" w:hAnsiTheme="minorHAnsi"/>
        </w:rPr>
      </w:pPr>
      <w:r w:rsidRPr="00BE3BF8">
        <w:rPr>
          <w:rFonts w:ascii="Arial Unicode MS" w:eastAsia="Arial Unicode MS" w:hAnsi="Arial Unicode MS" w:cs="Arial Unicode MS"/>
          <w:color w:val="000000"/>
          <w:kern w:val="0"/>
          <w:sz w:val="24"/>
          <w:szCs w:val="24"/>
          <w:lang w:eastAsia="ru-RU" w:bidi="ru-RU"/>
        </w:rPr>
        <w:t>Таким образом, анализ романов «Идиот» и «Доктор Живаго» доказы</w:t>
      </w:r>
      <w:r w:rsidRPr="00BE3BF8">
        <w:rPr>
          <w:rFonts w:ascii="Arial Unicode MS" w:eastAsia="Arial Unicode MS" w:hAnsi="Arial Unicode MS" w:cs="Arial Unicode MS"/>
          <w:color w:val="000000"/>
          <w:kern w:val="0"/>
          <w:sz w:val="24"/>
          <w:szCs w:val="24"/>
          <w:lang w:eastAsia="ru-RU" w:bidi="ru-RU"/>
        </w:rPr>
        <w:softHyphen/>
        <w:t>вает, что их типологическое единство, заключенное в сходстве идей, мотивов и образов, основано на том, что Ф. Достоевский, а вслед за ним Б. Пастернак, творчески соединив эпическое и трагическое начала, попытались показать кризисность общественного устройства и на примере нравственных поисков героев очертили контуры путей к духовному возрождению, пролегающие че</w:t>
      </w:r>
      <w:r w:rsidRPr="00BE3BF8">
        <w:rPr>
          <w:rFonts w:ascii="Arial Unicode MS" w:eastAsia="Arial Unicode MS" w:hAnsi="Arial Unicode MS" w:cs="Arial Unicode MS"/>
          <w:color w:val="000000"/>
          <w:kern w:val="0"/>
          <w:sz w:val="24"/>
          <w:szCs w:val="24"/>
          <w:lang w:eastAsia="ru-RU" w:bidi="ru-RU"/>
        </w:rPr>
        <w:softHyphen/>
        <w:t>рез веру.</w:t>
      </w:r>
    </w:p>
    <w:sectPr w:rsidR="00BE3BF8" w:rsidRPr="00BE3BF8"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F8" w:rsidRDefault="00BE3BF8">
    <w:pPr>
      <w:rPr>
        <w:sz w:val="2"/>
        <w:szCs w:val="2"/>
      </w:rPr>
    </w:pPr>
    <w:r w:rsidRPr="00DB0288">
      <w:rPr>
        <w:sz w:val="24"/>
        <w:szCs w:val="24"/>
        <w:lang w:bidi="ru-RU"/>
      </w:rPr>
      <w:pict>
        <v:shapetype id="_x0000_t202" coordsize="21600,21600" o:spt="202" path="m,l,21600r21600,l21600,xe">
          <v:stroke joinstyle="miter"/>
          <v:path gradientshapeok="t" o:connecttype="rect"/>
        </v:shapetype>
        <v:shape id="_x0000_s609603" type="#_x0000_t202" style="position:absolute;left:0;text-align:left;margin-left:308pt;margin-top:798.8pt;width:10.8pt;height:8.65pt;z-index:-251614208;mso-wrap-style:none;mso-wrap-distance-left:5pt;mso-wrap-distance-right:5pt;mso-position-horizontal-relative:page;mso-position-vertical-relative:page" wrapcoords="0 0" filled="f" stroked="f">
          <v:textbox style="mso-fit-shape-to-text:t" inset="0,0,0,0">
            <w:txbxContent>
              <w:p w:rsidR="00BE3BF8" w:rsidRDefault="00BE3BF8">
                <w:pPr>
                  <w:spacing w:line="240" w:lineRule="auto"/>
                </w:pPr>
                <w:fldSimple w:instr=" PAGE \* MERGEFORMAT ">
                  <w:r w:rsidRPr="003A3339">
                    <w:rPr>
                      <w:noProof/>
                    </w:rPr>
                    <w:t>18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F8" w:rsidRDefault="00BE3BF8">
    <w:pPr>
      <w:rPr>
        <w:sz w:val="2"/>
        <w:szCs w:val="2"/>
      </w:rPr>
    </w:pPr>
    <w:r w:rsidRPr="00DB0288">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308pt;margin-top:798.8pt;width:10.8pt;height:8.65pt;z-index:-251613184;mso-wrap-style:none;mso-wrap-distance-left:5pt;mso-wrap-distance-right:5pt;mso-position-horizontal-relative:page;mso-position-vertical-relative:page" wrapcoords="0 0" filled="f" stroked="f">
          <v:textbox style="mso-fit-shape-to-text:t" inset="0,0,0,0">
            <w:txbxContent>
              <w:p w:rsidR="00BE3BF8" w:rsidRDefault="00BE3BF8">
                <w:pPr>
                  <w:spacing w:line="240" w:lineRule="auto"/>
                </w:pPr>
                <w:fldSimple w:instr=" PAGE \* MERGEFORMAT ">
                  <w:r>
                    <w:rPr>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BE3BF8" w:rsidRPr="00BE3BF8">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BF8" w:rsidRPr="00BE3BF8">
                      <w:rPr>
                        <w:rStyle w:val="afffff9"/>
                        <w:b w:val="0"/>
                        <w:bCs w:val="0"/>
                        <w:noProof/>
                      </w:rPr>
                      <w:t>23</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BF8" w:rsidRPr="00BE3BF8">
                      <w:rPr>
                        <w:rStyle w:val="3b"/>
                        <w:noProof/>
                      </w:rPr>
                      <w:t>23</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 w:id="1">
    <w:p w:rsidR="00BE3BF8" w:rsidRDefault="00BE3BF8" w:rsidP="00BE3BF8">
      <w:pPr>
        <w:pStyle w:val="afffff7"/>
        <w:shd w:val="clear" w:color="auto" w:fill="auto"/>
        <w:tabs>
          <w:tab w:val="left" w:pos="366"/>
        </w:tabs>
        <w:ind w:left="260"/>
      </w:pPr>
      <w:r>
        <w:rPr>
          <w:color w:val="000000"/>
          <w:vertAlign w:val="superscript"/>
          <w:lang w:bidi="ru-RU"/>
        </w:rPr>
        <w:footnoteRef/>
      </w:r>
      <w:r>
        <w:rPr>
          <w:color w:val="000000"/>
          <w:lang w:bidi="ru-RU"/>
        </w:rPr>
        <w:tab/>
        <w:t>Кашина Н. Человек в творчестве Ф. М. Достоевского. - М.: Художественная литература, 1986.</w:t>
      </w:r>
    </w:p>
  </w:footnote>
  <w:footnote w:id="2">
    <w:p w:rsidR="00BE3BF8" w:rsidRDefault="00BE3BF8" w:rsidP="00BE3BF8">
      <w:pPr>
        <w:pStyle w:val="afffff7"/>
        <w:shd w:val="clear" w:color="auto" w:fill="auto"/>
        <w:tabs>
          <w:tab w:val="left" w:pos="2280"/>
        </w:tabs>
        <w:ind w:left="240"/>
      </w:pPr>
      <w:r>
        <w:rPr>
          <w:color w:val="000000"/>
          <w:vertAlign w:val="superscript"/>
          <w:lang w:bidi="ru-RU"/>
        </w:rPr>
        <w:footnoteRef/>
      </w:r>
      <w:r>
        <w:rPr>
          <w:color w:val="000000"/>
          <w:lang w:bidi="ru-RU"/>
        </w:rPr>
        <w:t xml:space="preserve"> Там же. - С. 309.</w:t>
      </w:r>
      <w:r>
        <w:rPr>
          <w:color w:val="000000"/>
          <w:lang w:bidi="ru-RU"/>
        </w:rPr>
        <w:tab/>
        <w:t>*</w:t>
      </w:r>
    </w:p>
  </w:footnote>
  <w:footnote w:id="3">
    <w:p w:rsidR="00BE3BF8" w:rsidRDefault="00BE3BF8" w:rsidP="00BE3BF8">
      <w:pPr>
        <w:pStyle w:val="afffff7"/>
        <w:shd w:val="clear" w:color="auto" w:fill="auto"/>
        <w:tabs>
          <w:tab w:val="left" w:pos="365"/>
        </w:tabs>
        <w:ind w:left="240"/>
      </w:pPr>
      <w:r>
        <w:rPr>
          <w:color w:val="000000"/>
          <w:vertAlign w:val="superscript"/>
          <w:lang w:bidi="ru-RU"/>
        </w:rPr>
        <w:footnoteRef/>
      </w:r>
      <w:r>
        <w:rPr>
          <w:color w:val="000000"/>
          <w:lang w:bidi="ru-RU"/>
        </w:rPr>
        <w:tab/>
        <w:t>Померанц Г. Открытость бездне. Встречи с Достоевским. - М.: Советский писатель, 1990.</w:t>
      </w:r>
    </w:p>
  </w:footnote>
  <w:footnote w:id="4">
    <w:p w:rsidR="00BE3BF8" w:rsidRDefault="00BE3BF8" w:rsidP="00BE3BF8">
      <w:pPr>
        <w:pStyle w:val="afffff7"/>
        <w:shd w:val="clear" w:color="auto" w:fill="auto"/>
        <w:tabs>
          <w:tab w:val="left" w:pos="356"/>
        </w:tabs>
        <w:ind w:left="260"/>
      </w:pPr>
      <w:r>
        <w:rPr>
          <w:color w:val="000000"/>
          <w:vertAlign w:val="superscript"/>
          <w:lang w:bidi="ru-RU"/>
        </w:rPr>
        <w:footnoteRef/>
      </w:r>
      <w:r>
        <w:rPr>
          <w:color w:val="000000"/>
          <w:lang w:bidi="ru-RU"/>
        </w:rPr>
        <w:tab/>
        <w:t>Там же.-С. 137.</w:t>
      </w:r>
    </w:p>
  </w:footnote>
  <w:footnote w:id="5">
    <w:p w:rsidR="00BE3BF8" w:rsidRDefault="00BE3BF8" w:rsidP="00BE3BF8">
      <w:pPr>
        <w:pStyle w:val="afffff7"/>
        <w:shd w:val="clear" w:color="auto" w:fill="auto"/>
        <w:tabs>
          <w:tab w:val="left" w:pos="360"/>
        </w:tabs>
        <w:ind w:left="240"/>
      </w:pPr>
      <w:r>
        <w:rPr>
          <w:color w:val="000000"/>
          <w:vertAlign w:val="superscript"/>
          <w:lang w:bidi="ru-RU"/>
        </w:rPr>
        <w:footnoteRef/>
      </w:r>
      <w:r>
        <w:rPr>
          <w:color w:val="000000"/>
          <w:lang w:bidi="ru-RU"/>
        </w:rPr>
        <w:tab/>
        <w:t>Сараскина Л. Федор Достоевский. Одоление демонов. - М.: Наука, 1996.</w:t>
      </w:r>
    </w:p>
  </w:footnote>
  <w:footnote w:id="6">
    <w:p w:rsidR="00BE3BF8" w:rsidRDefault="00BE3BF8" w:rsidP="00BE3BF8">
      <w:pPr>
        <w:pStyle w:val="afffff7"/>
        <w:shd w:val="clear" w:color="auto" w:fill="auto"/>
        <w:tabs>
          <w:tab w:val="left" w:pos="360"/>
        </w:tabs>
        <w:ind w:left="240"/>
      </w:pPr>
      <w:r>
        <w:rPr>
          <w:color w:val="000000"/>
          <w:vertAlign w:val="superscript"/>
          <w:lang w:bidi="ru-RU"/>
        </w:rPr>
        <w:footnoteRef/>
      </w:r>
      <w:r>
        <w:rPr>
          <w:color w:val="000000"/>
          <w:lang w:bidi="ru-RU"/>
        </w:rPr>
        <w:tab/>
        <w:t>Щенников Г. Целостность Достоевского. - Екатеринбург, 2001.</w:t>
      </w:r>
    </w:p>
  </w:footnote>
  <w:footnote w:id="7">
    <w:p w:rsidR="00BE3BF8" w:rsidRDefault="00BE3BF8" w:rsidP="00BE3BF8">
      <w:pPr>
        <w:pStyle w:val="afffff7"/>
        <w:shd w:val="clear" w:color="auto" w:fill="auto"/>
        <w:tabs>
          <w:tab w:val="left" w:pos="293"/>
        </w:tabs>
        <w:ind w:firstLine="240"/>
        <w:jc w:val="left"/>
      </w:pPr>
      <w:r>
        <w:rPr>
          <w:color w:val="000000"/>
          <w:vertAlign w:val="superscript"/>
          <w:lang w:bidi="ru-RU"/>
        </w:rPr>
        <w:footnoteRef/>
      </w:r>
      <w:r>
        <w:rPr>
          <w:color w:val="000000"/>
          <w:lang w:bidi="ru-RU"/>
        </w:rPr>
        <w:tab/>
        <w:t>Захаров В. О христианском значении основной идеи творчества Достоевского // Достоевский в конце XX века: Сб. ст. / Сост. К.А. Степанян. - М., 1996. - С. 32.</w:t>
      </w:r>
    </w:p>
  </w:footnote>
  <w:footnote w:id="8">
    <w:p w:rsidR="00BE3BF8" w:rsidRDefault="00BE3BF8" w:rsidP="00BE3BF8">
      <w:pPr>
        <w:pStyle w:val="afffff7"/>
        <w:shd w:val="clear" w:color="auto" w:fill="auto"/>
        <w:tabs>
          <w:tab w:val="left" w:pos="298"/>
        </w:tabs>
        <w:ind w:firstLine="240"/>
        <w:jc w:val="left"/>
      </w:pPr>
      <w:r>
        <w:rPr>
          <w:color w:val="000000"/>
          <w:vertAlign w:val="superscript"/>
          <w:lang w:bidi="ru-RU"/>
        </w:rPr>
        <w:footnoteRef/>
      </w:r>
      <w:r>
        <w:rPr>
          <w:color w:val="000000"/>
          <w:lang w:bidi="ru-RU"/>
        </w:rPr>
        <w:tab/>
        <w:t xml:space="preserve">Роман Ф. М. Достоевского «Идиот»: современное состояние изучения. Сборник работ отечественных и зарубежных ученых под редакцией </w:t>
      </w:r>
      <w:r>
        <w:rPr>
          <w:color w:val="000000"/>
          <w:lang w:val="en-US" w:eastAsia="en-US" w:bidi="en-US"/>
        </w:rPr>
        <w:t>T</w:t>
      </w:r>
      <w:r w:rsidRPr="00BE3BF8">
        <w:rPr>
          <w:color w:val="000000"/>
          <w:lang w:eastAsia="en-US" w:bidi="en-US"/>
        </w:rPr>
        <w:t>.</w:t>
      </w:r>
      <w:r>
        <w:rPr>
          <w:color w:val="000000"/>
          <w:lang w:val="en-US" w:eastAsia="en-US" w:bidi="en-US"/>
        </w:rPr>
        <w:t>A</w:t>
      </w:r>
      <w:r w:rsidRPr="00BE3BF8">
        <w:rPr>
          <w:color w:val="000000"/>
          <w:lang w:eastAsia="en-US" w:bidi="en-US"/>
        </w:rPr>
        <w:t xml:space="preserve">. </w:t>
      </w:r>
      <w:r>
        <w:rPr>
          <w:color w:val="000000"/>
          <w:lang w:bidi="ru-RU"/>
        </w:rPr>
        <w:t>Касаткиной. - М.: Наследие, 2001.</w:t>
      </w:r>
    </w:p>
  </w:footnote>
  <w:footnote w:id="9">
    <w:p w:rsidR="00BE3BF8" w:rsidRDefault="00BE3BF8" w:rsidP="00BE3BF8">
      <w:pPr>
        <w:pStyle w:val="afffff7"/>
        <w:shd w:val="clear" w:color="auto" w:fill="auto"/>
        <w:tabs>
          <w:tab w:val="left" w:pos="361"/>
        </w:tabs>
        <w:ind w:left="260"/>
      </w:pPr>
      <w:r>
        <w:rPr>
          <w:color w:val="000000"/>
          <w:vertAlign w:val="superscript"/>
          <w:lang w:bidi="ru-RU"/>
        </w:rPr>
        <w:footnoteRef/>
      </w:r>
      <w:r>
        <w:rPr>
          <w:color w:val="000000"/>
          <w:lang w:bidi="ru-RU"/>
        </w:rPr>
        <w:tab/>
        <w:t>Пастернак Е. Борис Пастернак. Материалы для биографии. - М.: Советский писатель, 1989.</w:t>
      </w:r>
    </w:p>
  </w:footnote>
  <w:footnote w:id="10">
    <w:p w:rsidR="00BE3BF8" w:rsidRDefault="00BE3BF8" w:rsidP="00BE3BF8">
      <w:pPr>
        <w:pStyle w:val="afffff7"/>
        <w:shd w:val="clear" w:color="auto" w:fill="auto"/>
        <w:tabs>
          <w:tab w:val="left" w:pos="365"/>
        </w:tabs>
        <w:ind w:left="240"/>
      </w:pPr>
      <w:r>
        <w:rPr>
          <w:color w:val="000000"/>
          <w:vertAlign w:val="superscript"/>
          <w:lang w:bidi="ru-RU"/>
        </w:rPr>
        <w:footnoteRef/>
      </w:r>
      <w:r>
        <w:rPr>
          <w:color w:val="000000"/>
          <w:lang w:bidi="ru-RU"/>
        </w:rPr>
        <w:tab/>
        <w:t>Пастернак Е. Пастернак Борис: Биография. - М.: Цитадель, 1997.</w:t>
      </w:r>
    </w:p>
  </w:footnote>
  <w:footnote w:id="11">
    <w:p w:rsidR="00BE3BF8" w:rsidRDefault="00BE3BF8" w:rsidP="00BE3BF8">
      <w:pPr>
        <w:pStyle w:val="afffff7"/>
        <w:shd w:val="clear" w:color="auto" w:fill="auto"/>
        <w:tabs>
          <w:tab w:val="left" w:pos="288"/>
        </w:tabs>
        <w:ind w:firstLine="260"/>
        <w:jc w:val="left"/>
      </w:pPr>
      <w:r>
        <w:rPr>
          <w:color w:val="000000"/>
          <w:vertAlign w:val="superscript"/>
          <w:lang w:bidi="ru-RU"/>
        </w:rPr>
        <w:footnoteRef/>
      </w:r>
      <w:r>
        <w:rPr>
          <w:color w:val="000000"/>
          <w:lang w:bidi="ru-RU"/>
        </w:rPr>
        <w:tab/>
        <w:t>Лихачев Д. Размышления над романом Б. Л. Пастернака «Доктор Живаго» // Пастернак Б. Доктор Жива</w:t>
      </w:r>
      <w:r>
        <w:rPr>
          <w:color w:val="000000"/>
          <w:lang w:bidi="ru-RU"/>
        </w:rPr>
        <w:softHyphen/>
        <w:t>го: Роман. Повести. Фрагменты прозы. - М.: Советский писатель, 1989. - С. 5-16.</w:t>
      </w:r>
    </w:p>
  </w:footnote>
  <w:footnote w:id="12">
    <w:p w:rsidR="00BE3BF8" w:rsidRDefault="00BE3BF8" w:rsidP="00BE3BF8">
      <w:pPr>
        <w:pStyle w:val="afffff7"/>
        <w:shd w:val="clear" w:color="auto" w:fill="auto"/>
        <w:tabs>
          <w:tab w:val="left" w:pos="283"/>
        </w:tabs>
        <w:ind w:firstLine="240"/>
        <w:jc w:val="left"/>
      </w:pPr>
      <w:r>
        <w:rPr>
          <w:color w:val="000000"/>
          <w:vertAlign w:val="superscript"/>
          <w:lang w:bidi="ru-RU"/>
        </w:rPr>
        <w:footnoteRef/>
      </w:r>
      <w:r>
        <w:rPr>
          <w:color w:val="000000"/>
          <w:lang w:bidi="ru-RU"/>
        </w:rPr>
        <w:tab/>
        <w:t>Лихачев Д. Звездный дождь: Проза Б. Пастернака разных лет // Пастернак Б.Л. Воздушные пути. - М., 1982.- С. 3-17.</w:t>
      </w:r>
    </w:p>
  </w:footnote>
  <w:footnote w:id="13">
    <w:p w:rsidR="00BE3BF8" w:rsidRDefault="00BE3BF8" w:rsidP="00BE3BF8">
      <w:pPr>
        <w:pStyle w:val="afffff7"/>
        <w:shd w:val="clear" w:color="auto" w:fill="auto"/>
        <w:tabs>
          <w:tab w:val="left" w:pos="375"/>
        </w:tabs>
        <w:ind w:left="260"/>
      </w:pPr>
      <w:r>
        <w:rPr>
          <w:color w:val="000000"/>
          <w:vertAlign w:val="superscript"/>
          <w:lang w:bidi="ru-RU"/>
        </w:rPr>
        <w:footnoteRef/>
      </w:r>
      <w:r>
        <w:rPr>
          <w:color w:val="000000"/>
          <w:lang w:bidi="ru-RU"/>
        </w:rPr>
        <w:tab/>
        <w:t>Быков Д. Борис Пастернак. - М.: Молодая гвардия, 2007.</w:t>
      </w:r>
    </w:p>
  </w:footnote>
  <w:footnote w:id="14">
    <w:p w:rsidR="00BE3BF8" w:rsidRDefault="00BE3BF8" w:rsidP="00BE3BF8">
      <w:pPr>
        <w:pStyle w:val="afffff7"/>
        <w:shd w:val="clear" w:color="auto" w:fill="auto"/>
        <w:tabs>
          <w:tab w:val="left" w:pos="375"/>
        </w:tabs>
        <w:ind w:left="260"/>
      </w:pPr>
      <w:r>
        <w:rPr>
          <w:color w:val="000000"/>
          <w:vertAlign w:val="superscript"/>
          <w:lang w:bidi="ru-RU"/>
        </w:rPr>
        <w:footnoteRef/>
      </w:r>
      <w:r>
        <w:rPr>
          <w:color w:val="000000"/>
          <w:lang w:bidi="ru-RU"/>
        </w:rPr>
        <w:tab/>
        <w:t>Альфонсов В. Поэзия Бориса Пастернака - Л.: Сов. писатель, 1990.</w:t>
      </w:r>
    </w:p>
  </w:footnote>
  <w:footnote w:id="15">
    <w:p w:rsidR="00BE3BF8" w:rsidRDefault="00BE3BF8" w:rsidP="00BE3BF8">
      <w:pPr>
        <w:pStyle w:val="afffff7"/>
        <w:shd w:val="clear" w:color="auto" w:fill="auto"/>
        <w:tabs>
          <w:tab w:val="left" w:pos="361"/>
        </w:tabs>
        <w:spacing w:line="226" w:lineRule="exact"/>
        <w:ind w:left="260"/>
      </w:pPr>
      <w:r>
        <w:rPr>
          <w:color w:val="000000"/>
          <w:vertAlign w:val="superscript"/>
          <w:lang w:bidi="ru-RU"/>
        </w:rPr>
        <w:footnoteRef/>
      </w:r>
      <w:r>
        <w:rPr>
          <w:color w:val="000000"/>
          <w:lang w:bidi="ru-RU"/>
        </w:rPr>
        <w:tab/>
        <w:t>Семенова С. Христос и мы // Дружба народов. - 2000. -№ 1. - С. 179.</w:t>
      </w:r>
    </w:p>
  </w:footnote>
  <w:footnote w:id="16">
    <w:p w:rsidR="00BE3BF8" w:rsidRDefault="00BE3BF8" w:rsidP="00BE3BF8">
      <w:pPr>
        <w:pStyle w:val="afffff7"/>
        <w:shd w:val="clear" w:color="auto" w:fill="auto"/>
        <w:tabs>
          <w:tab w:val="left" w:pos="380"/>
        </w:tabs>
        <w:spacing w:line="226" w:lineRule="exact"/>
        <w:ind w:left="260"/>
      </w:pPr>
      <w:r>
        <w:rPr>
          <w:color w:val="000000"/>
          <w:vertAlign w:val="superscript"/>
          <w:lang w:bidi="ru-RU"/>
        </w:rPr>
        <w:footnoteRef/>
      </w:r>
      <w:r>
        <w:rPr>
          <w:color w:val="000000"/>
          <w:lang w:bidi="ru-RU"/>
        </w:rPr>
        <w:tab/>
        <w:t>Горелов П. Размышления над романом // Вопросы литературы. - 1988. -№ 9. - С. 54-81.</w:t>
      </w:r>
    </w:p>
  </w:footnote>
  <w:footnote w:id="17">
    <w:p w:rsidR="00BE3BF8" w:rsidRDefault="00BE3BF8" w:rsidP="00BE3BF8">
      <w:pPr>
        <w:pStyle w:val="afffff7"/>
        <w:shd w:val="clear" w:color="auto" w:fill="auto"/>
        <w:tabs>
          <w:tab w:val="left" w:pos="293"/>
        </w:tabs>
        <w:spacing w:line="226" w:lineRule="exact"/>
        <w:ind w:firstLine="260"/>
        <w:jc w:val="left"/>
      </w:pPr>
      <w:r>
        <w:rPr>
          <w:color w:val="000000"/>
          <w:vertAlign w:val="superscript"/>
          <w:lang w:bidi="ru-RU"/>
        </w:rPr>
        <w:footnoteRef/>
      </w:r>
      <w:r>
        <w:rPr>
          <w:color w:val="000000"/>
          <w:lang w:bidi="ru-RU"/>
        </w:rPr>
        <w:tab/>
        <w:t>Храпченко М. Типологическое изучение литературы и его принципы // Вопросы литературы. - 1968. - № 2.-С. 55.</w:t>
      </w:r>
    </w:p>
  </w:footnote>
  <w:footnote w:id="18">
    <w:p w:rsidR="00BE3BF8" w:rsidRDefault="00BE3BF8" w:rsidP="00BE3BF8">
      <w:pPr>
        <w:pStyle w:val="afffff7"/>
        <w:shd w:val="clear" w:color="auto" w:fill="auto"/>
        <w:tabs>
          <w:tab w:val="left" w:pos="293"/>
        </w:tabs>
        <w:spacing w:line="226" w:lineRule="exact"/>
        <w:ind w:right="160" w:firstLine="260"/>
      </w:pPr>
      <w:r>
        <w:rPr>
          <w:color w:val="000000"/>
          <w:vertAlign w:val="superscript"/>
          <w:lang w:bidi="ru-RU"/>
        </w:rPr>
        <w:footnoteRef/>
      </w:r>
      <w:r>
        <w:rPr>
          <w:color w:val="000000"/>
          <w:lang w:bidi="ru-RU"/>
        </w:rPr>
        <w:tab/>
        <w:t>Под общекультурными традициями мы понимаем совокупность идей нравственности о добре и зле, лжи и истине и др., относительно константных в представлениях всех национально-религиозных групп людей и существующих вне зависимости от веяний исторических эпох.</w:t>
      </w:r>
    </w:p>
  </w:footnote>
  <w:footnote w:id="19">
    <w:p w:rsidR="00BE3BF8" w:rsidRDefault="00BE3BF8" w:rsidP="00BE3BF8">
      <w:pPr>
        <w:pStyle w:val="afffff7"/>
        <w:shd w:val="clear" w:color="auto" w:fill="auto"/>
        <w:tabs>
          <w:tab w:val="left" w:pos="293"/>
        </w:tabs>
        <w:ind w:firstLine="280"/>
        <w:jc w:val="left"/>
      </w:pPr>
      <w:r>
        <w:rPr>
          <w:color w:val="000000"/>
          <w:vertAlign w:val="superscript"/>
          <w:lang w:bidi="ru-RU"/>
        </w:rPr>
        <w:footnoteRef/>
      </w:r>
      <w:r>
        <w:rPr>
          <w:color w:val="000000"/>
          <w:lang w:bidi="ru-RU"/>
        </w:rPr>
        <w:tab/>
        <w:t>С разных точек зрения: «Доктор Живаго» Бориса Пастернака / Сост. Л.В. Бахнов, Л.Б.'Воронин. - М.: Советский писатель, 1990.-С. 156.</w:t>
      </w:r>
    </w:p>
  </w:footnote>
  <w:footnote w:id="20">
    <w:p w:rsidR="00BE3BF8" w:rsidRDefault="00BE3BF8" w:rsidP="00BE3BF8">
      <w:pPr>
        <w:pStyle w:val="afffff7"/>
        <w:shd w:val="clear" w:color="auto" w:fill="auto"/>
        <w:tabs>
          <w:tab w:val="left" w:pos="307"/>
        </w:tabs>
        <w:ind w:firstLine="260"/>
        <w:jc w:val="left"/>
      </w:pPr>
      <w:r>
        <w:rPr>
          <w:color w:val="000000"/>
          <w:vertAlign w:val="superscript"/>
          <w:lang w:bidi="ru-RU"/>
        </w:rPr>
        <w:footnoteRef/>
      </w:r>
      <w:r>
        <w:rPr>
          <w:color w:val="000000"/>
          <w:lang w:bidi="ru-RU"/>
        </w:rPr>
        <w:tab/>
        <w:t>Цит. по: Фатеева Н. Контрапункт интертекстуальности, или Интертекст в мире текстов. - М.: Агар, 2000. -С. 198.</w:t>
      </w:r>
    </w:p>
  </w:footnote>
  <w:footnote w:id="21">
    <w:p w:rsidR="00BE3BF8" w:rsidRDefault="00BE3BF8" w:rsidP="00BE3BF8">
      <w:pPr>
        <w:pStyle w:val="afffff7"/>
        <w:shd w:val="clear" w:color="auto" w:fill="auto"/>
        <w:tabs>
          <w:tab w:val="left" w:pos="293"/>
        </w:tabs>
        <w:ind w:firstLine="300"/>
        <w:jc w:val="left"/>
      </w:pPr>
      <w:r>
        <w:rPr>
          <w:color w:val="000000"/>
          <w:vertAlign w:val="superscript"/>
          <w:lang w:bidi="ru-RU"/>
        </w:rPr>
        <w:footnoteRef/>
      </w:r>
      <w:r>
        <w:rPr>
          <w:color w:val="000000"/>
          <w:lang w:bidi="ru-RU"/>
        </w:rPr>
        <w:tab/>
        <w:t>Пастернак Б. Собрание сочинений: в 5 тт. Т. 5. - М.: Художественная литература, 1989. - С. 453. В даль</w:t>
      </w:r>
      <w:r>
        <w:rPr>
          <w:color w:val="000000"/>
          <w:lang w:bidi="ru-RU"/>
        </w:rPr>
        <w:softHyphen/>
        <w:t>нейшем ссылка на это собрание сочинений с указанием в скобках тома и страницы.</w:t>
      </w:r>
    </w:p>
  </w:footnote>
  <w:footnote w:id="22">
    <w:p w:rsidR="00BE3BF8" w:rsidRDefault="00BE3BF8" w:rsidP="00BE3BF8">
      <w:pPr>
        <w:pStyle w:val="afffff7"/>
        <w:shd w:val="clear" w:color="auto" w:fill="auto"/>
        <w:tabs>
          <w:tab w:val="left" w:pos="293"/>
        </w:tabs>
        <w:ind w:firstLine="280"/>
        <w:jc w:val="left"/>
      </w:pPr>
      <w:r>
        <w:rPr>
          <w:color w:val="000000"/>
          <w:vertAlign w:val="superscript"/>
          <w:lang w:bidi="ru-RU"/>
        </w:rPr>
        <w:footnoteRef/>
      </w:r>
      <w:r>
        <w:rPr>
          <w:color w:val="000000"/>
          <w:lang w:bidi="ru-RU"/>
        </w:rPr>
        <w:tab/>
        <w:t>Архив Б.Л. Пастернака. Цит. по: Пастернак Е. Достоевский и Пастернак // Достоевский. Материалы и ис</w:t>
      </w:r>
      <w:r>
        <w:rPr>
          <w:color w:val="000000"/>
          <w:lang w:bidi="ru-RU"/>
        </w:rPr>
        <w:softHyphen/>
        <w:t>следования. - Том 9. Издание Института русской литературы Академии наук СССР. - Л.: Наука, Ленинград- _ ское отделение, 1991. - С. 242.</w:t>
      </w:r>
    </w:p>
  </w:footnote>
  <w:footnote w:id="23">
    <w:p w:rsidR="00BE3BF8" w:rsidRDefault="00BE3BF8" w:rsidP="00BE3BF8">
      <w:pPr>
        <w:pStyle w:val="afffff7"/>
        <w:shd w:val="clear" w:color="auto" w:fill="auto"/>
        <w:tabs>
          <w:tab w:val="left" w:pos="288"/>
        </w:tabs>
        <w:ind w:firstLine="280"/>
        <w:jc w:val="left"/>
      </w:pPr>
      <w:r>
        <w:rPr>
          <w:color w:val="000000"/>
          <w:vertAlign w:val="superscript"/>
          <w:lang w:bidi="ru-RU"/>
        </w:rPr>
        <w:footnoteRef/>
      </w:r>
      <w:r>
        <w:rPr>
          <w:color w:val="000000"/>
          <w:lang w:bidi="ru-RU"/>
        </w:rPr>
        <w:tab/>
        <w:t>Альми И. Традиции Достоевского в поздней прозе Пастернака («Доктор Живаго» в соотнесенности с ро</w:t>
      </w:r>
      <w:r>
        <w:rPr>
          <w:color w:val="000000"/>
          <w:lang w:bidi="ru-RU"/>
        </w:rPr>
        <w:softHyphen/>
        <w:t>маном «Идиот») // Альми И. Статьи о поэзии и прозе. Книга 2. - Владимир, 1999. - С. 243.</w:t>
      </w:r>
    </w:p>
  </w:footnote>
  <w:footnote w:id="24">
    <w:p w:rsidR="00BE3BF8" w:rsidRDefault="00BE3BF8" w:rsidP="00BE3BF8">
      <w:pPr>
        <w:pStyle w:val="afffff7"/>
        <w:shd w:val="clear" w:color="auto" w:fill="auto"/>
        <w:tabs>
          <w:tab w:val="left" w:pos="298"/>
          <w:tab w:val="left" w:pos="5443"/>
        </w:tabs>
        <w:ind w:firstLine="280"/>
        <w:jc w:val="left"/>
      </w:pPr>
      <w:r>
        <w:rPr>
          <w:color w:val="000000"/>
          <w:vertAlign w:val="superscript"/>
          <w:lang w:bidi="ru-RU"/>
        </w:rPr>
        <w:footnoteRef/>
      </w:r>
      <w:r>
        <w:rPr>
          <w:color w:val="000000"/>
          <w:lang w:bidi="ru-RU"/>
        </w:rPr>
        <w:tab/>
        <w:t>Седакова О. «Неудавшаяся Епифания»: два христианских романа - «Идиот» и «Доктор Живаго» // Кон</w:t>
      </w:r>
      <w:r>
        <w:rPr>
          <w:color w:val="000000"/>
          <w:lang w:bidi="ru-RU"/>
        </w:rPr>
        <w:softHyphen/>
        <w:t>тинент. - 2002. - № 112. - С. 376-384.</w:t>
      </w:r>
      <w:r>
        <w:rPr>
          <w:color w:val="000000"/>
          <w:lang w:bidi="ru-RU"/>
        </w:rPr>
        <w:tab/>
        <w:t>,</w:t>
      </w:r>
    </w:p>
  </w:footnote>
  <w:footnote w:id="25">
    <w:p w:rsidR="00BE3BF8" w:rsidRDefault="00BE3BF8" w:rsidP="00BE3BF8">
      <w:pPr>
        <w:pStyle w:val="afffff7"/>
        <w:shd w:val="clear" w:color="auto" w:fill="auto"/>
        <w:tabs>
          <w:tab w:val="left" w:pos="380"/>
        </w:tabs>
        <w:ind w:left="260"/>
      </w:pPr>
      <w:r>
        <w:rPr>
          <w:color w:val="000000"/>
          <w:vertAlign w:val="superscript"/>
          <w:lang w:bidi="ru-RU"/>
        </w:rPr>
        <w:footnoteRef/>
      </w:r>
      <w:r>
        <w:rPr>
          <w:color w:val="000000"/>
          <w:lang w:bidi="ru-RU"/>
        </w:rPr>
        <w:tab/>
        <w:t>Там же. - С. 377.</w:t>
      </w:r>
    </w:p>
  </w:footnote>
  <w:footnote w:id="26">
    <w:p w:rsidR="00BE3BF8" w:rsidRDefault="00BE3BF8" w:rsidP="00BE3BF8">
      <w:pPr>
        <w:pStyle w:val="afffff7"/>
        <w:shd w:val="clear" w:color="auto" w:fill="auto"/>
        <w:tabs>
          <w:tab w:val="left" w:pos="375"/>
        </w:tabs>
        <w:ind w:left="260"/>
      </w:pPr>
      <w:r>
        <w:rPr>
          <w:color w:val="000000"/>
          <w:vertAlign w:val="superscript"/>
          <w:lang w:bidi="ru-RU"/>
        </w:rPr>
        <w:footnoteRef/>
      </w:r>
      <w:r>
        <w:rPr>
          <w:color w:val="000000"/>
          <w:lang w:bidi="ru-RU"/>
        </w:rPr>
        <w:tab/>
        <w:t>Там же.</w:t>
      </w:r>
    </w:p>
  </w:footnote>
  <w:footnote w:id="27">
    <w:p w:rsidR="00BE3BF8" w:rsidRDefault="00BE3BF8" w:rsidP="00BE3BF8">
      <w:pPr>
        <w:pStyle w:val="afffff7"/>
        <w:shd w:val="clear" w:color="auto" w:fill="auto"/>
        <w:tabs>
          <w:tab w:val="left" w:pos="331"/>
        </w:tabs>
        <w:ind w:firstLine="260"/>
        <w:jc w:val="left"/>
      </w:pPr>
      <w:r>
        <w:rPr>
          <w:color w:val="000000"/>
          <w:vertAlign w:val="superscript"/>
          <w:lang w:bidi="ru-RU"/>
        </w:rPr>
        <w:footnoteRef/>
      </w:r>
      <w:r>
        <w:rPr>
          <w:color w:val="000000"/>
          <w:lang w:bidi="ru-RU"/>
        </w:rPr>
        <w:tab/>
        <w:t>Баранович-Поливанова А. «Мирами правит жалость...»: к нескольким параллелям в романах «Доктор Живаго» и «Идиот» // Достоевский и мировая культура. Альманах № 20. - СПб., 2004. - С. 254 - 274.</w:t>
      </w:r>
    </w:p>
  </w:footnote>
  <w:footnote w:id="28">
    <w:p w:rsidR="00BE3BF8" w:rsidRDefault="00BE3BF8" w:rsidP="00BE3BF8">
      <w:pPr>
        <w:pStyle w:val="afffff7"/>
        <w:shd w:val="clear" w:color="auto" w:fill="auto"/>
        <w:tabs>
          <w:tab w:val="left" w:pos="361"/>
        </w:tabs>
        <w:ind w:left="260"/>
      </w:pPr>
      <w:r>
        <w:rPr>
          <w:color w:val="000000"/>
          <w:vertAlign w:val="superscript"/>
          <w:lang w:bidi="ru-RU"/>
        </w:rPr>
        <w:footnoteRef/>
      </w:r>
      <w:r>
        <w:rPr>
          <w:color w:val="000000"/>
          <w:lang w:bidi="ru-RU"/>
        </w:rPr>
        <w:tab/>
        <w:t>Кузнецов О. Духовные потомки князя Мышкина в войнах и революциях XX века («Притча» У.Фолкнера,</w:t>
      </w:r>
    </w:p>
    <w:p w:rsidR="00BE3BF8" w:rsidRDefault="00BE3BF8" w:rsidP="00BE3BF8">
      <w:pPr>
        <w:pStyle w:val="afffff7"/>
        <w:shd w:val="clear" w:color="auto" w:fill="auto"/>
        <w:tabs>
          <w:tab w:val="left" w:pos="6245"/>
        </w:tabs>
        <w:jc w:val="left"/>
      </w:pPr>
      <w:r>
        <w:rPr>
          <w:color w:val="000000"/>
          <w:lang w:bidi="ru-RU"/>
        </w:rPr>
        <w:t>«Доктор Живаго» Б. Пастернака) // Достоевский и современность. Материалы XII международных Старо</w:t>
      </w:r>
      <w:r>
        <w:rPr>
          <w:color w:val="000000"/>
          <w:lang w:bidi="ru-RU"/>
        </w:rPr>
        <w:softHyphen/>
        <w:t>русских чтений. 1997. - Старая Русса, 1998. - С. 78-83.</w:t>
      </w:r>
      <w:r>
        <w:rPr>
          <w:color w:val="000000"/>
          <w:lang w:bidi="ru-RU"/>
        </w:rPr>
        <w:tab/>
        <w:t>’</w:t>
      </w:r>
    </w:p>
  </w:footnote>
  <w:footnote w:id="29">
    <w:p w:rsidR="00BE3BF8" w:rsidRDefault="00BE3BF8" w:rsidP="00BE3BF8">
      <w:pPr>
        <w:pStyle w:val="afffff7"/>
        <w:shd w:val="clear" w:color="auto" w:fill="auto"/>
        <w:tabs>
          <w:tab w:val="left" w:pos="380"/>
        </w:tabs>
        <w:ind w:left="260"/>
      </w:pPr>
      <w:r>
        <w:rPr>
          <w:color w:val="000000"/>
          <w:vertAlign w:val="superscript"/>
          <w:lang w:bidi="ru-RU"/>
        </w:rPr>
        <w:footnoteRef/>
      </w:r>
      <w:r>
        <w:rPr>
          <w:color w:val="000000"/>
          <w:lang w:bidi="ru-RU"/>
        </w:rPr>
        <w:tab/>
        <w:t>Буданова Н. Достоевский и Тургенев: Творческий диалог. - Л.: Наука, 1987. - С. 7.</w:t>
      </w:r>
    </w:p>
  </w:footnote>
  <w:footnote w:id="30">
    <w:p w:rsidR="00BE3BF8" w:rsidRDefault="00BE3BF8" w:rsidP="00BE3BF8">
      <w:pPr>
        <w:pStyle w:val="afffff7"/>
        <w:shd w:val="clear" w:color="auto" w:fill="auto"/>
        <w:tabs>
          <w:tab w:val="left" w:pos="298"/>
        </w:tabs>
        <w:ind w:firstLine="240"/>
        <w:jc w:val="left"/>
      </w:pPr>
      <w:r>
        <w:rPr>
          <w:color w:val="000000"/>
          <w:vertAlign w:val="superscript"/>
          <w:lang w:bidi="ru-RU"/>
        </w:rPr>
        <w:footnoteRef/>
      </w:r>
      <w:r>
        <w:rPr>
          <w:color w:val="000000"/>
          <w:lang w:bidi="ru-RU"/>
        </w:rPr>
        <w:tab/>
        <w:t xml:space="preserve">Степанян К. Религия и философия в жизни и творчестве Ф.М.Достоевского // Знамя. - 2007. - №3. - С. </w:t>
      </w:r>
      <w:r>
        <w:rPr>
          <w:rStyle w:val="afffffc"/>
          <w:b/>
          <w:bCs/>
        </w:rPr>
        <w:t></w:t>
      </w:r>
      <w:r>
        <w:rPr>
          <w:rStyle w:val="afffffc"/>
          <w:b/>
          <w:bCs/>
        </w:rPr>
        <w:t></w:t>
      </w:r>
      <w:r>
        <w:rPr>
          <w:rStyle w:val="afffffc"/>
          <w:b/>
          <w:bCs/>
        </w:rPr>
        <w:t></w:t>
      </w:r>
      <w:r>
        <w:rPr>
          <w:rStyle w:val="afffffc"/>
          <w:b/>
          <w:bCs/>
        </w:rPr>
        <w:t></w:t>
      </w:r>
      <w:r>
        <w:rPr>
          <w:rStyle w:val="afffffc"/>
          <w:b/>
          <w:bCs/>
        </w:rPr>
        <w:t></w:t>
      </w:r>
      <w:r>
        <w:rPr>
          <w:rStyle w:val="afffffc"/>
          <w:b/>
          <w:bCs/>
        </w:rPr>
        <w:t></w:t>
      </w:r>
    </w:p>
  </w:footnote>
  <w:footnote w:id="31">
    <w:p w:rsidR="00BE3BF8" w:rsidRDefault="00BE3BF8" w:rsidP="00BE3BF8">
      <w:pPr>
        <w:pStyle w:val="afffff7"/>
        <w:shd w:val="clear" w:color="auto" w:fill="auto"/>
        <w:tabs>
          <w:tab w:val="left" w:pos="293"/>
          <w:tab w:val="left" w:pos="3600"/>
        </w:tabs>
        <w:ind w:firstLine="220"/>
        <w:jc w:val="left"/>
      </w:pPr>
      <w:r>
        <w:rPr>
          <w:rStyle w:val="affffff"/>
          <w:vertAlign w:val="superscript"/>
        </w:rPr>
        <w:footnoteRef/>
      </w:r>
      <w:r>
        <w:rPr>
          <w:color w:val="000000"/>
          <w:lang w:bidi="ru-RU"/>
        </w:rPr>
        <w:tab/>
        <w:t>Пастернак Б. Об искусстве. «Охранная грамота» и заметки о художественном творчестве. - М.: Искусст</w:t>
      </w:r>
      <w:r>
        <w:rPr>
          <w:color w:val="000000"/>
          <w:lang w:bidi="ru-RU"/>
        </w:rPr>
        <w:softHyphen/>
        <w:t>во, 1990. - С. 91-92.</w:t>
      </w:r>
      <w:r>
        <w:rPr>
          <w:color w:val="000000"/>
          <w:lang w:bidi="ru-RU"/>
        </w:rPr>
        <w:tab/>
        <w:t>•</w:t>
      </w:r>
    </w:p>
  </w:footnote>
  <w:footnote w:id="32">
    <w:p w:rsidR="00BE3BF8" w:rsidRDefault="00BE3BF8" w:rsidP="00BE3BF8">
      <w:pPr>
        <w:pStyle w:val="afffff7"/>
        <w:shd w:val="clear" w:color="auto" w:fill="auto"/>
        <w:tabs>
          <w:tab w:val="left" w:pos="360"/>
        </w:tabs>
        <w:ind w:left="240"/>
      </w:pPr>
      <w:r>
        <w:rPr>
          <w:color w:val="000000"/>
          <w:vertAlign w:val="superscript"/>
          <w:lang w:bidi="ru-RU"/>
        </w:rPr>
        <w:footnoteRef/>
      </w:r>
      <w:r>
        <w:rPr>
          <w:color w:val="000000"/>
          <w:lang w:bidi="ru-RU"/>
        </w:rPr>
        <w:tab/>
        <w:t>Винокур Г. Избранные работы по русскому языку. - М.: Учпедгиз, 1959. - С. 390.</w:t>
      </w:r>
    </w:p>
  </w:footnote>
  <w:footnote w:id="33">
    <w:p w:rsidR="00BE3BF8" w:rsidRDefault="00BE3BF8" w:rsidP="00BE3BF8">
      <w:pPr>
        <w:pStyle w:val="afffff7"/>
        <w:shd w:val="clear" w:color="auto" w:fill="auto"/>
        <w:spacing w:line="190" w:lineRule="exact"/>
        <w:ind w:left="260"/>
        <w:jc w:val="left"/>
      </w:pPr>
      <w:r>
        <w:rPr>
          <w:color w:val="000000"/>
          <w:vertAlign w:val="superscript"/>
          <w:lang w:bidi="ru-RU"/>
        </w:rPr>
        <w:footnoteRef/>
      </w:r>
      <w:r>
        <w:rPr>
          <w:color w:val="000000"/>
          <w:lang w:bidi="ru-RU"/>
        </w:rPr>
        <w:t xml:space="preserve"> Петишева В. Л.М. Леонов: искусство романа. - М.: Голос-Пресс, 2008. - С. 290.</w:t>
      </w:r>
    </w:p>
  </w:footnote>
  <w:footnote w:id="34">
    <w:p w:rsidR="00BE3BF8" w:rsidRDefault="00BE3BF8" w:rsidP="00BE3BF8">
      <w:pPr>
        <w:pStyle w:val="afffff7"/>
        <w:shd w:val="clear" w:color="auto" w:fill="auto"/>
        <w:tabs>
          <w:tab w:val="left" w:pos="288"/>
        </w:tabs>
        <w:spacing w:line="226" w:lineRule="exact"/>
        <w:ind w:firstLine="280"/>
        <w:jc w:val="left"/>
      </w:pPr>
      <w:r>
        <w:rPr>
          <w:color w:val="000000"/>
          <w:vertAlign w:val="superscript"/>
          <w:lang w:bidi="ru-RU"/>
        </w:rPr>
        <w:footnoteRef/>
      </w:r>
      <w:r>
        <w:rPr>
          <w:color w:val="000000"/>
          <w:lang w:bidi="ru-RU"/>
        </w:rPr>
        <w:tab/>
        <w:t>Дюришин Д. Теория сравнительного изучения литературы. Перевод со словацкого И.Л. Богдановой. - М.: Прогресс, 1979. - С. 195.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F"/>
    <w:multiLevelType w:val="hybridMultilevel"/>
    <w:tmpl w:val="C5607ABC"/>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6">
    <w:nsid w:val="00000020"/>
    <w:multiLevelType w:val="hybridMultilevel"/>
    <w:tmpl w:val="0B3C4998"/>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21"/>
    <w:multiLevelType w:val="hybridMultilevel"/>
    <w:tmpl w:val="ABB034D6"/>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37"/>
    <w:lvl w:ilvl="0">
      <w:start w:val="1"/>
      <w:numFmt w:val="decimal"/>
      <w:lvlText w:val="%1."/>
      <w:lvlJc w:val="left"/>
      <w:pPr>
        <w:tabs>
          <w:tab w:val="num" w:pos="0"/>
        </w:tabs>
        <w:ind w:left="502" w:hanging="360"/>
      </w:pPr>
    </w:lvl>
  </w:abstractNum>
  <w:abstractNum w:abstractNumId="3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74875"/>
    <w:multiLevelType w:val="multilevel"/>
    <w:tmpl w:val="F940D2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AF06C3"/>
    <w:multiLevelType w:val="multilevel"/>
    <w:tmpl w:val="44ACE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BA372B"/>
    <w:multiLevelType w:val="multilevel"/>
    <w:tmpl w:val="53D81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4622E2"/>
    <w:multiLevelType w:val="multilevel"/>
    <w:tmpl w:val="F7A64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2507E58"/>
    <w:multiLevelType w:val="multilevel"/>
    <w:tmpl w:val="876CCF86"/>
    <w:lvl w:ilvl="0">
      <w:start w:val="1"/>
      <w:numFmt w:val="decimal"/>
      <w:lvlText w:val="3.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DE67B2E"/>
    <w:multiLevelType w:val="multilevel"/>
    <w:tmpl w:val="B5CCC92A"/>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20E12D8"/>
    <w:multiLevelType w:val="multilevel"/>
    <w:tmpl w:val="28BAB0DC"/>
    <w:lvl w:ilvl="0">
      <w:start w:val="2"/>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275E11"/>
    <w:multiLevelType w:val="multilevel"/>
    <w:tmpl w:val="F8461B46"/>
    <w:lvl w:ilvl="0">
      <w:start w:val="1"/>
      <w:numFmt w:val="decimal"/>
      <w:lvlText w:val="3.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46F23"/>
    <w:multiLevelType w:val="multilevel"/>
    <w:tmpl w:val="CDE0A46E"/>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ED386E"/>
    <w:multiLevelType w:val="multilevel"/>
    <w:tmpl w:val="22427FEE"/>
    <w:lvl w:ilvl="0">
      <w:start w:val="2"/>
      <w:numFmt w:val="decimal"/>
      <w:lvlText w:val="3.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85647D9"/>
    <w:multiLevelType w:val="multilevel"/>
    <w:tmpl w:val="38E07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B0414D3"/>
    <w:multiLevelType w:val="multilevel"/>
    <w:tmpl w:val="3300D9A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E0F4CD9"/>
    <w:multiLevelType w:val="multilevel"/>
    <w:tmpl w:val="BA004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B60CA3"/>
    <w:multiLevelType w:val="multilevel"/>
    <w:tmpl w:val="DE422082"/>
    <w:lvl w:ilvl="0">
      <w:start w:val="6"/>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69B37A7"/>
    <w:multiLevelType w:val="multilevel"/>
    <w:tmpl w:val="9118F2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F102EA"/>
    <w:multiLevelType w:val="multilevel"/>
    <w:tmpl w:val="D25C8A20"/>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7F35FC1"/>
    <w:multiLevelType w:val="multilevel"/>
    <w:tmpl w:val="97B6B112"/>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A3C7E27"/>
    <w:multiLevelType w:val="multilevel"/>
    <w:tmpl w:val="DBA840A4"/>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FB85B6D"/>
    <w:multiLevelType w:val="multilevel"/>
    <w:tmpl w:val="76F28100"/>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02C3EB0"/>
    <w:multiLevelType w:val="multilevel"/>
    <w:tmpl w:val="4DFC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081D0D"/>
    <w:multiLevelType w:val="multilevel"/>
    <w:tmpl w:val="6C72F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3">
    <w:nsid w:val="7CFB795D"/>
    <w:multiLevelType w:val="multilevel"/>
    <w:tmpl w:val="89DADF3E"/>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74AB5"/>
    <w:multiLevelType w:val="multilevel"/>
    <w:tmpl w:val="A93ACA7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CA0223"/>
    <w:multiLevelType w:val="multilevel"/>
    <w:tmpl w:val="429CC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607CC4"/>
    <w:multiLevelType w:val="multilevel"/>
    <w:tmpl w:val="A31870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9"/>
  </w:num>
  <w:num w:numId="8">
    <w:abstractNumId w:val="91"/>
  </w:num>
  <w:num w:numId="9">
    <w:abstractNumId w:val="107"/>
  </w:num>
  <w:num w:numId="10">
    <w:abstractNumId w:val="82"/>
  </w:num>
  <w:num w:numId="11">
    <w:abstractNumId w:val="80"/>
  </w:num>
  <w:num w:numId="12">
    <w:abstractNumId w:val="102"/>
  </w:num>
  <w:num w:numId="13">
    <w:abstractNumId w:val="106"/>
  </w:num>
  <w:num w:numId="14">
    <w:abstractNumId w:val="108"/>
  </w:num>
  <w:num w:numId="15">
    <w:abstractNumId w:val="89"/>
  </w:num>
  <w:num w:numId="16">
    <w:abstractNumId w:val="104"/>
  </w:num>
  <w:num w:numId="17">
    <w:abstractNumId w:val="113"/>
  </w:num>
  <w:num w:numId="18">
    <w:abstractNumId w:val="70"/>
  </w:num>
  <w:num w:numId="19">
    <w:abstractNumId w:val="116"/>
  </w:num>
  <w:num w:numId="20">
    <w:abstractNumId w:val="97"/>
  </w:num>
  <w:num w:numId="21">
    <w:abstractNumId w:val="96"/>
  </w:num>
  <w:num w:numId="22">
    <w:abstractNumId w:val="103"/>
  </w:num>
  <w:num w:numId="23">
    <w:abstractNumId w:val="95"/>
  </w:num>
  <w:num w:numId="24">
    <w:abstractNumId w:val="105"/>
  </w:num>
  <w:num w:numId="25">
    <w:abstractNumId w:val="94"/>
  </w:num>
  <w:num w:numId="26">
    <w:abstractNumId w:val="101"/>
  </w:num>
  <w:num w:numId="27">
    <w:abstractNumId w:val="90"/>
  </w:num>
  <w:num w:numId="28">
    <w:abstractNumId w:val="109"/>
  </w:num>
  <w:num w:numId="29">
    <w:abstractNumId w:val="93"/>
  </w:num>
  <w:num w:numId="30">
    <w:abstractNumId w:val="115"/>
  </w:num>
  <w:num w:numId="31">
    <w:abstractNumId w:val="78"/>
  </w:num>
  <w:num w:numId="32">
    <w:abstractNumId w:val="110"/>
  </w:num>
  <w:num w:numId="33">
    <w:abstractNumId w:val="114"/>
  </w:num>
  <w:num w:numId="34">
    <w:abstractNumId w:val="5"/>
  </w:num>
  <w:num w:numId="35">
    <w:abstractNumId w:val="6"/>
  </w:num>
  <w:num w:numId="36">
    <w:abstractNumId w:val="7"/>
  </w:num>
  <w:num w:numId="37">
    <w:abstractNumId w:val="100"/>
  </w:num>
  <w:num w:numId="38">
    <w:abstractNumId w:val="111"/>
  </w:num>
  <w:num w:numId="39">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5"/>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BF901-76DB-46E5-9083-3DAD8EDB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32</Pages>
  <Words>6420</Words>
  <Characters>36598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2021-10-26T18:46:00Z</dcterms:created>
  <dcterms:modified xsi:type="dcterms:W3CDTF">2021-10-27T08:43:00Z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