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4FA4829" w:rsidR="00DA4961" w:rsidRPr="005655EE" w:rsidRDefault="005655EE" w:rsidP="005655EE">
      <w:bookmarkStart w:id="0" w:name="_GoBack"/>
      <w:r>
        <w:rPr>
          <w:rFonts w:ascii="Verdana" w:hAnsi="Verdana"/>
          <w:b/>
          <w:bCs/>
          <w:color w:val="000000"/>
          <w:shd w:val="clear" w:color="auto" w:fill="FFFFFF"/>
        </w:rPr>
        <w:t xml:space="preserve">Табакова Тетяна Володимирівна. Видатки державного бюджету як інструмент розвитку пріоритетних галузей економіки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ВНЗ "Київ. нац. екон. ун-т ім. Вадима Гетьмана".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5655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999AB" w14:textId="77777777" w:rsidR="005A6C84" w:rsidRDefault="005A6C84">
      <w:pPr>
        <w:spacing w:after="0" w:line="240" w:lineRule="auto"/>
      </w:pPr>
      <w:r>
        <w:separator/>
      </w:r>
    </w:p>
  </w:endnote>
  <w:endnote w:type="continuationSeparator" w:id="0">
    <w:p w14:paraId="601D0646" w14:textId="77777777" w:rsidR="005A6C84" w:rsidRDefault="005A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1E3E" w14:textId="77777777" w:rsidR="005A6C84" w:rsidRDefault="005A6C84">
      <w:pPr>
        <w:spacing w:after="0" w:line="240" w:lineRule="auto"/>
      </w:pPr>
      <w:r>
        <w:separator/>
      </w:r>
    </w:p>
  </w:footnote>
  <w:footnote w:type="continuationSeparator" w:id="0">
    <w:p w14:paraId="7C07E1E7" w14:textId="77777777" w:rsidR="005A6C84" w:rsidRDefault="005A6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C84"/>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14051</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3029</cp:revision>
  <cp:lastPrinted>2009-02-06T05:36:00Z</cp:lastPrinted>
  <dcterms:created xsi:type="dcterms:W3CDTF">2016-09-19T15:12:00Z</dcterms:created>
  <dcterms:modified xsi:type="dcterms:W3CDTF">2017-01-18T14:19:00Z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