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4" w:rsidRPr="004D0F24" w:rsidRDefault="004D0F24" w:rsidP="004D0F24">
      <w:pPr>
        <w:rPr>
          <w:rFonts w:ascii="Times New Roman" w:eastAsia="Calibri" w:hAnsi="Times New Roman" w:cs="Times New Roman"/>
          <w:b/>
          <w:kern w:val="0"/>
          <w:sz w:val="28"/>
          <w:lang w:val="uk-UA" w:eastAsia="en-US"/>
        </w:rPr>
      </w:pPr>
      <w:r w:rsidRPr="004D0F24">
        <w:rPr>
          <w:rFonts w:ascii="Times New Roman" w:eastAsia="Calibri" w:hAnsi="Times New Roman" w:cs="Times New Roman" w:hint="eastAsia"/>
          <w:b/>
          <w:kern w:val="0"/>
          <w:sz w:val="28"/>
          <w:lang w:val="uk-UA" w:eastAsia="en-US"/>
        </w:rPr>
        <w:t>Шавалеева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Назифа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Наилевна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Синтез</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и</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свойства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гранулированных</w:t>
      </w:r>
      <w:r w:rsidRPr="004D0F24">
        <w:rPr>
          <w:rFonts w:ascii="Times New Roman" w:eastAsia="Calibri" w:hAnsi="Times New Roman" w:cs="Times New Roman"/>
          <w:b/>
          <w:kern w:val="0"/>
          <w:sz w:val="28"/>
          <w:lang w:val="uk-UA" w:eastAsia="en-US"/>
        </w:rPr>
        <w:t xml:space="preserve"> </w:t>
      </w:r>
    </w:p>
    <w:p w:rsidR="004D0F24" w:rsidRPr="004D0F24" w:rsidRDefault="004D0F24" w:rsidP="004D0F24">
      <w:pPr>
        <w:rPr>
          <w:rFonts w:ascii="Times New Roman" w:eastAsia="Calibri" w:hAnsi="Times New Roman" w:cs="Times New Roman"/>
          <w:b/>
          <w:kern w:val="0"/>
          <w:sz w:val="28"/>
          <w:lang w:val="uk-UA" w:eastAsia="en-US"/>
        </w:rPr>
      </w:pPr>
      <w:r w:rsidRPr="004D0F24">
        <w:rPr>
          <w:rFonts w:ascii="Times New Roman" w:eastAsia="Calibri" w:hAnsi="Times New Roman" w:cs="Times New Roman" w:hint="eastAsia"/>
          <w:b/>
          <w:kern w:val="0"/>
          <w:sz w:val="28"/>
          <w:lang w:val="uk-UA" w:eastAsia="en-US"/>
        </w:rPr>
        <w:t>ультрастабильных</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цеолитов</w:t>
      </w:r>
      <w:r w:rsidRPr="004D0F24">
        <w:rPr>
          <w:rFonts w:ascii="Times New Roman" w:eastAsia="Calibri" w:hAnsi="Times New Roman" w:cs="Times New Roman"/>
          <w:b/>
          <w:kern w:val="0"/>
          <w:sz w:val="28"/>
          <w:lang w:val="uk-UA" w:eastAsia="en-US"/>
        </w:rPr>
        <w:t xml:space="preserve"> y, </w:t>
      </w:r>
      <w:r w:rsidRPr="004D0F24">
        <w:rPr>
          <w:rFonts w:ascii="Times New Roman" w:eastAsia="Calibri" w:hAnsi="Times New Roman" w:cs="Times New Roman" w:hint="eastAsia"/>
          <w:b/>
          <w:kern w:val="0"/>
          <w:sz w:val="28"/>
          <w:lang w:val="uk-UA" w:eastAsia="en-US"/>
        </w:rPr>
        <w:t>не</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содержащих</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связующих</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веществ</w:t>
      </w:r>
    </w:p>
    <w:p w:rsidR="00076782" w:rsidRDefault="004D0F24" w:rsidP="004D0F24">
      <w:pPr>
        <w:rPr>
          <w:rFonts w:ascii="Times New Roman" w:eastAsia="Calibri" w:hAnsi="Times New Roman" w:cs="Times New Roman"/>
          <w:b/>
          <w:kern w:val="0"/>
          <w:sz w:val="28"/>
          <w:lang w:val="uk-UA" w:eastAsia="en-US"/>
        </w:rPr>
      </w:pP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диссертация</w:t>
      </w:r>
      <w:r w:rsidRPr="004D0F24">
        <w:rPr>
          <w:rFonts w:ascii="Times New Roman" w:eastAsia="Calibri" w:hAnsi="Times New Roman" w:cs="Times New Roman"/>
          <w:b/>
          <w:kern w:val="0"/>
          <w:sz w:val="28"/>
          <w:lang w:val="uk-UA" w:eastAsia="en-US"/>
        </w:rPr>
        <w:t xml:space="preserve"> ... </w:t>
      </w:r>
      <w:r w:rsidRPr="004D0F24">
        <w:rPr>
          <w:rFonts w:ascii="Times New Roman" w:eastAsia="Calibri" w:hAnsi="Times New Roman" w:cs="Times New Roman" w:hint="eastAsia"/>
          <w:b/>
          <w:kern w:val="0"/>
          <w:sz w:val="28"/>
          <w:lang w:val="uk-UA" w:eastAsia="en-US"/>
        </w:rPr>
        <w:t>кандидата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Химических</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наук</w:t>
      </w:r>
      <w:r w:rsidRPr="004D0F24">
        <w:rPr>
          <w:rFonts w:ascii="Times New Roman" w:eastAsia="Calibri" w:hAnsi="Times New Roman" w:cs="Times New Roman"/>
          <w:b/>
          <w:kern w:val="0"/>
          <w:sz w:val="28"/>
          <w:lang w:val="uk-UA" w:eastAsia="en-US"/>
        </w:rPr>
        <w:t xml:space="preserve">: 02.00.15 / </w:t>
      </w:r>
      <w:r w:rsidRPr="004D0F24">
        <w:rPr>
          <w:rFonts w:ascii="Times New Roman" w:eastAsia="Calibri" w:hAnsi="Times New Roman" w:cs="Times New Roman" w:hint="eastAsia"/>
          <w:b/>
          <w:kern w:val="0"/>
          <w:sz w:val="28"/>
          <w:lang w:val="uk-UA" w:eastAsia="en-US"/>
        </w:rPr>
        <w:t>Шавалеева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Назифа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Наилевна</w:t>
      </w:r>
      <w:r w:rsidRPr="004D0F24">
        <w:rPr>
          <w:rFonts w:ascii="Times New Roman" w:eastAsia="Calibri" w:hAnsi="Times New Roman" w:cs="Times New Roman"/>
          <w:b/>
          <w:kern w:val="0"/>
          <w:sz w:val="28"/>
          <w:lang w:val="uk-UA" w:eastAsia="en-US"/>
        </w:rPr>
        <w:t>;[</w:t>
      </w:r>
      <w:r w:rsidRPr="004D0F24">
        <w:rPr>
          <w:rFonts w:ascii="Times New Roman" w:eastAsia="Calibri" w:hAnsi="Times New Roman" w:cs="Times New Roman" w:hint="eastAsia"/>
          <w:b/>
          <w:kern w:val="0"/>
          <w:sz w:val="28"/>
          <w:lang w:val="uk-UA" w:eastAsia="en-US"/>
        </w:rPr>
        <w:t>Место</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защиты</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Федеральное</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государственное</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бюджетное</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учреждение</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науки</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Институт</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нефтехимии</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и</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катализа</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Российской</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академии</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наук</w:t>
      </w:r>
      <w:r w:rsidRPr="004D0F24">
        <w:rPr>
          <w:rFonts w:ascii="Times New Roman" w:eastAsia="Calibri" w:hAnsi="Times New Roman" w:cs="Times New Roman"/>
          <w:b/>
          <w:kern w:val="0"/>
          <w:sz w:val="28"/>
          <w:lang w:val="uk-UA" w:eastAsia="en-US"/>
        </w:rPr>
        <w:t xml:space="preserve">].- </w:t>
      </w:r>
      <w:r w:rsidRPr="004D0F24">
        <w:rPr>
          <w:rFonts w:ascii="Times New Roman" w:eastAsia="Calibri" w:hAnsi="Times New Roman" w:cs="Times New Roman" w:hint="eastAsia"/>
          <w:b/>
          <w:kern w:val="0"/>
          <w:sz w:val="28"/>
          <w:lang w:val="uk-UA" w:eastAsia="en-US"/>
        </w:rPr>
        <w:t>Уфа</w:t>
      </w:r>
      <w:r w:rsidRPr="004D0F24">
        <w:rPr>
          <w:rFonts w:ascii="Times New Roman" w:eastAsia="Calibri" w:hAnsi="Times New Roman" w:cs="Times New Roman"/>
          <w:b/>
          <w:kern w:val="0"/>
          <w:sz w:val="28"/>
          <w:lang w:val="uk-UA" w:eastAsia="en-US"/>
        </w:rPr>
        <w:t xml:space="preserve">, 2016.- 110 </w:t>
      </w:r>
      <w:r w:rsidRPr="004D0F24">
        <w:rPr>
          <w:rFonts w:ascii="Times New Roman" w:eastAsia="Calibri" w:hAnsi="Times New Roman" w:cs="Times New Roman" w:hint="eastAsia"/>
          <w:b/>
          <w:kern w:val="0"/>
          <w:sz w:val="28"/>
          <w:lang w:val="uk-UA" w:eastAsia="en-US"/>
        </w:rPr>
        <w:t>с</w:t>
      </w:r>
      <w:r w:rsidRPr="004D0F24">
        <w:rPr>
          <w:rFonts w:ascii="Times New Roman" w:eastAsia="Calibri" w:hAnsi="Times New Roman" w:cs="Times New Roman"/>
          <w:b/>
          <w:kern w:val="0"/>
          <w:sz w:val="28"/>
          <w:lang w:val="uk-UA" w:eastAsia="en-US"/>
        </w:rPr>
        <w:t>.</w:t>
      </w:r>
    </w:p>
    <w:p w:rsidR="004D0F24" w:rsidRDefault="004D0F24" w:rsidP="004D0F24">
      <w:pPr>
        <w:rPr>
          <w:rFonts w:ascii="Times New Roman" w:eastAsia="Calibri" w:hAnsi="Times New Roman" w:cs="Times New Roman"/>
          <w:b/>
          <w:kern w:val="0"/>
          <w:sz w:val="28"/>
          <w:lang w:val="uk-UA" w:eastAsia="en-US"/>
        </w:rPr>
      </w:pPr>
    </w:p>
    <w:p w:rsidR="004D0F24" w:rsidRDefault="004D0F24" w:rsidP="004D0F24">
      <w:pPr>
        <w:rPr>
          <w:rFonts w:ascii="Times New Roman" w:eastAsia="Calibri" w:hAnsi="Times New Roman" w:cs="Times New Roman"/>
          <w:b/>
          <w:kern w:val="0"/>
          <w:sz w:val="28"/>
          <w:lang w:val="uk-UA" w:eastAsia="en-US"/>
        </w:rPr>
      </w:pPr>
    </w:p>
    <w:p w:rsidR="004D0F24" w:rsidRDefault="004D0F24" w:rsidP="004D0F24">
      <w:pPr>
        <w:rPr>
          <w:rFonts w:ascii="Times New Roman" w:eastAsia="Calibri" w:hAnsi="Times New Roman" w:cs="Times New Roman"/>
          <w:b/>
          <w:kern w:val="0"/>
          <w:sz w:val="28"/>
          <w:lang w:val="uk-UA" w:eastAsia="en-US"/>
        </w:rPr>
      </w:pPr>
    </w:p>
    <w:p w:rsidR="004D0F24" w:rsidRPr="004D0F24" w:rsidRDefault="004D0F24" w:rsidP="004D0F24">
      <w:pPr>
        <w:tabs>
          <w:tab w:val="clear" w:pos="709"/>
        </w:tabs>
        <w:suppressAutoHyphens w:val="0"/>
        <w:spacing w:after="1309" w:line="322" w:lineRule="exact"/>
        <w:ind w:left="20" w:firstLine="0"/>
        <w:jc w:val="center"/>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ФЕДЕРАЛЬНОЕ ГОСУДАРСТВЕННОЕ БЮДЖЕТНОЕ УЧРЕЖДЕНИЕ</w:t>
      </w:r>
      <w:r w:rsidRPr="004D0F24">
        <w:rPr>
          <w:rFonts w:ascii="Sylfaen" w:eastAsia="Sylfaen" w:hAnsi="Sylfaen" w:cs="Sylfaen"/>
          <w:color w:val="000000"/>
          <w:kern w:val="0"/>
          <w:sz w:val="26"/>
          <w:szCs w:val="26"/>
          <w:lang w:eastAsia="ru-RU" w:bidi="ru-RU"/>
        </w:rPr>
        <w:br/>
        <w:t>НАУКИ ИНСТИТУТ НЕФТЕХИМИИ И КАТАЛИЗА</w:t>
      </w:r>
      <w:r w:rsidRPr="004D0F24">
        <w:rPr>
          <w:rFonts w:ascii="Sylfaen" w:eastAsia="Sylfaen" w:hAnsi="Sylfaen" w:cs="Sylfaen"/>
          <w:color w:val="000000"/>
          <w:kern w:val="0"/>
          <w:sz w:val="26"/>
          <w:szCs w:val="26"/>
          <w:lang w:eastAsia="ru-RU" w:bidi="ru-RU"/>
        </w:rPr>
        <w:br/>
        <w:t>РОССИЙСКОЙ АКАДЕМИИ НАУК</w:t>
      </w:r>
    </w:p>
    <w:p w:rsidR="004D0F24" w:rsidRPr="004D0F24" w:rsidRDefault="004D0F24" w:rsidP="004D0F24">
      <w:pPr>
        <w:tabs>
          <w:tab w:val="clear" w:pos="709"/>
        </w:tabs>
        <w:suppressAutoHyphens w:val="0"/>
        <w:spacing w:after="1612" w:line="260" w:lineRule="exact"/>
        <w:ind w:firstLine="0"/>
        <w:jc w:val="righ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На правах рукописи</w:t>
      </w:r>
    </w:p>
    <w:p w:rsidR="004D0F24" w:rsidRPr="004D0F24" w:rsidRDefault="004D0F24" w:rsidP="004D0F24">
      <w:pPr>
        <w:keepNext/>
        <w:keepLines/>
        <w:tabs>
          <w:tab w:val="clear" w:pos="709"/>
        </w:tabs>
        <w:suppressAutoHyphens w:val="0"/>
        <w:spacing w:after="166" w:line="260" w:lineRule="exact"/>
        <w:ind w:left="20" w:firstLine="0"/>
        <w:jc w:val="center"/>
        <w:outlineLvl w:val="3"/>
        <w:rPr>
          <w:rFonts w:ascii="Sylfaen" w:eastAsia="Sylfaen" w:hAnsi="Sylfaen" w:cs="Sylfaen"/>
          <w:color w:val="000000"/>
          <w:kern w:val="0"/>
          <w:sz w:val="26"/>
          <w:szCs w:val="26"/>
          <w:lang w:eastAsia="ru-RU" w:bidi="ru-RU"/>
        </w:rPr>
      </w:pPr>
      <w:bookmarkStart w:id="0" w:name="bookmark0"/>
      <w:r w:rsidRPr="004D0F24">
        <w:rPr>
          <w:rFonts w:ascii="Sylfaen" w:eastAsia="Sylfaen" w:hAnsi="Sylfaen" w:cs="Sylfaen"/>
          <w:color w:val="000000"/>
          <w:kern w:val="0"/>
          <w:sz w:val="26"/>
          <w:szCs w:val="26"/>
          <w:lang w:eastAsia="ru-RU" w:bidi="ru-RU"/>
        </w:rPr>
        <w:t>Шавалеева Назифа Наилевна</w:t>
      </w:r>
      <w:bookmarkEnd w:id="0"/>
    </w:p>
    <w:p w:rsidR="004D0F24" w:rsidRPr="004D0F24" w:rsidRDefault="004D0F24" w:rsidP="004D0F24">
      <w:pPr>
        <w:tabs>
          <w:tab w:val="clear" w:pos="709"/>
        </w:tabs>
        <w:suppressAutoHyphens w:val="0"/>
        <w:spacing w:after="424" w:line="490" w:lineRule="exact"/>
        <w:ind w:left="1120" w:firstLine="760"/>
        <w:jc w:val="left"/>
        <w:rPr>
          <w:rFonts w:ascii="Sylfaen" w:eastAsia="Sylfaen" w:hAnsi="Sylfaen" w:cs="Sylfaen"/>
          <w:b/>
          <w:bCs/>
          <w:color w:val="000000"/>
          <w:kern w:val="0"/>
          <w:sz w:val="26"/>
          <w:szCs w:val="26"/>
          <w:lang w:eastAsia="ru-RU" w:bidi="ru-RU"/>
        </w:rPr>
      </w:pPr>
      <w:r w:rsidRPr="004D0F24">
        <w:rPr>
          <w:rFonts w:ascii="Sylfaen" w:eastAsia="Sylfaen" w:hAnsi="Sylfaen" w:cs="Sylfaen"/>
          <w:b/>
          <w:bCs/>
          <w:color w:val="000000"/>
          <w:kern w:val="0"/>
          <w:sz w:val="26"/>
          <w:szCs w:val="26"/>
          <w:lang w:eastAsia="ru-RU" w:bidi="ru-RU"/>
        </w:rPr>
        <w:t xml:space="preserve">СИНТЕЗ И СВОЙСТВА ГРАНУЛИРОВАННЫХ УЛЬТРАСТАБИЛЬНЫХ ЦЕОЛИТОВ </w:t>
      </w:r>
      <w:r w:rsidRPr="004D0F24">
        <w:rPr>
          <w:rFonts w:ascii="Sylfaen" w:eastAsia="Sylfaen" w:hAnsi="Sylfaen" w:cs="Sylfaen"/>
          <w:b/>
          <w:bCs/>
          <w:color w:val="000000"/>
          <w:kern w:val="0"/>
          <w:sz w:val="26"/>
          <w:szCs w:val="26"/>
          <w:lang w:val="en-US" w:eastAsia="en-US" w:bidi="en-US"/>
        </w:rPr>
        <w:t>Y</w:t>
      </w:r>
      <w:r w:rsidRPr="004D0F24">
        <w:rPr>
          <w:rFonts w:ascii="Sylfaen" w:eastAsia="Sylfaen" w:hAnsi="Sylfaen" w:cs="Sylfaen"/>
          <w:b/>
          <w:bCs/>
          <w:color w:val="000000"/>
          <w:kern w:val="0"/>
          <w:sz w:val="26"/>
          <w:szCs w:val="26"/>
          <w:lang w:eastAsia="en-US" w:bidi="en-US"/>
        </w:rPr>
        <w:t xml:space="preserve">, </w:t>
      </w:r>
      <w:r w:rsidRPr="004D0F24">
        <w:rPr>
          <w:rFonts w:ascii="Sylfaen" w:eastAsia="Sylfaen" w:hAnsi="Sylfaen" w:cs="Sylfaen"/>
          <w:b/>
          <w:bCs/>
          <w:color w:val="000000"/>
          <w:kern w:val="0"/>
          <w:sz w:val="26"/>
          <w:szCs w:val="26"/>
          <w:lang w:eastAsia="ru-RU" w:bidi="ru-RU"/>
        </w:rPr>
        <w:t>НЕ СОДЕРЖАЩИХ СВЯЗУЮЩИХ ВЕЩЕСТВ</w:t>
      </w:r>
    </w:p>
    <w:p w:rsidR="004D0F24" w:rsidRPr="004D0F24" w:rsidRDefault="004D0F24" w:rsidP="004D0F24">
      <w:pPr>
        <w:tabs>
          <w:tab w:val="clear" w:pos="709"/>
        </w:tabs>
        <w:suppressAutoHyphens w:val="0"/>
        <w:spacing w:after="1314" w:line="260" w:lineRule="exact"/>
        <w:ind w:left="20" w:firstLine="0"/>
        <w:jc w:val="center"/>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02.00.15 - Кинетика и катализ</w:t>
      </w:r>
    </w:p>
    <w:p w:rsidR="004D0F24" w:rsidRPr="004D0F24" w:rsidRDefault="004D0F24" w:rsidP="004D0F24">
      <w:pPr>
        <w:keepNext/>
        <w:keepLines/>
        <w:tabs>
          <w:tab w:val="clear" w:pos="709"/>
        </w:tabs>
        <w:suppressAutoHyphens w:val="0"/>
        <w:spacing w:after="0" w:line="260" w:lineRule="exact"/>
        <w:ind w:left="20" w:firstLine="0"/>
        <w:jc w:val="center"/>
        <w:outlineLvl w:val="3"/>
        <w:rPr>
          <w:rFonts w:ascii="Sylfaen" w:eastAsia="Sylfaen" w:hAnsi="Sylfaen" w:cs="Sylfaen"/>
          <w:color w:val="000000"/>
          <w:kern w:val="0"/>
          <w:sz w:val="26"/>
          <w:szCs w:val="26"/>
          <w:lang w:eastAsia="ru-RU" w:bidi="ru-RU"/>
        </w:rPr>
      </w:pPr>
      <w:bookmarkStart w:id="1" w:name="bookmark1"/>
      <w:r w:rsidRPr="004D0F24">
        <w:rPr>
          <w:rFonts w:ascii="Sylfaen" w:eastAsia="Sylfaen" w:hAnsi="Sylfaen" w:cs="Sylfaen"/>
          <w:color w:val="000000"/>
          <w:kern w:val="0"/>
          <w:sz w:val="26"/>
          <w:szCs w:val="26"/>
          <w:lang w:eastAsia="ru-RU" w:bidi="ru-RU"/>
        </w:rPr>
        <w:t>диссертация</w:t>
      </w:r>
      <w:bookmarkEnd w:id="1"/>
    </w:p>
    <w:p w:rsidR="004D0F24" w:rsidRPr="004D0F24" w:rsidRDefault="004D0F24" w:rsidP="004D0F24">
      <w:pPr>
        <w:tabs>
          <w:tab w:val="clear" w:pos="709"/>
        </w:tabs>
        <w:suppressAutoHyphens w:val="0"/>
        <w:spacing w:after="1854" w:line="260" w:lineRule="exact"/>
        <w:ind w:left="20" w:firstLine="0"/>
        <w:jc w:val="center"/>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на соискание ученой степени кандидата химических наук</w:t>
      </w:r>
    </w:p>
    <w:p w:rsidR="004D0F24" w:rsidRPr="004D0F24" w:rsidRDefault="004D0F24" w:rsidP="004D0F24">
      <w:pPr>
        <w:tabs>
          <w:tab w:val="clear" w:pos="709"/>
        </w:tabs>
        <w:suppressAutoHyphens w:val="0"/>
        <w:spacing w:after="1133" w:line="326" w:lineRule="exact"/>
        <w:ind w:left="4780" w:firstLine="146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Научный руководитель: доктор химических наук, профессор Павлов М.Л.</w:t>
      </w:r>
    </w:p>
    <w:p w:rsidR="004D0F24" w:rsidRPr="004D0F24" w:rsidRDefault="004D0F24" w:rsidP="004D0F24">
      <w:pPr>
        <w:keepNext/>
        <w:keepLines/>
        <w:tabs>
          <w:tab w:val="clear" w:pos="709"/>
        </w:tabs>
        <w:suppressAutoHyphens w:val="0"/>
        <w:spacing w:after="0" w:line="260" w:lineRule="exact"/>
        <w:ind w:right="360" w:firstLine="0"/>
        <w:jc w:val="center"/>
        <w:outlineLvl w:val="3"/>
        <w:rPr>
          <w:rFonts w:ascii="Sylfaen" w:eastAsia="Sylfaen" w:hAnsi="Sylfaen" w:cs="Sylfaen"/>
          <w:color w:val="000000"/>
          <w:kern w:val="0"/>
          <w:sz w:val="26"/>
          <w:szCs w:val="26"/>
          <w:lang w:eastAsia="ru-RU" w:bidi="ru-RU"/>
        </w:rPr>
      </w:pPr>
      <w:bookmarkStart w:id="2" w:name="bookmark2"/>
      <w:r w:rsidRPr="004D0F24">
        <w:rPr>
          <w:rFonts w:ascii="Sylfaen" w:eastAsia="Sylfaen" w:hAnsi="Sylfaen" w:cs="Sylfaen"/>
          <w:color w:val="000000"/>
          <w:kern w:val="0"/>
          <w:sz w:val="26"/>
          <w:szCs w:val="26"/>
          <w:lang w:eastAsia="ru-RU" w:bidi="ru-RU"/>
        </w:rPr>
        <w:t>Уфа-2016</w:t>
      </w:r>
      <w:bookmarkEnd w:id="2"/>
      <w:r w:rsidRPr="004D0F24">
        <w:rPr>
          <w:rFonts w:ascii="Sylfaen" w:eastAsia="Sylfaen" w:hAnsi="Sylfaen" w:cs="Sylfaen"/>
          <w:color w:val="000000"/>
          <w:kern w:val="0"/>
          <w:sz w:val="26"/>
          <w:szCs w:val="26"/>
          <w:lang w:eastAsia="ru-RU" w:bidi="ru-RU"/>
        </w:rPr>
        <w:br w:type="page"/>
      </w:r>
    </w:p>
    <w:p w:rsidR="004D0F24" w:rsidRPr="004D0F24" w:rsidRDefault="004D0F24" w:rsidP="004D0F24">
      <w:pPr>
        <w:tabs>
          <w:tab w:val="clear" w:pos="709"/>
        </w:tabs>
        <w:suppressAutoHyphens w:val="0"/>
        <w:spacing w:after="662" w:line="260" w:lineRule="exact"/>
        <w:ind w:left="4520"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Содержание</w:t>
      </w:r>
    </w:p>
    <w:p w:rsidR="004D0F24" w:rsidRPr="004D0F24" w:rsidRDefault="004D0F24" w:rsidP="004D0F24">
      <w:pPr>
        <w:tabs>
          <w:tab w:val="clear" w:pos="709"/>
          <w:tab w:val="left" w:pos="8962"/>
        </w:tabs>
        <w:suppressAutoHyphens w:val="0"/>
        <w:spacing w:after="476" w:line="26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fldChar w:fldCharType="begin"/>
      </w:r>
      <w:r w:rsidRPr="004D0F24">
        <w:rPr>
          <w:rFonts w:ascii="Sylfaen" w:eastAsia="Sylfaen" w:hAnsi="Sylfaen" w:cs="Sylfaen"/>
          <w:color w:val="000000"/>
          <w:kern w:val="0"/>
          <w:sz w:val="26"/>
          <w:szCs w:val="26"/>
          <w:lang w:eastAsia="ru-RU" w:bidi="ru-RU"/>
        </w:rPr>
        <w:instrText xml:space="preserve"> TOC \o "1-5" \h \z </w:instrText>
      </w:r>
      <w:r w:rsidRPr="004D0F24">
        <w:rPr>
          <w:rFonts w:ascii="Sylfaen" w:eastAsia="Sylfaen" w:hAnsi="Sylfaen" w:cs="Sylfaen"/>
          <w:color w:val="000000"/>
          <w:kern w:val="0"/>
          <w:sz w:val="26"/>
          <w:szCs w:val="26"/>
          <w:lang w:eastAsia="ru-RU" w:bidi="ru-RU"/>
        </w:rPr>
        <w:fldChar w:fldCharType="separate"/>
      </w:r>
      <w:r w:rsidRPr="004D0F24">
        <w:rPr>
          <w:rFonts w:ascii="Sylfaen" w:eastAsia="Sylfaen" w:hAnsi="Sylfaen" w:cs="Sylfaen"/>
          <w:color w:val="000000"/>
          <w:kern w:val="0"/>
          <w:sz w:val="26"/>
          <w:szCs w:val="26"/>
          <w:lang w:eastAsia="ru-RU" w:bidi="ru-RU"/>
        </w:rPr>
        <w:t>Введение</w:t>
      </w:r>
      <w:r w:rsidRPr="004D0F24">
        <w:rPr>
          <w:rFonts w:ascii="Sylfaen" w:eastAsia="Sylfaen" w:hAnsi="Sylfaen" w:cs="Sylfaen"/>
          <w:color w:val="000000"/>
          <w:kern w:val="0"/>
          <w:sz w:val="26"/>
          <w:szCs w:val="26"/>
          <w:lang w:eastAsia="ru-RU" w:bidi="ru-RU"/>
        </w:rPr>
        <w:tab/>
        <w:t>4</w:t>
      </w:r>
    </w:p>
    <w:p w:rsidR="004D0F24" w:rsidRPr="004D0F24" w:rsidRDefault="004D0F24" w:rsidP="004D0F24">
      <w:pPr>
        <w:numPr>
          <w:ilvl w:val="0"/>
          <w:numId w:val="36"/>
        </w:numPr>
        <w:tabs>
          <w:tab w:val="clear" w:pos="709"/>
          <w:tab w:val="left" w:pos="373"/>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Литературный обзор</w:t>
      </w:r>
      <w:r w:rsidRPr="004D0F24">
        <w:rPr>
          <w:rFonts w:ascii="Sylfaen" w:eastAsia="Sylfaen" w:hAnsi="Sylfaen" w:cs="Sylfaen"/>
          <w:color w:val="000000"/>
          <w:kern w:val="0"/>
          <w:sz w:val="26"/>
          <w:szCs w:val="26"/>
          <w:lang w:eastAsia="ru-RU" w:bidi="ru-RU"/>
        </w:rPr>
        <w:tab/>
        <w:t>7</w:t>
      </w:r>
    </w:p>
    <w:p w:rsidR="004D0F24" w:rsidRPr="004D0F24" w:rsidRDefault="004D0F24" w:rsidP="004D0F24">
      <w:pPr>
        <w:numPr>
          <w:ilvl w:val="1"/>
          <w:numId w:val="36"/>
        </w:numPr>
        <w:tabs>
          <w:tab w:val="clear" w:pos="709"/>
          <w:tab w:val="left" w:pos="527"/>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Цеолиты - общие сведения</w:t>
      </w:r>
      <w:r w:rsidRPr="004D0F24">
        <w:rPr>
          <w:rFonts w:ascii="Sylfaen" w:eastAsia="Sylfaen" w:hAnsi="Sylfaen" w:cs="Sylfaen"/>
          <w:color w:val="000000"/>
          <w:kern w:val="0"/>
          <w:sz w:val="26"/>
          <w:szCs w:val="26"/>
          <w:lang w:eastAsia="ru-RU" w:bidi="ru-RU"/>
        </w:rPr>
        <w:tab/>
        <w:t>7</w:t>
      </w:r>
    </w:p>
    <w:p w:rsidR="004D0F24" w:rsidRPr="004D0F24" w:rsidRDefault="004D0F24" w:rsidP="004D0F24">
      <w:pPr>
        <w:numPr>
          <w:ilvl w:val="1"/>
          <w:numId w:val="36"/>
        </w:numPr>
        <w:tabs>
          <w:tab w:val="clear" w:pos="709"/>
          <w:tab w:val="left" w:pos="507"/>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Цеолит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(тип </w:t>
      </w:r>
      <w:r w:rsidRPr="004D0F24">
        <w:rPr>
          <w:rFonts w:ascii="Sylfaen" w:eastAsia="Sylfaen" w:hAnsi="Sylfaen" w:cs="Sylfaen"/>
          <w:color w:val="000000"/>
          <w:kern w:val="0"/>
          <w:sz w:val="26"/>
          <w:szCs w:val="26"/>
          <w:lang w:val="en-US" w:eastAsia="en-US" w:bidi="en-US"/>
        </w:rPr>
        <w:t>FAU</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структура и свойства</w:t>
      </w:r>
    </w:p>
    <w:p w:rsidR="004D0F24" w:rsidRPr="004D0F24" w:rsidRDefault="004D0F24" w:rsidP="004D0F24">
      <w:pPr>
        <w:numPr>
          <w:ilvl w:val="1"/>
          <w:numId w:val="36"/>
        </w:numPr>
        <w:tabs>
          <w:tab w:val="clear" w:pos="709"/>
          <w:tab w:val="left" w:pos="527"/>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Синтез высокодисперсного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val="en-US" w:eastAsia="en-US" w:bidi="en-US"/>
        </w:rPr>
        <w:tab/>
      </w:r>
      <w:r w:rsidRPr="004D0F24">
        <w:rPr>
          <w:rFonts w:ascii="Sylfaen" w:eastAsia="Sylfaen" w:hAnsi="Sylfaen" w:cs="Sylfaen"/>
          <w:color w:val="000000"/>
          <w:kern w:val="0"/>
          <w:sz w:val="26"/>
          <w:szCs w:val="26"/>
          <w:lang w:eastAsia="ru-RU" w:bidi="ru-RU"/>
        </w:rPr>
        <w:t>10</w:t>
      </w:r>
    </w:p>
    <w:p w:rsidR="004D0F24" w:rsidRPr="004D0F24" w:rsidRDefault="004D0F24" w:rsidP="004D0F24">
      <w:pPr>
        <w:numPr>
          <w:ilvl w:val="1"/>
          <w:numId w:val="36"/>
        </w:numPr>
        <w:tabs>
          <w:tab w:val="clear" w:pos="709"/>
          <w:tab w:val="left" w:pos="527"/>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Синтез гранулированного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не содержащего связующих</w:t>
      </w:r>
    </w:p>
    <w:p w:rsidR="004D0F24" w:rsidRPr="004D0F24" w:rsidRDefault="004D0F24" w:rsidP="004D0F24">
      <w:pPr>
        <w:tabs>
          <w:tab w:val="clear" w:pos="709"/>
          <w:tab w:val="left" w:pos="8962"/>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веществ</w:t>
      </w:r>
      <w:r w:rsidRPr="004D0F24">
        <w:rPr>
          <w:rFonts w:ascii="Sylfaen" w:eastAsia="Sylfaen" w:hAnsi="Sylfaen" w:cs="Sylfaen"/>
          <w:color w:val="000000"/>
          <w:kern w:val="0"/>
          <w:sz w:val="26"/>
          <w:szCs w:val="26"/>
          <w:lang w:eastAsia="ru-RU" w:bidi="ru-RU"/>
        </w:rPr>
        <w:tab/>
        <w:t>13</w:t>
      </w:r>
    </w:p>
    <w:p w:rsidR="004D0F24" w:rsidRPr="004D0F24" w:rsidRDefault="004D0F24" w:rsidP="004D0F24">
      <w:pPr>
        <w:numPr>
          <w:ilvl w:val="1"/>
          <w:numId w:val="36"/>
        </w:numPr>
        <w:tabs>
          <w:tab w:val="clear" w:pos="709"/>
          <w:tab w:val="left" w:pos="527"/>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Получение ультрастабильных высокодисперсных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ab/>
      </w:r>
      <w:r w:rsidRPr="004D0F24">
        <w:rPr>
          <w:rFonts w:ascii="Sylfaen" w:eastAsia="Sylfaen" w:hAnsi="Sylfaen" w:cs="Sylfaen"/>
          <w:color w:val="000000"/>
          <w:kern w:val="0"/>
          <w:sz w:val="26"/>
          <w:szCs w:val="26"/>
          <w:lang w:eastAsia="ru-RU" w:bidi="ru-RU"/>
        </w:rPr>
        <w:t>16</w:t>
      </w:r>
    </w:p>
    <w:p w:rsidR="004D0F24" w:rsidRPr="004D0F24" w:rsidRDefault="004D0F24" w:rsidP="004D0F24">
      <w:pPr>
        <w:numPr>
          <w:ilvl w:val="2"/>
          <w:numId w:val="36"/>
        </w:numPr>
        <w:tabs>
          <w:tab w:val="clear" w:pos="709"/>
          <w:tab w:val="right" w:pos="9280"/>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Ультрастабилизация неорганическими кислотами</w:t>
      </w:r>
      <w:r w:rsidRPr="004D0F24">
        <w:rPr>
          <w:rFonts w:ascii="Sylfaen" w:eastAsia="Sylfaen" w:hAnsi="Sylfaen" w:cs="Sylfaen"/>
          <w:color w:val="000000"/>
          <w:kern w:val="0"/>
          <w:sz w:val="26"/>
          <w:szCs w:val="26"/>
          <w:lang w:eastAsia="ru-RU" w:bidi="ru-RU"/>
        </w:rPr>
        <w:tab/>
        <w:t>16</w:t>
      </w:r>
    </w:p>
    <w:p w:rsidR="004D0F24" w:rsidRPr="004D0F24" w:rsidRDefault="004D0F24" w:rsidP="004D0F24">
      <w:pPr>
        <w:numPr>
          <w:ilvl w:val="2"/>
          <w:numId w:val="36"/>
        </w:numPr>
        <w:tabs>
          <w:tab w:val="clear" w:pos="709"/>
          <w:tab w:val="right" w:pos="9280"/>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Ультрастабилизация этилендиаминтетрауксусной кислотой.</w:t>
      </w:r>
      <w:r w:rsidRPr="004D0F24">
        <w:rPr>
          <w:rFonts w:ascii="Sylfaen" w:eastAsia="Sylfaen" w:hAnsi="Sylfaen" w:cs="Sylfaen"/>
          <w:color w:val="000000"/>
          <w:kern w:val="0"/>
          <w:sz w:val="26"/>
          <w:szCs w:val="26"/>
          <w:lang w:eastAsia="ru-RU" w:bidi="ru-RU"/>
        </w:rPr>
        <w:tab/>
        <w:t>18</w:t>
      </w:r>
    </w:p>
    <w:p w:rsidR="004D0F24" w:rsidRPr="004D0F24" w:rsidRDefault="004D0F24" w:rsidP="004D0F24">
      <w:pPr>
        <w:numPr>
          <w:ilvl w:val="2"/>
          <w:numId w:val="36"/>
        </w:numPr>
        <w:tabs>
          <w:tab w:val="clear" w:pos="709"/>
          <w:tab w:val="right" w:pos="9280"/>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Ультрастабилизация тетрахлоридом кремния</w:t>
      </w:r>
      <w:r w:rsidRPr="004D0F24">
        <w:rPr>
          <w:rFonts w:ascii="Sylfaen" w:eastAsia="Sylfaen" w:hAnsi="Sylfaen" w:cs="Sylfaen"/>
          <w:color w:val="000000"/>
          <w:kern w:val="0"/>
          <w:sz w:val="26"/>
          <w:szCs w:val="26"/>
          <w:lang w:eastAsia="ru-RU" w:bidi="ru-RU"/>
        </w:rPr>
        <w:tab/>
        <w:t>20</w:t>
      </w:r>
    </w:p>
    <w:p w:rsidR="004D0F24" w:rsidRPr="004D0F24" w:rsidRDefault="004D0F24" w:rsidP="004D0F24">
      <w:pPr>
        <w:numPr>
          <w:ilvl w:val="2"/>
          <w:numId w:val="36"/>
        </w:numPr>
        <w:tabs>
          <w:tab w:val="clear" w:pos="709"/>
          <w:tab w:val="right" w:pos="9280"/>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Ультрастабилизация раствором гексафторсиликата аммония</w:t>
      </w:r>
      <w:r w:rsidRPr="004D0F24">
        <w:rPr>
          <w:rFonts w:ascii="Sylfaen" w:eastAsia="Sylfaen" w:hAnsi="Sylfaen" w:cs="Sylfaen"/>
          <w:color w:val="000000"/>
          <w:kern w:val="0"/>
          <w:sz w:val="26"/>
          <w:szCs w:val="26"/>
          <w:lang w:eastAsia="ru-RU" w:bidi="ru-RU"/>
        </w:rPr>
        <w:tab/>
        <w:t>22</w:t>
      </w:r>
    </w:p>
    <w:p w:rsidR="004D0F24" w:rsidRPr="004D0F24" w:rsidRDefault="004D0F24" w:rsidP="004D0F24">
      <w:pPr>
        <w:numPr>
          <w:ilvl w:val="2"/>
          <w:numId w:val="36"/>
        </w:numPr>
        <w:tabs>
          <w:tab w:val="clear" w:pos="709"/>
          <w:tab w:val="right" w:pos="9280"/>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Термопаровая ультрастабилизация</w:t>
      </w:r>
      <w:r w:rsidRPr="004D0F24">
        <w:rPr>
          <w:rFonts w:ascii="Sylfaen" w:eastAsia="Sylfaen" w:hAnsi="Sylfaen" w:cs="Sylfaen"/>
          <w:color w:val="000000"/>
          <w:kern w:val="0"/>
          <w:sz w:val="26"/>
          <w:szCs w:val="26"/>
          <w:lang w:eastAsia="ru-RU" w:bidi="ru-RU"/>
        </w:rPr>
        <w:tab/>
        <w:t>24</w:t>
      </w:r>
    </w:p>
    <w:p w:rsidR="004D0F24" w:rsidRPr="004D0F24" w:rsidRDefault="004D0F24" w:rsidP="004D0F24">
      <w:pPr>
        <w:numPr>
          <w:ilvl w:val="2"/>
          <w:numId w:val="36"/>
        </w:num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Комбинированная термопаровая и химическая ультрастабилизация 29</w:t>
      </w:r>
    </w:p>
    <w:p w:rsidR="004D0F24" w:rsidRPr="004D0F24" w:rsidRDefault="004D0F24" w:rsidP="004D0F24">
      <w:pPr>
        <w:numPr>
          <w:ilvl w:val="1"/>
          <w:numId w:val="36"/>
        </w:numPr>
        <w:tabs>
          <w:tab w:val="clear" w:pos="709"/>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Свойства ультрастабильных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val="en-US" w:eastAsia="en-US" w:bidi="en-US"/>
        </w:rPr>
        <w:tab/>
      </w:r>
      <w:r w:rsidRPr="004D0F24">
        <w:rPr>
          <w:rFonts w:ascii="Sylfaen" w:eastAsia="Sylfaen" w:hAnsi="Sylfaen" w:cs="Sylfaen"/>
          <w:color w:val="000000"/>
          <w:kern w:val="0"/>
          <w:sz w:val="26"/>
          <w:szCs w:val="26"/>
          <w:lang w:eastAsia="ru-RU" w:bidi="ru-RU"/>
        </w:rPr>
        <w:t>31</w:t>
      </w:r>
    </w:p>
    <w:p w:rsidR="004D0F24" w:rsidRPr="004D0F24" w:rsidRDefault="004D0F24" w:rsidP="004D0F24">
      <w:pPr>
        <w:numPr>
          <w:ilvl w:val="2"/>
          <w:numId w:val="36"/>
        </w:numPr>
        <w:tabs>
          <w:tab w:val="clear" w:pos="709"/>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Присутствие и тип нерешеточного алюминия</w:t>
      </w:r>
      <w:r w:rsidRPr="004D0F24">
        <w:rPr>
          <w:rFonts w:ascii="Sylfaen" w:eastAsia="Sylfaen" w:hAnsi="Sylfaen" w:cs="Sylfaen"/>
          <w:color w:val="000000"/>
          <w:kern w:val="0"/>
          <w:sz w:val="26"/>
          <w:szCs w:val="26"/>
          <w:lang w:eastAsia="ru-RU" w:bidi="ru-RU"/>
        </w:rPr>
        <w:tab/>
        <w:t>31</w:t>
      </w:r>
    </w:p>
    <w:p w:rsidR="004D0F24" w:rsidRPr="004D0F24" w:rsidRDefault="004D0F24" w:rsidP="004D0F24">
      <w:pPr>
        <w:numPr>
          <w:ilvl w:val="2"/>
          <w:numId w:val="36"/>
        </w:numPr>
        <w:tabs>
          <w:tab w:val="clear" w:pos="709"/>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Термическая и гидротермическая стабильность</w:t>
      </w:r>
      <w:r w:rsidRPr="004D0F24">
        <w:rPr>
          <w:rFonts w:ascii="Sylfaen" w:eastAsia="Sylfaen" w:hAnsi="Sylfaen" w:cs="Sylfaen"/>
          <w:color w:val="000000"/>
          <w:kern w:val="0"/>
          <w:sz w:val="26"/>
          <w:szCs w:val="26"/>
          <w:lang w:eastAsia="ru-RU" w:bidi="ru-RU"/>
        </w:rPr>
        <w:tab/>
        <w:t>32</w:t>
      </w:r>
    </w:p>
    <w:p w:rsidR="004D0F24" w:rsidRPr="004D0F24" w:rsidRDefault="004D0F24" w:rsidP="004D0F24">
      <w:pPr>
        <w:numPr>
          <w:ilvl w:val="2"/>
          <w:numId w:val="36"/>
        </w:numPr>
        <w:tabs>
          <w:tab w:val="clear" w:pos="709"/>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Поровая система и сорбционные свойства</w:t>
      </w:r>
      <w:r w:rsidRPr="004D0F24">
        <w:rPr>
          <w:rFonts w:ascii="Sylfaen" w:eastAsia="Sylfaen" w:hAnsi="Sylfaen" w:cs="Sylfaen"/>
          <w:color w:val="000000"/>
          <w:kern w:val="0"/>
          <w:sz w:val="26"/>
          <w:szCs w:val="26"/>
          <w:lang w:eastAsia="ru-RU" w:bidi="ru-RU"/>
        </w:rPr>
        <w:tab/>
        <w:t>32</w:t>
      </w:r>
    </w:p>
    <w:p w:rsidR="004D0F24" w:rsidRPr="004D0F24" w:rsidRDefault="004D0F24" w:rsidP="004D0F24">
      <w:pPr>
        <w:numPr>
          <w:ilvl w:val="2"/>
          <w:numId w:val="36"/>
        </w:numPr>
        <w:tabs>
          <w:tab w:val="clear" w:pos="709"/>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Кислотность ультрастабильных цеолитов</w:t>
      </w:r>
      <w:r w:rsidRPr="004D0F24">
        <w:rPr>
          <w:rFonts w:ascii="Sylfaen" w:eastAsia="Sylfaen" w:hAnsi="Sylfaen" w:cs="Sylfaen"/>
          <w:color w:val="000000"/>
          <w:kern w:val="0"/>
          <w:sz w:val="26"/>
          <w:szCs w:val="26"/>
          <w:lang w:eastAsia="ru-RU" w:bidi="ru-RU"/>
        </w:rPr>
        <w:tab/>
        <w:t>3 3</w:t>
      </w:r>
    </w:p>
    <w:p w:rsidR="004D0F24" w:rsidRPr="004D0F24" w:rsidRDefault="004D0F24" w:rsidP="004D0F24">
      <w:pPr>
        <w:numPr>
          <w:ilvl w:val="1"/>
          <w:numId w:val="36"/>
        </w:numPr>
        <w:tabs>
          <w:tab w:val="clear" w:pos="709"/>
          <w:tab w:val="left" w:pos="507"/>
          <w:tab w:val="left" w:pos="896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Катализаторы на основе ультрастабильного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ab/>
      </w:r>
      <w:r w:rsidRPr="004D0F24">
        <w:rPr>
          <w:rFonts w:ascii="Sylfaen" w:eastAsia="Sylfaen" w:hAnsi="Sylfaen" w:cs="Sylfaen"/>
          <w:color w:val="000000"/>
          <w:kern w:val="0"/>
          <w:sz w:val="26"/>
          <w:szCs w:val="26"/>
          <w:lang w:eastAsia="ru-RU" w:bidi="ru-RU"/>
        </w:rPr>
        <w:t>35</w:t>
      </w:r>
    </w:p>
    <w:p w:rsidR="004D0F24" w:rsidRPr="004D0F24" w:rsidRDefault="004D0F24" w:rsidP="004D0F24">
      <w:pPr>
        <w:numPr>
          <w:ilvl w:val="2"/>
          <w:numId w:val="36"/>
        </w:num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Катализаторы для процессов алкилирования и трансалкилирования 35 ароматических углеводородов</w:t>
      </w:r>
    </w:p>
    <w:p w:rsidR="004D0F24" w:rsidRPr="004D0F24" w:rsidRDefault="004D0F24" w:rsidP="004D0F24">
      <w:pPr>
        <w:numPr>
          <w:ilvl w:val="1"/>
          <w:numId w:val="36"/>
        </w:numPr>
        <w:tabs>
          <w:tab w:val="clear" w:pos="709"/>
          <w:tab w:val="left" w:pos="507"/>
          <w:tab w:val="left" w:pos="8962"/>
        </w:tabs>
        <w:suppressAutoHyphens w:val="0"/>
        <w:spacing w:after="596"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Заключение</w:t>
      </w:r>
      <w:r w:rsidRPr="004D0F24">
        <w:rPr>
          <w:rFonts w:ascii="Sylfaen" w:eastAsia="Sylfaen" w:hAnsi="Sylfaen" w:cs="Sylfaen"/>
          <w:color w:val="000000"/>
          <w:kern w:val="0"/>
          <w:sz w:val="26"/>
          <w:szCs w:val="26"/>
          <w:lang w:eastAsia="ru-RU" w:bidi="ru-RU"/>
        </w:rPr>
        <w:tab/>
        <w:t>37</w:t>
      </w:r>
      <w:r w:rsidRPr="004D0F24">
        <w:rPr>
          <w:rFonts w:ascii="Sylfaen" w:eastAsia="Sylfaen" w:hAnsi="Sylfaen" w:cs="Sylfaen"/>
          <w:color w:val="000000"/>
          <w:kern w:val="0"/>
          <w:sz w:val="26"/>
          <w:szCs w:val="26"/>
          <w:lang w:eastAsia="ru-RU" w:bidi="ru-RU"/>
        </w:rPr>
        <w:fldChar w:fldCharType="end"/>
      </w:r>
    </w:p>
    <w:p w:rsidR="004D0F24" w:rsidRPr="004D0F24" w:rsidRDefault="004D0F24" w:rsidP="004D0F24">
      <w:pPr>
        <w:keepNext/>
        <w:keepLines/>
        <w:numPr>
          <w:ilvl w:val="0"/>
          <w:numId w:val="36"/>
        </w:numPr>
        <w:tabs>
          <w:tab w:val="clear" w:pos="709"/>
          <w:tab w:val="left" w:pos="392"/>
        </w:tabs>
        <w:suppressAutoHyphens w:val="0"/>
        <w:spacing w:after="0" w:line="260" w:lineRule="exact"/>
        <w:ind w:firstLine="0"/>
        <w:jc w:val="left"/>
        <w:outlineLvl w:val="3"/>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pict>
          <v:shapetype id="_x0000_t202" coordsize="21600,21600" o:spt="202" path="m,l,21600r21600,l21600,xe">
            <v:stroke joinstyle="miter"/>
            <v:path gradientshapeok="t" o:connecttype="rect"/>
          </v:shapetype>
          <v:shape id="_x0000_s1529" type="#_x0000_t202" style="position:absolute;left:0;text-align:left;margin-left:452.5pt;margin-top:-.8pt;width:15.85pt;height:15.9pt;z-index:-251656192;mso-wrap-distance-left:5pt;mso-wrap-distance-right:5pt;mso-position-horizontal-relative:margin" filled="f" stroked="f">
            <v:textbox style="mso-fit-shape-to-text:t" inset="0,0,0,0">
              <w:txbxContent>
                <w:p w:rsidR="004D0F24" w:rsidRDefault="004D0F24" w:rsidP="004D0F24">
                  <w:pPr>
                    <w:pStyle w:val="2fff8"/>
                    <w:shd w:val="clear" w:color="auto" w:fill="auto"/>
                    <w:spacing w:after="0" w:line="260" w:lineRule="exact"/>
                    <w:ind w:firstLine="0"/>
                    <w:jc w:val="left"/>
                  </w:pPr>
                  <w:r>
                    <w:rPr>
                      <w:rStyle w:val="2Exact"/>
                    </w:rPr>
                    <w:t></w:t>
                  </w:r>
                  <w:r>
                    <w:rPr>
                      <w:rStyle w:val="2Exact"/>
                    </w:rPr>
                    <w:t></w:t>
                  </w:r>
                </w:p>
              </w:txbxContent>
            </v:textbox>
            <w10:wrap type="square" side="left" anchorx="margin"/>
          </v:shape>
        </w:pict>
      </w:r>
      <w:bookmarkStart w:id="3" w:name="bookmark3"/>
      <w:r w:rsidRPr="004D0F24">
        <w:rPr>
          <w:rFonts w:ascii="Sylfaen" w:eastAsia="Sylfaen" w:hAnsi="Sylfaen" w:cs="Sylfaen"/>
          <w:color w:val="000000"/>
          <w:kern w:val="0"/>
          <w:sz w:val="26"/>
          <w:szCs w:val="26"/>
          <w:lang w:eastAsia="ru-RU" w:bidi="ru-RU"/>
        </w:rPr>
        <w:t>Методическая часть</w:t>
      </w:r>
      <w:bookmarkEnd w:id="3"/>
      <w:r w:rsidRPr="004D0F24">
        <w:rPr>
          <w:rFonts w:ascii="Sylfaen" w:eastAsia="Sylfaen" w:hAnsi="Sylfaen" w:cs="Sylfaen"/>
          <w:color w:val="000000"/>
          <w:kern w:val="0"/>
          <w:sz w:val="26"/>
          <w:szCs w:val="26"/>
          <w:lang w:eastAsia="ru-RU" w:bidi="ru-RU"/>
        </w:rPr>
        <w:br w:type="page"/>
      </w:r>
    </w:p>
    <w:p w:rsidR="004D0F24" w:rsidRPr="004D0F24" w:rsidRDefault="004D0F24" w:rsidP="004D0F24">
      <w:pPr>
        <w:numPr>
          <w:ilvl w:val="1"/>
          <w:numId w:val="36"/>
        </w:numPr>
        <w:tabs>
          <w:tab w:val="clear" w:pos="709"/>
          <w:tab w:val="left" w:pos="517"/>
          <w:tab w:val="left" w:pos="904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fldChar w:fldCharType="begin"/>
      </w:r>
      <w:r w:rsidRPr="004D0F24">
        <w:rPr>
          <w:rFonts w:ascii="Sylfaen" w:eastAsia="Sylfaen" w:hAnsi="Sylfaen" w:cs="Sylfaen"/>
          <w:color w:val="000000"/>
          <w:kern w:val="0"/>
          <w:sz w:val="26"/>
          <w:szCs w:val="26"/>
          <w:lang w:eastAsia="ru-RU" w:bidi="ru-RU"/>
        </w:rPr>
        <w:instrText xml:space="preserve"> TOC \o "1-5" \h \z </w:instrText>
      </w:r>
      <w:r w:rsidRPr="004D0F24">
        <w:rPr>
          <w:rFonts w:ascii="Sylfaen" w:eastAsia="Sylfaen" w:hAnsi="Sylfaen" w:cs="Sylfaen"/>
          <w:color w:val="000000"/>
          <w:kern w:val="0"/>
          <w:sz w:val="26"/>
          <w:szCs w:val="26"/>
          <w:lang w:eastAsia="ru-RU" w:bidi="ru-RU"/>
        </w:rPr>
        <w:fldChar w:fldCharType="separate"/>
      </w:r>
      <w:r w:rsidRPr="004D0F24">
        <w:rPr>
          <w:rFonts w:ascii="Sylfaen" w:eastAsia="Sylfaen" w:hAnsi="Sylfaen" w:cs="Sylfaen"/>
          <w:color w:val="000000"/>
          <w:kern w:val="0"/>
          <w:sz w:val="26"/>
          <w:szCs w:val="26"/>
          <w:lang w:eastAsia="ru-RU" w:bidi="ru-RU"/>
        </w:rPr>
        <w:t>Методы синтеза и исследования цеолитов и катализаторов</w:t>
      </w:r>
      <w:r w:rsidRPr="004D0F24">
        <w:rPr>
          <w:rFonts w:ascii="Sylfaen" w:eastAsia="Sylfaen" w:hAnsi="Sylfaen" w:cs="Sylfaen"/>
          <w:color w:val="000000"/>
          <w:kern w:val="0"/>
          <w:sz w:val="26"/>
          <w:szCs w:val="26"/>
          <w:lang w:eastAsia="ru-RU" w:bidi="ru-RU"/>
        </w:rPr>
        <w:tab/>
        <w:t>38</w:t>
      </w:r>
    </w:p>
    <w:p w:rsidR="004D0F24" w:rsidRPr="004D0F24" w:rsidRDefault="004D0F24" w:rsidP="004D0F24">
      <w:pPr>
        <w:numPr>
          <w:ilvl w:val="2"/>
          <w:numId w:val="36"/>
        </w:num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Методика определения химического состава образцов катализатора 38</w:t>
      </w:r>
    </w:p>
    <w:p w:rsidR="004D0F24" w:rsidRPr="004D0F24" w:rsidRDefault="004D0F24" w:rsidP="004D0F24">
      <w:pPr>
        <w:numPr>
          <w:ilvl w:val="2"/>
          <w:numId w:val="36"/>
        </w:numPr>
        <w:tabs>
          <w:tab w:val="clear" w:pos="709"/>
          <w:tab w:val="left" w:pos="747"/>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Методики определения концентрации натрия, алюминия и кремния</w:t>
      </w:r>
    </w:p>
    <w:p w:rsidR="004D0F24" w:rsidRPr="004D0F24" w:rsidRDefault="004D0F24" w:rsidP="004D0F24">
      <w:pPr>
        <w:tabs>
          <w:tab w:val="clear" w:pos="709"/>
          <w:tab w:val="right" w:pos="9306"/>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в растворах</w:t>
      </w:r>
      <w:r w:rsidRPr="004D0F24">
        <w:rPr>
          <w:rFonts w:ascii="Sylfaen" w:eastAsia="Sylfaen" w:hAnsi="Sylfaen" w:cs="Sylfaen"/>
          <w:color w:val="000000"/>
          <w:kern w:val="0"/>
          <w:sz w:val="26"/>
          <w:szCs w:val="26"/>
          <w:lang w:eastAsia="ru-RU" w:bidi="ru-RU"/>
        </w:rPr>
        <w:tab/>
        <w:t>38</w:t>
      </w:r>
    </w:p>
    <w:p w:rsidR="004D0F24" w:rsidRPr="004D0F24" w:rsidRDefault="004D0F24" w:rsidP="004D0F24">
      <w:pPr>
        <w:numPr>
          <w:ilvl w:val="2"/>
          <w:numId w:val="36"/>
        </w:numPr>
        <w:tabs>
          <w:tab w:val="clear" w:pos="709"/>
          <w:tab w:val="left" w:pos="747"/>
          <w:tab w:val="left" w:pos="904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Рентгеноструктурный анализ</w:t>
      </w:r>
      <w:r w:rsidRPr="004D0F24">
        <w:rPr>
          <w:rFonts w:ascii="Sylfaen" w:eastAsia="Sylfaen" w:hAnsi="Sylfaen" w:cs="Sylfaen"/>
          <w:color w:val="000000"/>
          <w:kern w:val="0"/>
          <w:sz w:val="26"/>
          <w:szCs w:val="26"/>
          <w:lang w:eastAsia="ru-RU" w:bidi="ru-RU"/>
        </w:rPr>
        <w:tab/>
        <w:t>3 9</w:t>
      </w:r>
    </w:p>
    <w:p w:rsidR="004D0F24" w:rsidRPr="004D0F24" w:rsidRDefault="004D0F24" w:rsidP="004D0F24">
      <w:pPr>
        <w:numPr>
          <w:ilvl w:val="2"/>
          <w:numId w:val="36"/>
        </w:numPr>
        <w:tabs>
          <w:tab w:val="clear" w:pos="709"/>
          <w:tab w:val="left" w:pos="747"/>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Методика определения равновесных адсорбционных емкостей</w:t>
      </w:r>
    </w:p>
    <w:p w:rsidR="004D0F24" w:rsidRPr="004D0F24" w:rsidRDefault="004D0F24" w:rsidP="004D0F24">
      <w:pPr>
        <w:tabs>
          <w:tab w:val="clear" w:pos="709"/>
          <w:tab w:val="right" w:pos="9306"/>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катализаторов</w:t>
      </w:r>
      <w:r w:rsidRPr="004D0F24">
        <w:rPr>
          <w:rFonts w:ascii="Sylfaen" w:eastAsia="Sylfaen" w:hAnsi="Sylfaen" w:cs="Sylfaen"/>
          <w:color w:val="000000"/>
          <w:kern w:val="0"/>
          <w:sz w:val="26"/>
          <w:szCs w:val="26"/>
          <w:lang w:eastAsia="ru-RU" w:bidi="ru-RU"/>
        </w:rPr>
        <w:tab/>
        <w:t>39</w:t>
      </w:r>
    </w:p>
    <w:p w:rsidR="004D0F24" w:rsidRPr="004D0F24" w:rsidRDefault="004D0F24" w:rsidP="004D0F24">
      <w:pPr>
        <w:numPr>
          <w:ilvl w:val="2"/>
          <w:numId w:val="36"/>
        </w:numPr>
        <w:tabs>
          <w:tab w:val="clear" w:pos="709"/>
          <w:tab w:val="left" w:pos="747"/>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Методика определения концентрации и силы кислотных центров</w:t>
      </w:r>
    </w:p>
    <w:p w:rsidR="004D0F24" w:rsidRPr="004D0F24" w:rsidRDefault="004D0F24" w:rsidP="004D0F24">
      <w:pPr>
        <w:tabs>
          <w:tab w:val="clear" w:pos="709"/>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катализаторов методом термопрограммированной десорбции предварительно адсорбированного аммиака</w:t>
      </w:r>
      <w:r w:rsidRPr="004D0F24">
        <w:rPr>
          <w:rFonts w:ascii="Sylfaen" w:eastAsia="Sylfaen" w:hAnsi="Sylfaen" w:cs="Sylfaen"/>
          <w:color w:val="000000"/>
          <w:kern w:val="0"/>
          <w:sz w:val="26"/>
          <w:szCs w:val="26"/>
          <w:lang w:eastAsia="ru-RU" w:bidi="ru-RU"/>
        </w:rPr>
        <w:tab/>
        <w:t>40</w:t>
      </w:r>
    </w:p>
    <w:p w:rsidR="004D0F24" w:rsidRPr="004D0F24" w:rsidRDefault="004D0F24" w:rsidP="004D0F24">
      <w:pPr>
        <w:numPr>
          <w:ilvl w:val="2"/>
          <w:numId w:val="36"/>
        </w:numPr>
        <w:tabs>
          <w:tab w:val="clear" w:pos="709"/>
          <w:tab w:val="left" w:pos="747"/>
          <w:tab w:val="left" w:pos="904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Методики исследования характеристик пористой структуры</w:t>
      </w:r>
      <w:r w:rsidRPr="004D0F24">
        <w:rPr>
          <w:rFonts w:ascii="Sylfaen" w:eastAsia="Sylfaen" w:hAnsi="Sylfaen" w:cs="Sylfaen"/>
          <w:color w:val="000000"/>
          <w:kern w:val="0"/>
          <w:sz w:val="26"/>
          <w:szCs w:val="26"/>
          <w:lang w:eastAsia="ru-RU" w:bidi="ru-RU"/>
        </w:rPr>
        <w:tab/>
        <w:t>42</w:t>
      </w:r>
    </w:p>
    <w:p w:rsidR="004D0F24" w:rsidRPr="004D0F24" w:rsidRDefault="004D0F24" w:rsidP="004D0F24">
      <w:pPr>
        <w:numPr>
          <w:ilvl w:val="2"/>
          <w:numId w:val="36"/>
        </w:numPr>
        <w:tabs>
          <w:tab w:val="clear" w:pos="709"/>
          <w:tab w:val="left" w:pos="747"/>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Определение механической прочности на раздавливание</w:t>
      </w:r>
      <w:r w:rsidRPr="004D0F24">
        <w:rPr>
          <w:rFonts w:ascii="Sylfaen" w:eastAsia="Sylfaen" w:hAnsi="Sylfaen" w:cs="Sylfaen"/>
          <w:color w:val="000000"/>
          <w:kern w:val="0"/>
          <w:sz w:val="26"/>
          <w:szCs w:val="26"/>
          <w:lang w:eastAsia="ru-RU" w:bidi="ru-RU"/>
        </w:rPr>
        <w:tab/>
        <w:t>43</w:t>
      </w:r>
    </w:p>
    <w:p w:rsidR="004D0F24" w:rsidRPr="004D0F24" w:rsidRDefault="004D0F24" w:rsidP="004D0F24">
      <w:pPr>
        <w:numPr>
          <w:ilvl w:val="1"/>
          <w:numId w:val="36"/>
        </w:numPr>
        <w:tabs>
          <w:tab w:val="clear" w:pos="709"/>
          <w:tab w:val="left" w:pos="628"/>
          <w:tab w:val="left" w:pos="904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Сырье и реагенты для получения цеолитов и катализаторов</w:t>
      </w:r>
      <w:r w:rsidRPr="004D0F24">
        <w:rPr>
          <w:rFonts w:ascii="Sylfaen" w:eastAsia="Sylfaen" w:hAnsi="Sylfaen" w:cs="Sylfaen"/>
          <w:color w:val="000000"/>
          <w:kern w:val="0"/>
          <w:sz w:val="26"/>
          <w:szCs w:val="26"/>
          <w:lang w:eastAsia="ru-RU" w:bidi="ru-RU"/>
        </w:rPr>
        <w:tab/>
        <w:t>43</w:t>
      </w:r>
    </w:p>
    <w:p w:rsidR="004D0F24" w:rsidRPr="004D0F24" w:rsidRDefault="004D0F24" w:rsidP="004D0F24">
      <w:pPr>
        <w:numPr>
          <w:ilvl w:val="1"/>
          <w:numId w:val="36"/>
        </w:numPr>
        <w:tabs>
          <w:tab w:val="clear" w:pos="709"/>
          <w:tab w:val="left" w:pos="628"/>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Синтез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 xml:space="preserve">-БС и катализатора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46</w:t>
      </w:r>
    </w:p>
    <w:p w:rsidR="004D0F24" w:rsidRPr="004D0F24" w:rsidRDefault="004D0F24" w:rsidP="004D0F24">
      <w:pPr>
        <w:numPr>
          <w:ilvl w:val="1"/>
          <w:numId w:val="36"/>
        </w:numPr>
        <w:tabs>
          <w:tab w:val="clear" w:pos="709"/>
          <w:tab w:val="left" w:pos="536"/>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Установка для ультрастабилизации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47</w:t>
      </w:r>
    </w:p>
    <w:p w:rsidR="004D0F24" w:rsidRPr="004D0F24" w:rsidRDefault="004D0F24" w:rsidP="004D0F24">
      <w:pPr>
        <w:numPr>
          <w:ilvl w:val="1"/>
          <w:numId w:val="36"/>
        </w:numPr>
        <w:tabs>
          <w:tab w:val="clear" w:pos="709"/>
          <w:tab w:val="left" w:pos="536"/>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Определение каталитических свойств образцов</w:t>
      </w:r>
      <w:r w:rsidRPr="004D0F24">
        <w:rPr>
          <w:rFonts w:ascii="Sylfaen" w:eastAsia="Sylfaen" w:hAnsi="Sylfaen" w:cs="Sylfaen"/>
          <w:color w:val="000000"/>
          <w:kern w:val="0"/>
          <w:sz w:val="26"/>
          <w:szCs w:val="26"/>
          <w:lang w:eastAsia="ru-RU" w:bidi="ru-RU"/>
        </w:rPr>
        <w:tab/>
        <w:t>48</w:t>
      </w:r>
    </w:p>
    <w:p w:rsidR="004D0F24" w:rsidRPr="004D0F24" w:rsidRDefault="004D0F24" w:rsidP="004D0F24">
      <w:pPr>
        <w:numPr>
          <w:ilvl w:val="2"/>
          <w:numId w:val="36"/>
        </w:numPr>
        <w:tabs>
          <w:tab w:val="clear" w:pos="709"/>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Установка для определения каталитических свойств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49</w:t>
      </w:r>
    </w:p>
    <w:p w:rsidR="004D0F24" w:rsidRPr="004D0F24" w:rsidRDefault="004D0F24" w:rsidP="004D0F24">
      <w:pPr>
        <w:numPr>
          <w:ilvl w:val="2"/>
          <w:numId w:val="36"/>
        </w:numPr>
        <w:tabs>
          <w:tab w:val="clear" w:pos="709"/>
          <w:tab w:val="left" w:pos="747"/>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Анализ сырья и продуктов реакции</w:t>
      </w:r>
      <w:r w:rsidRPr="004D0F24">
        <w:rPr>
          <w:rFonts w:ascii="Sylfaen" w:eastAsia="Sylfaen" w:hAnsi="Sylfaen" w:cs="Sylfaen"/>
          <w:color w:val="000000"/>
          <w:kern w:val="0"/>
          <w:sz w:val="26"/>
          <w:szCs w:val="26"/>
          <w:lang w:eastAsia="ru-RU" w:bidi="ru-RU"/>
        </w:rPr>
        <w:tab/>
        <w:t>50</w:t>
      </w:r>
    </w:p>
    <w:p w:rsidR="004D0F24" w:rsidRPr="004D0F24" w:rsidRDefault="004D0F24" w:rsidP="004D0F24">
      <w:pPr>
        <w:numPr>
          <w:ilvl w:val="2"/>
          <w:numId w:val="36"/>
        </w:numPr>
        <w:tabs>
          <w:tab w:val="clear" w:pos="709"/>
          <w:tab w:val="left" w:pos="747"/>
        </w:tabs>
        <w:suppressAutoHyphens w:val="0"/>
        <w:spacing w:after="42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Расчеты по оценке каталитических свойств образцов катализаторов 51</w:t>
      </w:r>
    </w:p>
    <w:p w:rsidR="004D0F24" w:rsidRPr="004D0F24" w:rsidRDefault="004D0F24" w:rsidP="004D0F24">
      <w:pPr>
        <w:numPr>
          <w:ilvl w:val="0"/>
          <w:numId w:val="36"/>
        </w:numPr>
        <w:tabs>
          <w:tab w:val="clear" w:pos="709"/>
          <w:tab w:val="left" w:pos="409"/>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Результаты и их обсуждение</w:t>
      </w:r>
      <w:r w:rsidRPr="004D0F24">
        <w:rPr>
          <w:rFonts w:ascii="Sylfaen" w:eastAsia="Sylfaen" w:hAnsi="Sylfaen" w:cs="Sylfaen"/>
          <w:color w:val="000000"/>
          <w:kern w:val="0"/>
          <w:sz w:val="26"/>
          <w:szCs w:val="26"/>
          <w:lang w:eastAsia="ru-RU" w:bidi="ru-RU"/>
        </w:rPr>
        <w:tab/>
        <w:t>53</w:t>
      </w:r>
    </w:p>
    <w:p w:rsidR="004D0F24" w:rsidRPr="004D0F24" w:rsidRDefault="004D0F24" w:rsidP="004D0F24">
      <w:pPr>
        <w:numPr>
          <w:ilvl w:val="1"/>
          <w:numId w:val="36"/>
        </w:numPr>
        <w:tabs>
          <w:tab w:val="clear" w:pos="709"/>
          <w:tab w:val="left" w:pos="517"/>
          <w:tab w:val="left" w:pos="904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Синтез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 xml:space="preserve">-БС - основы для получения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53</w:t>
      </w:r>
    </w:p>
    <w:p w:rsidR="004D0F24" w:rsidRPr="004D0F24" w:rsidRDefault="004D0F24" w:rsidP="004D0F24">
      <w:pPr>
        <w:numPr>
          <w:ilvl w:val="2"/>
          <w:numId w:val="36"/>
        </w:num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Разработка оптимального состава исходных для</w:t>
      </w:r>
    </w:p>
    <w:p w:rsidR="004D0F24" w:rsidRPr="004D0F24" w:rsidRDefault="004D0F24" w:rsidP="004D0F24">
      <w:pPr>
        <w:tabs>
          <w:tab w:val="clear" w:pos="709"/>
          <w:tab w:val="right" w:pos="9306"/>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кристаллизации гранул</w:t>
      </w:r>
      <w:r w:rsidRPr="004D0F24">
        <w:rPr>
          <w:rFonts w:ascii="Sylfaen" w:eastAsia="Sylfaen" w:hAnsi="Sylfaen" w:cs="Sylfaen"/>
          <w:color w:val="000000"/>
          <w:kern w:val="0"/>
          <w:sz w:val="26"/>
          <w:szCs w:val="26"/>
          <w:lang w:eastAsia="ru-RU" w:bidi="ru-RU"/>
        </w:rPr>
        <w:tab/>
        <w:t>54</w:t>
      </w:r>
    </w:p>
    <w:p w:rsidR="004D0F24" w:rsidRPr="004D0F24" w:rsidRDefault="004D0F24" w:rsidP="004D0F24">
      <w:pPr>
        <w:numPr>
          <w:ilvl w:val="2"/>
          <w:numId w:val="36"/>
        </w:numPr>
        <w:tabs>
          <w:tab w:val="clear" w:pos="709"/>
          <w:tab w:val="left" w:pos="742"/>
          <w:tab w:val="right" w:pos="9306"/>
        </w:tabs>
        <w:suppressAutoHyphens w:val="0"/>
        <w:spacing w:after="0" w:line="480" w:lineRule="exact"/>
        <w:ind w:firstLine="0"/>
        <w:jc w:val="left"/>
        <w:rPr>
          <w:rFonts w:ascii="Sylfaen" w:eastAsia="Sylfaen" w:hAnsi="Sylfaen" w:cs="Sylfaen"/>
          <w:color w:val="000000"/>
          <w:kern w:val="0"/>
          <w:sz w:val="26"/>
          <w:szCs w:val="26"/>
          <w:lang w:eastAsia="ru-RU" w:bidi="ru-RU"/>
        </w:rPr>
      </w:pPr>
      <w:hyperlink w:anchor="bookmark12" w:tooltip="Current Document">
        <w:r w:rsidRPr="004D0F24">
          <w:rPr>
            <w:rFonts w:ascii="Sylfaen" w:eastAsia="Sylfaen" w:hAnsi="Sylfaen" w:cs="Sylfaen"/>
            <w:color w:val="000000"/>
            <w:kern w:val="0"/>
            <w:sz w:val="26"/>
            <w:szCs w:val="26"/>
            <w:lang w:eastAsia="ru-RU" w:bidi="ru-RU"/>
          </w:rPr>
          <w:t xml:space="preserve">Изучение кинетики кристаллизации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59</w:t>
        </w:r>
      </w:hyperlink>
    </w:p>
    <w:p w:rsidR="004D0F24" w:rsidRPr="004D0F24" w:rsidRDefault="004D0F24" w:rsidP="004D0F24">
      <w:pPr>
        <w:numPr>
          <w:ilvl w:val="1"/>
          <w:numId w:val="36"/>
        </w:numPr>
        <w:tabs>
          <w:tab w:val="clear" w:pos="709"/>
          <w:tab w:val="left" w:pos="742"/>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Синтез гранулированного ультрастабильного цеолита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p>
    <w:p w:rsidR="004D0F24" w:rsidRPr="004D0F24" w:rsidRDefault="004D0F24" w:rsidP="004D0F24">
      <w:pPr>
        <w:tabs>
          <w:tab w:val="clear" w:pos="709"/>
          <w:tab w:val="right" w:pos="9306"/>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не содержащего связующих веществ</w:t>
      </w:r>
      <w:r w:rsidRPr="004D0F24">
        <w:rPr>
          <w:rFonts w:ascii="Sylfaen" w:eastAsia="Sylfaen" w:hAnsi="Sylfaen" w:cs="Sylfaen"/>
          <w:color w:val="000000"/>
          <w:kern w:val="0"/>
          <w:sz w:val="26"/>
          <w:szCs w:val="26"/>
          <w:lang w:eastAsia="ru-RU" w:bidi="ru-RU"/>
        </w:rPr>
        <w:tab/>
        <w:t>65</w:t>
      </w:r>
    </w:p>
    <w:p w:rsidR="004D0F24" w:rsidRPr="004D0F24" w:rsidRDefault="004D0F24" w:rsidP="004D0F24">
      <w:pPr>
        <w:numPr>
          <w:ilvl w:val="1"/>
          <w:numId w:val="36"/>
        </w:numPr>
        <w:tabs>
          <w:tab w:val="clear" w:pos="709"/>
          <w:tab w:val="left" w:pos="531"/>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Изучение каталитических свойств цеолита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в процессе</w:t>
      </w:r>
    </w:p>
    <w:p w:rsidR="004D0F24" w:rsidRPr="004D0F24" w:rsidRDefault="004D0F24" w:rsidP="004D0F24">
      <w:pPr>
        <w:tabs>
          <w:tab w:val="clear" w:pos="709"/>
          <w:tab w:val="right" w:pos="9306"/>
        </w:tabs>
        <w:suppressAutoHyphens w:val="0"/>
        <w:spacing w:after="0" w:line="480"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трансалкилирования бензола ДЭБ</w:t>
      </w:r>
      <w:r w:rsidRPr="004D0F24">
        <w:rPr>
          <w:rFonts w:ascii="Sylfaen" w:eastAsia="Sylfaen" w:hAnsi="Sylfaen" w:cs="Sylfaen"/>
          <w:color w:val="000000"/>
          <w:kern w:val="0"/>
          <w:sz w:val="26"/>
          <w:szCs w:val="26"/>
          <w:lang w:eastAsia="ru-RU" w:bidi="ru-RU"/>
        </w:rPr>
        <w:tab/>
        <w:t>75</w:t>
      </w:r>
    </w:p>
    <w:p w:rsidR="004D0F24" w:rsidRPr="004D0F24" w:rsidRDefault="004D0F24" w:rsidP="004D0F24">
      <w:pPr>
        <w:numPr>
          <w:ilvl w:val="2"/>
          <w:numId w:val="36"/>
        </w:numPr>
        <w:tabs>
          <w:tab w:val="clear" w:pos="709"/>
          <w:tab w:val="right" w:pos="9307"/>
        </w:tabs>
        <w:suppressAutoHyphens w:val="0"/>
        <w:spacing w:after="0" w:line="485"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Лабораторные испытания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76</w:t>
      </w:r>
    </w:p>
    <w:p w:rsidR="004D0F24" w:rsidRPr="004D0F24" w:rsidRDefault="004D0F24" w:rsidP="004D0F24">
      <w:pPr>
        <w:numPr>
          <w:ilvl w:val="2"/>
          <w:numId w:val="36"/>
        </w:numPr>
        <w:tabs>
          <w:tab w:val="clear" w:pos="709"/>
          <w:tab w:val="left" w:pos="742"/>
          <w:tab w:val="left" w:pos="9041"/>
        </w:tabs>
        <w:suppressAutoHyphens w:val="0"/>
        <w:spacing w:after="0" w:line="485"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Пилотные испытания цеолитных катализаторов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w:t>
      </w:r>
      <w:r w:rsidRPr="004D0F24">
        <w:rPr>
          <w:rFonts w:ascii="Sylfaen" w:eastAsia="Sylfaen" w:hAnsi="Sylfaen" w:cs="Sylfaen"/>
          <w:color w:val="000000"/>
          <w:kern w:val="0"/>
          <w:sz w:val="26"/>
          <w:szCs w:val="26"/>
          <w:lang w:eastAsia="ru-RU" w:bidi="ru-RU"/>
        </w:rPr>
        <w:tab/>
        <w:t>77</w:t>
      </w:r>
    </w:p>
    <w:p w:rsidR="004D0F24" w:rsidRPr="004D0F24" w:rsidRDefault="004D0F24" w:rsidP="004D0F24">
      <w:pPr>
        <w:numPr>
          <w:ilvl w:val="2"/>
          <w:numId w:val="36"/>
        </w:numPr>
        <w:tabs>
          <w:tab w:val="clear" w:pos="709"/>
          <w:tab w:val="left" w:pos="742"/>
          <w:tab w:val="left" w:pos="9041"/>
        </w:tabs>
        <w:suppressAutoHyphens w:val="0"/>
        <w:spacing w:after="0" w:line="485"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Изучение компонентного состава продуктов реакции</w:t>
      </w:r>
      <w:r w:rsidRPr="004D0F24">
        <w:rPr>
          <w:rFonts w:ascii="Sylfaen" w:eastAsia="Sylfaen" w:hAnsi="Sylfaen" w:cs="Sylfaen"/>
          <w:color w:val="000000"/>
          <w:kern w:val="0"/>
          <w:sz w:val="26"/>
          <w:szCs w:val="26"/>
          <w:lang w:eastAsia="ru-RU" w:bidi="ru-RU"/>
        </w:rPr>
        <w:tab/>
        <w:t>82</w:t>
      </w:r>
    </w:p>
    <w:p w:rsidR="004D0F24" w:rsidRPr="004D0F24" w:rsidRDefault="004D0F24" w:rsidP="004D0F24">
      <w:pPr>
        <w:numPr>
          <w:ilvl w:val="2"/>
          <w:numId w:val="36"/>
        </w:numPr>
        <w:tabs>
          <w:tab w:val="clear" w:pos="709"/>
          <w:tab w:val="left" w:pos="742"/>
          <w:tab w:val="right" w:pos="9307"/>
        </w:tabs>
        <w:suppressAutoHyphens w:val="0"/>
        <w:spacing w:after="0" w:line="485"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Способ получения цеолита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(модуль 7,6)</w:t>
      </w:r>
      <w:r w:rsidRPr="004D0F24">
        <w:rPr>
          <w:rFonts w:ascii="Sylfaen" w:eastAsia="Sylfaen" w:hAnsi="Sylfaen" w:cs="Sylfaen"/>
          <w:color w:val="000000"/>
          <w:kern w:val="0"/>
          <w:sz w:val="26"/>
          <w:szCs w:val="26"/>
          <w:lang w:eastAsia="ru-RU" w:bidi="ru-RU"/>
        </w:rPr>
        <w:tab/>
        <w:t>85</w:t>
      </w:r>
    </w:p>
    <w:p w:rsidR="004D0F24" w:rsidRPr="004D0F24" w:rsidRDefault="004D0F24" w:rsidP="004D0F24">
      <w:pPr>
        <w:numPr>
          <w:ilvl w:val="2"/>
          <w:numId w:val="36"/>
        </w:numPr>
        <w:tabs>
          <w:tab w:val="clear" w:pos="709"/>
          <w:tab w:val="left" w:pos="742"/>
        </w:tabs>
        <w:suppressAutoHyphens w:val="0"/>
        <w:spacing w:after="420" w:line="485"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Сравнение показателей процесса трансалкилирования бензола ДЭБ 86</w:t>
      </w:r>
    </w:p>
    <w:p w:rsidR="004D0F24" w:rsidRPr="004D0F24" w:rsidRDefault="004D0F24" w:rsidP="004D0F24">
      <w:pPr>
        <w:tabs>
          <w:tab w:val="clear" w:pos="709"/>
          <w:tab w:val="right" w:pos="9307"/>
        </w:tabs>
        <w:suppressAutoHyphens w:val="0"/>
        <w:spacing w:after="0" w:line="485" w:lineRule="exact"/>
        <w:ind w:firstLine="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Выводы</w:t>
      </w:r>
      <w:r w:rsidRPr="004D0F24">
        <w:rPr>
          <w:rFonts w:ascii="Sylfaen" w:eastAsia="Sylfaen" w:hAnsi="Sylfaen" w:cs="Sylfaen"/>
          <w:color w:val="000000"/>
          <w:kern w:val="0"/>
          <w:sz w:val="26"/>
          <w:szCs w:val="26"/>
          <w:lang w:eastAsia="ru-RU" w:bidi="ru-RU"/>
        </w:rPr>
        <w:tab/>
        <w:t>88</w:t>
      </w:r>
    </w:p>
    <w:p w:rsidR="004D0F24" w:rsidRPr="004D0F24" w:rsidRDefault="004D0F24" w:rsidP="004D0F24">
      <w:pPr>
        <w:tabs>
          <w:tab w:val="clear" w:pos="709"/>
          <w:tab w:val="right" w:pos="9307"/>
        </w:tabs>
        <w:suppressAutoHyphens w:val="0"/>
        <w:spacing w:after="0" w:line="485" w:lineRule="exact"/>
        <w:ind w:firstLine="0"/>
        <w:rPr>
          <w:rFonts w:ascii="Sylfaen" w:eastAsia="Sylfaen" w:hAnsi="Sylfaen" w:cs="Sylfaen"/>
          <w:color w:val="000000"/>
          <w:kern w:val="0"/>
          <w:sz w:val="26"/>
          <w:szCs w:val="26"/>
          <w:lang w:eastAsia="ru-RU" w:bidi="ru-RU"/>
        </w:rPr>
        <w:sectPr w:rsidR="004D0F24" w:rsidRPr="004D0F24" w:rsidSect="004D0F24">
          <w:headerReference w:type="default" r:id="rId8"/>
          <w:type w:val="continuous"/>
          <w:pgSz w:w="11900" w:h="16840"/>
          <w:pgMar w:top="1316" w:right="930" w:bottom="1662" w:left="1596" w:header="0" w:footer="3" w:gutter="0"/>
          <w:cols w:space="720"/>
          <w:noEndnote/>
          <w:docGrid w:linePitch="360"/>
        </w:sectPr>
      </w:pPr>
      <w:r w:rsidRPr="004D0F24">
        <w:rPr>
          <w:rFonts w:ascii="Sylfaen" w:eastAsia="Sylfaen" w:hAnsi="Sylfaen" w:cs="Sylfaen"/>
          <w:color w:val="000000"/>
          <w:kern w:val="0"/>
          <w:sz w:val="26"/>
          <w:szCs w:val="26"/>
          <w:lang w:eastAsia="ru-RU" w:bidi="ru-RU"/>
        </w:rPr>
        <w:t>Список литературы</w:t>
      </w:r>
      <w:r w:rsidRPr="004D0F24">
        <w:rPr>
          <w:rFonts w:ascii="Sylfaen" w:eastAsia="Sylfaen" w:hAnsi="Sylfaen" w:cs="Sylfaen"/>
          <w:color w:val="000000"/>
          <w:kern w:val="0"/>
          <w:sz w:val="26"/>
          <w:szCs w:val="26"/>
          <w:lang w:eastAsia="ru-RU" w:bidi="ru-RU"/>
        </w:rPr>
        <w:tab/>
        <w:t>89</w:t>
      </w:r>
      <w:r w:rsidRPr="004D0F24">
        <w:rPr>
          <w:rFonts w:ascii="Sylfaen" w:eastAsia="Sylfaen" w:hAnsi="Sylfaen" w:cs="Sylfaen"/>
          <w:color w:val="000000"/>
          <w:kern w:val="0"/>
          <w:sz w:val="26"/>
          <w:szCs w:val="26"/>
          <w:lang w:eastAsia="ru-RU" w:bidi="ru-RU"/>
        </w:rPr>
        <w:fldChar w:fldCharType="end"/>
      </w:r>
    </w:p>
    <w:p w:rsidR="004D0F24" w:rsidRPr="004D0F24" w:rsidRDefault="004D0F24" w:rsidP="004D0F24">
      <w:pPr>
        <w:tabs>
          <w:tab w:val="clear" w:pos="709"/>
        </w:tabs>
        <w:suppressAutoHyphens w:val="0"/>
        <w:spacing w:after="0" w:line="480" w:lineRule="exact"/>
        <w:ind w:firstLine="0"/>
        <w:jc w:val="center"/>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Введение</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Актуальность темы.</w:t>
      </w:r>
      <w:r w:rsidRPr="004D0F24">
        <w:rPr>
          <w:rFonts w:ascii="Sylfaen" w:eastAsia="Sylfaen" w:hAnsi="Sylfaen" w:cs="Sylfaen"/>
          <w:color w:val="000000"/>
          <w:kern w:val="0"/>
          <w:sz w:val="26"/>
          <w:szCs w:val="26"/>
          <w:lang w:eastAsia="ru-RU" w:bidi="ru-RU"/>
        </w:rPr>
        <w:t xml:space="preserve"> В настоящее время в таких крупнотоннажных гетерогенно-каталитических процессах, как крекинг и гидрокрекинг углеводородных фракций, гидроизомеризация нормальных парафинов, алкилирование ароматических углеводородов олефинами и др., применяют цеолитсодержащие катализаторы, для которых характерны высокая активность, селективность и стабильность.</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Наиболее часто в промышленных катализаторах применяются высокодисперсные, а в последнее время и гранулированные цеолиты структурного типа </w:t>
      </w:r>
      <w:r w:rsidRPr="004D0F24">
        <w:rPr>
          <w:rFonts w:ascii="Sylfaen" w:eastAsia="Sylfaen" w:hAnsi="Sylfaen" w:cs="Sylfaen"/>
          <w:color w:val="000000"/>
          <w:kern w:val="0"/>
          <w:sz w:val="26"/>
          <w:szCs w:val="26"/>
          <w:lang w:val="en-US" w:eastAsia="en-US" w:bidi="en-US"/>
        </w:rPr>
        <w:t>FAU</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(цеолит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w:t>
      </w:r>
      <w:r w:rsidRPr="004D0F24">
        <w:rPr>
          <w:rFonts w:ascii="Sylfaen" w:eastAsia="Sylfaen" w:hAnsi="Sylfaen" w:cs="Sylfaen"/>
          <w:color w:val="000000"/>
          <w:kern w:val="0"/>
          <w:sz w:val="26"/>
          <w:szCs w:val="26"/>
          <w:vertAlign w:val="superscript"/>
          <w:lang w:eastAsia="en-US" w:bidi="en-US"/>
        </w:rPr>
        <w:t>1</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не содержащие связующих веществ, поэтому большое внимание уделяется способам модифицирования их физико-химических и каталитических свойств.</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В 1967 году впервые появилось сообщение о декатионированной форме высокодисперсного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которая содержала менее 0,3 мас.% </w:t>
      </w:r>
      <w:r w:rsidRPr="004D0F24">
        <w:rPr>
          <w:rFonts w:ascii="Sylfaen" w:eastAsia="Sylfaen" w:hAnsi="Sylfaen" w:cs="Sylfaen"/>
          <w:color w:val="000000"/>
          <w:kern w:val="0"/>
          <w:sz w:val="26"/>
          <w:szCs w:val="26"/>
          <w:lang w:val="en-US" w:eastAsia="en-US" w:bidi="en-US"/>
        </w:rPr>
        <w:t>Na</w:t>
      </w:r>
      <w:r w:rsidRPr="004D0F24">
        <w:rPr>
          <w:rFonts w:ascii="Sylfaen" w:eastAsia="Sylfaen" w:hAnsi="Sylfaen" w:cs="Sylfaen"/>
          <w:color w:val="000000"/>
          <w:kern w:val="0"/>
          <w:sz w:val="26"/>
          <w:szCs w:val="26"/>
          <w:vertAlign w:val="subscript"/>
          <w:lang w:eastAsia="en-US" w:bidi="en-US"/>
        </w:rPr>
        <w:t>2</w:t>
      </w:r>
      <w:r w:rsidRPr="004D0F24">
        <w:rPr>
          <w:rFonts w:ascii="Sylfaen" w:eastAsia="Sylfaen" w:hAnsi="Sylfaen" w:cs="Sylfaen"/>
          <w:color w:val="000000"/>
          <w:kern w:val="0"/>
          <w:sz w:val="26"/>
          <w:szCs w:val="26"/>
          <w:lang w:val="en-US" w:eastAsia="en-US" w:bidi="en-US"/>
        </w:rPr>
        <w:t>O</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и сохраняла кристаллическую структуру при термообработке до 1000 </w:t>
      </w:r>
      <w:r w:rsidRPr="004D0F24">
        <w:rPr>
          <w:rFonts w:ascii="Sylfaen" w:eastAsia="Sylfaen" w:hAnsi="Sylfaen" w:cs="Sylfaen"/>
          <w:color w:val="000000"/>
          <w:kern w:val="0"/>
          <w:sz w:val="26"/>
          <w:szCs w:val="26"/>
          <w:lang w:eastAsia="en-US" w:bidi="en-US"/>
        </w:rPr>
        <w:t>°</w:t>
      </w:r>
      <w:r w:rsidRPr="004D0F24">
        <w:rPr>
          <w:rFonts w:ascii="Sylfaen" w:eastAsia="Sylfaen" w:hAnsi="Sylfaen" w:cs="Sylfaen"/>
          <w:color w:val="000000"/>
          <w:kern w:val="0"/>
          <w:sz w:val="26"/>
          <w:szCs w:val="26"/>
          <w:lang w:val="en-US" w:eastAsia="en-US" w:bidi="en-US"/>
        </w:rPr>
        <w:t>C</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поэтому такой цеолит назвали ультрастабильным. Катализаторы на его основе сохраняют свои активность и селективность в течение длительной промышленной эксплуатации в сменно-циклических (реакция-регенерация) процессах крекинга и гидрокрекинга.</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Способы приготовления высокодисперсного ультрастабильного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основанные на деалюминировании его кристаллической решетки в результате различных обработок, в литературе описаны подробно. В то же время сведения о возможности синтеза и применения в катализе гранулированных ультрастабильных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высокой степени кристалличности с развитой системой транспортных пор в литературе отсутствуют. Поэтому исследования, направленные на разработку способов приготовления таких кристаллических алюмосиликатов, изучение их физико</w:t>
      </w:r>
      <w:r w:rsidRPr="004D0F24">
        <w:rPr>
          <w:rFonts w:ascii="Sylfaen" w:eastAsia="Sylfaen" w:hAnsi="Sylfaen" w:cs="Sylfaen"/>
          <w:color w:val="000000"/>
          <w:kern w:val="0"/>
          <w:sz w:val="26"/>
          <w:szCs w:val="26"/>
          <w:lang w:eastAsia="ru-RU" w:bidi="ru-RU"/>
        </w:rPr>
        <w:softHyphen/>
        <w:t>химических и каталитических свойств в реакциях кислотно-основного типа, являются важными и актуальными.</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Цель работы.</w:t>
      </w:r>
      <w:r w:rsidRPr="004D0F24">
        <w:rPr>
          <w:rFonts w:ascii="Sylfaen" w:eastAsia="Sylfaen" w:hAnsi="Sylfaen" w:cs="Sylfaen"/>
          <w:color w:val="000000"/>
          <w:kern w:val="0"/>
          <w:sz w:val="26"/>
          <w:szCs w:val="26"/>
          <w:lang w:eastAsia="ru-RU" w:bidi="ru-RU"/>
        </w:rPr>
        <w:t xml:space="preserve"> Разработка способов синтеза гранулированных ультрастабильных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не содержащих связующих веществ и характеризующихся высокой степенью кристалличности, и иерархической пористой структурой, изучение их физико-химических и каталитических свойств в реакции трансалкилирования бензола диэтилбензолами в этилбензол.</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Для достижения поставленной цели решались следующие задачи:</w:t>
      </w:r>
    </w:p>
    <w:p w:rsidR="004D0F24" w:rsidRPr="004D0F24" w:rsidRDefault="004D0F24" w:rsidP="004D0F24">
      <w:pPr>
        <w:numPr>
          <w:ilvl w:val="0"/>
          <w:numId w:val="37"/>
        </w:numPr>
        <w:tabs>
          <w:tab w:val="clear" w:pos="709"/>
          <w:tab w:val="left" w:pos="877"/>
        </w:tabs>
        <w:suppressAutoHyphens w:val="0"/>
        <w:spacing w:after="0" w:line="480" w:lineRule="exact"/>
        <w:ind w:firstLine="60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изучение кинетики кристаллизации в растворах силиката натрия гранул, содержащих в различных соотношениях высокодисперсный цеолит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метакаолин </w:t>
      </w:r>
      <w:r w:rsidRPr="004D0F24">
        <w:rPr>
          <w:rFonts w:ascii="Sylfaen" w:eastAsia="Sylfaen" w:hAnsi="Sylfaen" w:cs="Sylfaen"/>
          <w:color w:val="000000"/>
          <w:kern w:val="0"/>
          <w:sz w:val="26"/>
          <w:szCs w:val="26"/>
          <w:lang w:eastAsia="en-US" w:bidi="en-US"/>
        </w:rPr>
        <w:t>(</w:t>
      </w:r>
      <w:r w:rsidRPr="004D0F24">
        <w:rPr>
          <w:rFonts w:ascii="Sylfaen" w:eastAsia="Sylfaen" w:hAnsi="Sylfaen" w:cs="Sylfaen"/>
          <w:color w:val="000000"/>
          <w:kern w:val="0"/>
          <w:sz w:val="26"/>
          <w:szCs w:val="26"/>
          <w:lang w:val="en-US" w:eastAsia="en-US" w:bidi="en-US"/>
        </w:rPr>
        <w:t>Al</w:t>
      </w:r>
      <w:r w:rsidRPr="004D0F24">
        <w:rPr>
          <w:rFonts w:ascii="Times New Roman" w:eastAsia="Sylfaen" w:hAnsi="Times New Roman" w:cs="Times New Roman"/>
          <w:color w:val="000000"/>
          <w:kern w:val="0"/>
          <w:sz w:val="26"/>
          <w:szCs w:val="26"/>
          <w:vertAlign w:val="subscript"/>
          <w:lang w:eastAsia="en-US" w:bidi="en-US"/>
        </w:rPr>
        <w:t>2</w:t>
      </w:r>
      <w:r w:rsidRPr="004D0F24">
        <w:rPr>
          <w:rFonts w:ascii="Sylfaen" w:eastAsia="Sylfaen" w:hAnsi="Sylfaen" w:cs="Sylfaen"/>
          <w:color w:val="000000"/>
          <w:kern w:val="0"/>
          <w:sz w:val="26"/>
          <w:szCs w:val="26"/>
          <w:lang w:val="en-US" w:eastAsia="en-US" w:bidi="en-US"/>
        </w:rPr>
        <w:t>Si</w:t>
      </w:r>
      <w:r w:rsidRPr="004D0F24">
        <w:rPr>
          <w:rFonts w:ascii="Times New Roman" w:eastAsia="Sylfaen" w:hAnsi="Times New Roman" w:cs="Times New Roman"/>
          <w:color w:val="000000"/>
          <w:kern w:val="0"/>
          <w:sz w:val="26"/>
          <w:szCs w:val="26"/>
          <w:vertAlign w:val="subscript"/>
          <w:lang w:eastAsia="en-US" w:bidi="en-US"/>
        </w:rPr>
        <w:t>2</w:t>
      </w:r>
      <w:r w:rsidRPr="004D0F24">
        <w:rPr>
          <w:rFonts w:ascii="Sylfaen" w:eastAsia="Sylfaen" w:hAnsi="Sylfaen" w:cs="Sylfaen"/>
          <w:color w:val="000000"/>
          <w:kern w:val="0"/>
          <w:sz w:val="26"/>
          <w:szCs w:val="26"/>
          <w:lang w:eastAsia="en-US" w:bidi="en-US"/>
        </w:rPr>
        <w:t>О</w:t>
      </w:r>
      <w:r w:rsidRPr="004D0F24">
        <w:rPr>
          <w:rFonts w:ascii="Sylfaen" w:eastAsia="Sylfaen" w:hAnsi="Sylfaen" w:cs="Sylfaen"/>
          <w:color w:val="000000"/>
          <w:kern w:val="0"/>
          <w:sz w:val="26"/>
          <w:szCs w:val="26"/>
          <w:vertAlign w:val="subscript"/>
          <w:lang w:eastAsia="en-US" w:bidi="en-US"/>
        </w:rPr>
        <w:t>7</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и белую сажу ^Ю</w:t>
      </w:r>
      <w:r w:rsidRPr="004D0F24">
        <w:rPr>
          <w:rFonts w:ascii="Sylfaen" w:eastAsia="Sylfaen" w:hAnsi="Sylfaen" w:cs="Sylfaen"/>
          <w:color w:val="000000"/>
          <w:kern w:val="0"/>
          <w:sz w:val="26"/>
          <w:szCs w:val="26"/>
          <w:vertAlign w:val="subscript"/>
          <w:lang w:eastAsia="ru-RU" w:bidi="ru-RU"/>
        </w:rPr>
        <w:t>2</w:t>
      </w:r>
      <w:r w:rsidRPr="004D0F24">
        <w:rPr>
          <w:rFonts w:ascii="Sylfaen" w:eastAsia="Sylfaen" w:hAnsi="Sylfaen" w:cs="Sylfaen"/>
          <w:color w:val="000000"/>
          <w:kern w:val="0"/>
          <w:sz w:val="26"/>
          <w:szCs w:val="26"/>
          <w:lang w:eastAsia="ru-RU" w:bidi="ru-RU"/>
        </w:rPr>
        <w:t>);</w:t>
      </w:r>
    </w:p>
    <w:p w:rsidR="004D0F24" w:rsidRPr="004D0F24" w:rsidRDefault="004D0F24" w:rsidP="004D0F24">
      <w:pPr>
        <w:numPr>
          <w:ilvl w:val="0"/>
          <w:numId w:val="37"/>
        </w:numPr>
        <w:tabs>
          <w:tab w:val="clear" w:pos="709"/>
          <w:tab w:val="left" w:pos="877"/>
        </w:tabs>
        <w:suppressAutoHyphens w:val="0"/>
        <w:spacing w:after="0" w:line="480" w:lineRule="exact"/>
        <w:ind w:firstLine="60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разработка нового способа приготовления гранулированного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не содержащего связующих веществ </w:t>
      </w:r>
      <w:r w:rsidRPr="004D0F24">
        <w:rPr>
          <w:rFonts w:ascii="Sylfaen" w:eastAsia="Sylfaen" w:hAnsi="Sylfaen" w:cs="Sylfaen"/>
          <w:color w:val="000000"/>
          <w:kern w:val="0"/>
          <w:sz w:val="26"/>
          <w:szCs w:val="26"/>
          <w:lang w:eastAsia="en-US" w:bidi="en-US"/>
        </w:rPr>
        <w:t>(</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-БС);</w:t>
      </w:r>
    </w:p>
    <w:p w:rsidR="004D0F24" w:rsidRPr="004D0F24" w:rsidRDefault="004D0F24" w:rsidP="004D0F24">
      <w:pPr>
        <w:numPr>
          <w:ilvl w:val="0"/>
          <w:numId w:val="37"/>
        </w:numPr>
        <w:tabs>
          <w:tab w:val="clear" w:pos="709"/>
          <w:tab w:val="left" w:pos="877"/>
        </w:tabs>
        <w:suppressAutoHyphens w:val="0"/>
        <w:spacing w:after="0" w:line="480" w:lineRule="exact"/>
        <w:ind w:firstLine="60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изучение влияния температуры и количества обработок в среде </w:t>
      </w:r>
      <w:r w:rsidRPr="004D0F24">
        <w:rPr>
          <w:rFonts w:ascii="Times New Roman" w:eastAsia="Sylfaen" w:hAnsi="Times New Roman" w:cs="Times New Roman"/>
          <w:color w:val="000000"/>
          <w:kern w:val="0"/>
          <w:sz w:val="26"/>
          <w:szCs w:val="26"/>
          <w:lang w:eastAsia="ru-RU" w:bidi="ru-RU"/>
        </w:rPr>
        <w:t>100</w:t>
      </w:r>
      <w:r w:rsidRPr="004D0F24">
        <w:rPr>
          <w:rFonts w:ascii="Sylfaen" w:eastAsia="Sylfaen" w:hAnsi="Sylfaen" w:cs="Sylfaen"/>
          <w:color w:val="000000"/>
          <w:kern w:val="0"/>
          <w:sz w:val="26"/>
          <w:szCs w:val="26"/>
          <w:lang w:eastAsia="ru-RU" w:bidi="ru-RU"/>
        </w:rPr>
        <w:t xml:space="preserve"> % водяного пара на степень деалюминирования кристаллической решетки катион-декатионированных форм цеолита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ru-RU" w:bidi="ru-RU"/>
        </w:rPr>
        <w:t>-БС, исследование физико</w:t>
      </w:r>
      <w:r w:rsidRPr="004D0F24">
        <w:rPr>
          <w:rFonts w:ascii="Sylfaen" w:eastAsia="Sylfaen" w:hAnsi="Sylfaen" w:cs="Sylfaen"/>
          <w:color w:val="000000"/>
          <w:kern w:val="0"/>
          <w:sz w:val="26"/>
          <w:szCs w:val="26"/>
          <w:lang w:eastAsia="ru-RU" w:bidi="ru-RU"/>
        </w:rPr>
        <w:softHyphen/>
        <w:t>химических свойств полученных пористых алюмосиликатов;</w:t>
      </w:r>
    </w:p>
    <w:p w:rsidR="004D0F24" w:rsidRPr="004D0F24" w:rsidRDefault="004D0F24" w:rsidP="004D0F24">
      <w:pPr>
        <w:numPr>
          <w:ilvl w:val="0"/>
          <w:numId w:val="37"/>
        </w:numPr>
        <w:tabs>
          <w:tab w:val="clear" w:pos="709"/>
          <w:tab w:val="left" w:pos="877"/>
        </w:tabs>
        <w:suppressAutoHyphens w:val="0"/>
        <w:spacing w:after="0" w:line="480" w:lineRule="exact"/>
        <w:ind w:firstLine="60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разработка способа синтеза гранулированных ультрастабильных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не содержащих связующих веществ (цеолиты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с высокой степенью кристалличности и иерархической пористой структурой, для которой характерны не только микро-, но и мезо- и макропоры;</w:t>
      </w:r>
    </w:p>
    <w:p w:rsidR="004D0F24" w:rsidRPr="004D0F24" w:rsidRDefault="004D0F24" w:rsidP="004D0F24">
      <w:pPr>
        <w:numPr>
          <w:ilvl w:val="0"/>
          <w:numId w:val="37"/>
        </w:numPr>
        <w:tabs>
          <w:tab w:val="clear" w:pos="709"/>
          <w:tab w:val="left" w:pos="877"/>
        </w:tabs>
        <w:suppressAutoHyphens w:val="0"/>
        <w:spacing w:after="0" w:line="480" w:lineRule="exact"/>
        <w:ind w:firstLine="60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исследование каталитических свойств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в реакции трансалкилирования бензола диэтилбензолами в этилбензол на лабораторной и пилотной установках в условиях, моделирующих промышленный процесс.</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Научная новизна.</w:t>
      </w:r>
      <w:r w:rsidRPr="004D0F24">
        <w:rPr>
          <w:rFonts w:ascii="Sylfaen" w:eastAsia="Sylfaen" w:hAnsi="Sylfaen" w:cs="Sylfaen"/>
          <w:color w:val="000000"/>
          <w:kern w:val="0"/>
          <w:sz w:val="26"/>
          <w:szCs w:val="26"/>
          <w:lang w:eastAsia="ru-RU" w:bidi="ru-RU"/>
        </w:rPr>
        <w:t xml:space="preserve"> Установлены кинетические закономерности кристаллизации в растворах силиката натрия гранул, состоящих из высокодисперсного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метакаолина и белой сажи. Определены условия синтеза гранулированного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не содержащего связующих веществ, с модулем ^Ю</w:t>
      </w:r>
      <w:r w:rsidRPr="004D0F24">
        <w:rPr>
          <w:rFonts w:ascii="Times New Roman" w:eastAsia="Sylfaen" w:hAnsi="Times New Roman" w:cs="Times New Roman"/>
          <w:color w:val="000000"/>
          <w:kern w:val="0"/>
          <w:sz w:val="26"/>
          <w:szCs w:val="26"/>
          <w:vertAlign w:val="subscript"/>
          <w:lang w:eastAsia="ru-RU" w:bidi="ru-RU"/>
        </w:rPr>
        <w:t>2</w:t>
      </w:r>
      <w:r w:rsidRPr="004D0F24">
        <w:rPr>
          <w:rFonts w:ascii="Sylfaen" w:eastAsia="Sylfaen" w:hAnsi="Sylfaen" w:cs="Sylfaen"/>
          <w:color w:val="000000"/>
          <w:kern w:val="0"/>
          <w:sz w:val="26"/>
          <w:szCs w:val="26"/>
          <w:lang w:eastAsia="ru-RU" w:bidi="ru-RU"/>
        </w:rPr>
        <w:t>/Л1</w:t>
      </w:r>
      <w:r w:rsidRPr="004D0F24">
        <w:rPr>
          <w:rFonts w:ascii="Times New Roman" w:eastAsia="Sylfaen" w:hAnsi="Times New Roman" w:cs="Times New Roman"/>
          <w:color w:val="000000"/>
          <w:kern w:val="0"/>
          <w:sz w:val="26"/>
          <w:szCs w:val="26"/>
          <w:vertAlign w:val="subscript"/>
          <w:lang w:eastAsia="ru-RU" w:bidi="ru-RU"/>
        </w:rPr>
        <w:t>2</w:t>
      </w:r>
      <w:r w:rsidRPr="004D0F24">
        <w:rPr>
          <w:rFonts w:ascii="Sylfaen" w:eastAsia="Sylfaen" w:hAnsi="Sylfaen" w:cs="Sylfaen"/>
          <w:color w:val="000000"/>
          <w:kern w:val="0"/>
          <w:sz w:val="26"/>
          <w:szCs w:val="26"/>
          <w:lang w:eastAsia="ru-RU" w:bidi="ru-RU"/>
        </w:rPr>
        <w:t>О</w:t>
      </w:r>
      <w:r w:rsidRPr="004D0F24">
        <w:rPr>
          <w:rFonts w:ascii="Sylfaen" w:eastAsia="Sylfaen" w:hAnsi="Sylfaen" w:cs="Sylfaen"/>
          <w:color w:val="000000"/>
          <w:kern w:val="0"/>
          <w:sz w:val="26"/>
          <w:szCs w:val="26"/>
          <w:vertAlign w:val="subscript"/>
          <w:lang w:eastAsia="ru-RU" w:bidi="ru-RU"/>
        </w:rPr>
        <w:t>3</w:t>
      </w:r>
      <w:r w:rsidRPr="004D0F24">
        <w:rPr>
          <w:rFonts w:ascii="Sylfaen" w:eastAsia="Sylfaen" w:hAnsi="Sylfaen" w:cs="Sylfaen"/>
          <w:color w:val="000000"/>
          <w:kern w:val="0"/>
          <w:sz w:val="26"/>
          <w:szCs w:val="26"/>
          <w:lang w:eastAsia="ru-RU" w:bidi="ru-RU"/>
        </w:rPr>
        <w:t>) 5,2, для которого характерны высокая степень кристалличности и иерархическая пористая структура.</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В результате изучения влияния условий термопаровой обработки цеолитов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ru-RU" w:bidi="ru-RU"/>
        </w:rPr>
        <w:t xml:space="preserve">-БС на степень их деалюминирования и физико-химические свойства формирующихся при этом алюмосиликатов впервые определены условия синтеза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 xml:space="preserve">-БС с модулем </w:t>
      </w:r>
      <w:r w:rsidRPr="004D0F24">
        <w:rPr>
          <w:rFonts w:ascii="Sylfaen" w:eastAsia="Sylfaen" w:hAnsi="Sylfaen" w:cs="Sylfaen"/>
          <w:color w:val="000000"/>
          <w:kern w:val="0"/>
          <w:sz w:val="26"/>
          <w:szCs w:val="26"/>
          <w:lang w:eastAsia="en-US" w:bidi="en-US"/>
        </w:rPr>
        <w:t>(</w:t>
      </w:r>
      <w:r w:rsidRPr="004D0F24">
        <w:rPr>
          <w:rFonts w:ascii="Sylfaen" w:eastAsia="Sylfaen" w:hAnsi="Sylfaen" w:cs="Sylfaen"/>
          <w:color w:val="000000"/>
          <w:kern w:val="0"/>
          <w:sz w:val="26"/>
          <w:szCs w:val="26"/>
          <w:lang w:val="en-US" w:eastAsia="en-US" w:bidi="en-US"/>
        </w:rPr>
        <w:t>M</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от 7,6 до 29,0, степенью кристалличности 86-98 %, остаточным содержанием №</w:t>
      </w:r>
      <w:r w:rsidRPr="004D0F24">
        <w:rPr>
          <w:rFonts w:ascii="Sylfaen" w:eastAsia="Sylfaen" w:hAnsi="Sylfaen" w:cs="Sylfaen"/>
          <w:color w:val="000000"/>
          <w:kern w:val="0"/>
          <w:sz w:val="26"/>
          <w:szCs w:val="26"/>
          <w:vertAlign w:val="subscript"/>
          <w:lang w:eastAsia="ru-RU" w:bidi="ru-RU"/>
        </w:rPr>
        <w:t>2</w:t>
      </w:r>
      <w:r w:rsidRPr="004D0F24">
        <w:rPr>
          <w:rFonts w:ascii="Sylfaen" w:eastAsia="Sylfaen" w:hAnsi="Sylfaen" w:cs="Sylfaen"/>
          <w:color w:val="000000"/>
          <w:kern w:val="0"/>
          <w:sz w:val="26"/>
          <w:szCs w:val="26"/>
          <w:lang w:eastAsia="ru-RU" w:bidi="ru-RU"/>
        </w:rPr>
        <w:t xml:space="preserve">О от 0,5 до 0,11 % </w:t>
      </w:r>
      <w:r w:rsidRPr="004D0F24">
        <w:rPr>
          <w:rFonts w:ascii="Sylfaen" w:eastAsia="Sylfaen" w:hAnsi="Sylfaen" w:cs="Sylfaen"/>
          <w:color w:val="000000"/>
          <w:kern w:val="0"/>
          <w:sz w:val="26"/>
          <w:szCs w:val="26"/>
          <w:lang w:val="uk-UA" w:eastAsia="uk-UA" w:bidi="uk-UA"/>
        </w:rPr>
        <w:t>мас.</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 xml:space="preserve">Показано, что каталитическая система, представляющая собой цеолит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с модулем 7,6, в реакции трансалкилирования бензола диэтилбензолами в этилбензол при 200 °С, давлении 3,0 МПа и объемной скорости подачи сырья 1,0 ч</w:t>
      </w:r>
      <w:r w:rsidRPr="004D0F24">
        <w:rPr>
          <w:rFonts w:ascii="Sylfaen" w:eastAsia="Sylfaen" w:hAnsi="Sylfaen" w:cs="Sylfaen"/>
          <w:color w:val="000000"/>
          <w:kern w:val="0"/>
          <w:sz w:val="26"/>
          <w:szCs w:val="26"/>
          <w:vertAlign w:val="superscript"/>
          <w:lang w:eastAsia="ru-RU" w:bidi="ru-RU"/>
        </w:rPr>
        <w:t>-1</w:t>
      </w:r>
      <w:r w:rsidRPr="004D0F24">
        <w:rPr>
          <w:rFonts w:ascii="Sylfaen" w:eastAsia="Sylfaen" w:hAnsi="Sylfaen" w:cs="Sylfaen"/>
          <w:color w:val="000000"/>
          <w:kern w:val="0"/>
          <w:sz w:val="26"/>
          <w:szCs w:val="26"/>
          <w:lang w:eastAsia="ru-RU" w:bidi="ru-RU"/>
        </w:rPr>
        <w:t>, массовом соотношении в сырье бензол/ диэтилбензолы = 5/1, обеспечивает конверсию смеси диэтилбензолов на уровне 85,5 % при селективности образования этилбензола 94,0 %.</w:t>
      </w:r>
    </w:p>
    <w:p w:rsidR="004D0F24" w:rsidRPr="004D0F24" w:rsidRDefault="004D0F24" w:rsidP="004D0F24">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Практическая значимость.</w:t>
      </w:r>
      <w:r w:rsidRPr="004D0F24">
        <w:rPr>
          <w:rFonts w:ascii="Sylfaen" w:eastAsia="Sylfaen" w:hAnsi="Sylfaen" w:cs="Sylfaen"/>
          <w:color w:val="000000"/>
          <w:kern w:val="0"/>
          <w:sz w:val="26"/>
          <w:szCs w:val="26"/>
          <w:lang w:eastAsia="ru-RU" w:bidi="ru-RU"/>
        </w:rPr>
        <w:t xml:space="preserve"> Результаты проведенных в рамках диссертационной работы исследований позволяют рекомендовать к промышленному внедрению способ приготовления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с модулем от 7,6 до 29,0, а также высокоэффективный цеолитный катализатор для процесса трансалкилирования бензола смесью диэтилбензолов в этилбензол.</w:t>
      </w:r>
    </w:p>
    <w:p w:rsidR="004D0F24" w:rsidRPr="004D0F24" w:rsidRDefault="004D0F24" w:rsidP="004D0F24">
      <w:pPr>
        <w:tabs>
          <w:tab w:val="clear" w:pos="709"/>
        </w:tabs>
        <w:suppressAutoHyphens w:val="0"/>
        <w:spacing w:after="0" w:line="480" w:lineRule="exact"/>
        <w:ind w:firstLine="600"/>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Апробация работы.</w:t>
      </w:r>
      <w:r w:rsidRPr="004D0F24">
        <w:rPr>
          <w:rFonts w:ascii="Sylfaen" w:eastAsia="Sylfaen" w:hAnsi="Sylfaen" w:cs="Sylfaen"/>
          <w:color w:val="000000"/>
          <w:kern w:val="0"/>
          <w:sz w:val="26"/>
          <w:szCs w:val="26"/>
          <w:lang w:eastAsia="ru-RU" w:bidi="ru-RU"/>
        </w:rPr>
        <w:t xml:space="preserve"> Материалы, изложенные в диссертационной работе, докладывались и обсуждались на Международных научно</w:t>
      </w:r>
      <w:r w:rsidRPr="004D0F24">
        <w:rPr>
          <w:rFonts w:ascii="Sylfaen" w:eastAsia="Sylfaen" w:hAnsi="Sylfaen" w:cs="Sylfaen"/>
          <w:color w:val="000000"/>
          <w:kern w:val="0"/>
          <w:sz w:val="26"/>
          <w:szCs w:val="26"/>
          <w:lang w:eastAsia="ru-RU" w:bidi="ru-RU"/>
        </w:rPr>
        <w:softHyphen/>
        <w:t xml:space="preserve">практических конференциях «Нефтегазопереработка» (г. Уфа, 2013, 2014, 2015 гг.); VII Всероссийской цеолитной конференции «Цеолиты и мезопористые материалы: достижения и перспективы» (г. Звенигород, 2015 г.); </w:t>
      </w:r>
      <w:r w:rsidRPr="004D0F24">
        <w:rPr>
          <w:rFonts w:ascii="Sylfaen" w:eastAsia="Sylfaen" w:hAnsi="Sylfaen" w:cs="Sylfaen"/>
          <w:color w:val="000000"/>
          <w:kern w:val="0"/>
          <w:sz w:val="26"/>
          <w:szCs w:val="26"/>
          <w:lang w:val="en-US" w:eastAsia="en-US" w:bidi="en-US"/>
        </w:rPr>
        <w:t>VI</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Международной научно-практической конференции молодых ученых «Актуальные проблемы науки и техники - 2013» (г. Уфа, 2013 г.); Международной научно-методической конференции «Интеграция науки и образования в вузах нефтегазового профиля»</w:t>
      </w:r>
    </w:p>
    <w:p w:rsidR="004D0F24" w:rsidRPr="004D0F24" w:rsidRDefault="004D0F24" w:rsidP="004D0F24">
      <w:p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lang w:eastAsia="ru-RU" w:bidi="ru-RU"/>
        </w:rPr>
        <w:t>(г. Салават, 2014 г.).</w:t>
      </w:r>
    </w:p>
    <w:p w:rsidR="004D0F24" w:rsidRPr="004D0F24" w:rsidRDefault="004D0F24" w:rsidP="004D0F24">
      <w:pPr>
        <w:tabs>
          <w:tab w:val="clear" w:pos="709"/>
        </w:tabs>
        <w:suppressAutoHyphens w:val="0"/>
        <w:spacing w:after="0" w:line="480" w:lineRule="exact"/>
        <w:ind w:right="700" w:firstLine="640"/>
        <w:jc w:val="left"/>
        <w:rPr>
          <w:rFonts w:ascii="Sylfaen" w:eastAsia="Sylfaen" w:hAnsi="Sylfaen" w:cs="Sylfaen"/>
          <w:color w:val="000000"/>
          <w:kern w:val="0"/>
          <w:sz w:val="26"/>
          <w:szCs w:val="26"/>
          <w:lang w:eastAsia="ru-RU" w:bidi="ru-RU"/>
        </w:rPr>
      </w:pPr>
      <w:r w:rsidRPr="004D0F24">
        <w:rPr>
          <w:rFonts w:ascii="Sylfaen" w:eastAsia="Sylfaen" w:hAnsi="Sylfaen" w:cs="Sylfaen"/>
          <w:color w:val="000000"/>
          <w:kern w:val="0"/>
          <w:sz w:val="26"/>
          <w:szCs w:val="26"/>
          <w:u w:val="single"/>
          <w:lang w:eastAsia="ru-RU" w:bidi="ru-RU"/>
        </w:rPr>
        <w:t>Публикации.</w:t>
      </w:r>
      <w:r w:rsidRPr="004D0F24">
        <w:rPr>
          <w:rFonts w:ascii="Sylfaen" w:eastAsia="Sylfaen" w:hAnsi="Sylfaen" w:cs="Sylfaen"/>
          <w:color w:val="000000"/>
          <w:kern w:val="0"/>
          <w:sz w:val="26"/>
          <w:szCs w:val="26"/>
          <w:lang w:eastAsia="ru-RU" w:bidi="ru-RU"/>
        </w:rPr>
        <w:t xml:space="preserve"> Основные результаты диссертации опубликованы в 12 работах, в т. ч. в 3 статьях в рецензируемых изданиях, 3 патентах РФ, 6 тезисах докладов конференций.</w:t>
      </w:r>
    </w:p>
    <w:p w:rsidR="004D0F24" w:rsidRDefault="004D0F24" w:rsidP="004D0F24">
      <w:pPr>
        <w:rPr>
          <w:rFonts w:ascii="Arial Unicode MS" w:eastAsia="Arial Unicode MS" w:hAnsi="Arial Unicode MS" w:cs="Arial Unicode MS"/>
          <w:color w:val="000000"/>
          <w:kern w:val="0"/>
          <w:sz w:val="24"/>
          <w:szCs w:val="24"/>
          <w:lang w:eastAsia="ru-RU" w:bidi="ru-RU"/>
        </w:rPr>
      </w:pPr>
      <w:r w:rsidRPr="004D0F24">
        <w:rPr>
          <w:rFonts w:ascii="Sylfaen" w:eastAsia="Sylfaen" w:hAnsi="Sylfaen" w:cs="Sylfaen"/>
          <w:color w:val="000000"/>
          <w:kern w:val="0"/>
          <w:sz w:val="26"/>
          <w:szCs w:val="26"/>
          <w:u w:val="single"/>
          <w:lang w:eastAsia="ru-RU" w:bidi="ru-RU"/>
        </w:rPr>
        <w:t>Структура и объем диссертации.</w:t>
      </w:r>
      <w:r w:rsidRPr="004D0F24">
        <w:rPr>
          <w:rFonts w:ascii="Arial Unicode MS" w:eastAsia="Arial Unicode MS" w:hAnsi="Arial Unicode MS" w:cs="Arial Unicode MS"/>
          <w:color w:val="000000"/>
          <w:kern w:val="0"/>
          <w:sz w:val="24"/>
          <w:szCs w:val="24"/>
          <w:lang w:eastAsia="ru-RU" w:bidi="ru-RU"/>
        </w:rPr>
        <w:t xml:space="preserve"> Диссертация состоит из введения, литературного обзора, экспериментальной части, обсуждения результатов, отражающих основное содержание работы, а также выводов и списка литературы. Общий объем работы 110 страниц, включая список литературы (180 наименований), 33 рисунка, 17 таблиц.</w:t>
      </w:r>
    </w:p>
    <w:p w:rsidR="004D0F24" w:rsidRDefault="004D0F24" w:rsidP="004D0F24">
      <w:pPr>
        <w:rPr>
          <w:rFonts w:ascii="Arial Unicode MS" w:eastAsia="Arial Unicode MS" w:hAnsi="Arial Unicode MS" w:cs="Arial Unicode MS"/>
          <w:color w:val="000000"/>
          <w:kern w:val="0"/>
          <w:sz w:val="24"/>
          <w:szCs w:val="24"/>
          <w:lang w:eastAsia="ru-RU" w:bidi="ru-RU"/>
        </w:rPr>
      </w:pPr>
    </w:p>
    <w:p w:rsidR="004D0F24" w:rsidRDefault="004D0F24" w:rsidP="004D0F24">
      <w:pPr>
        <w:rPr>
          <w:rFonts w:ascii="Arial Unicode MS" w:eastAsia="Arial Unicode MS" w:hAnsi="Arial Unicode MS" w:cs="Arial Unicode MS"/>
          <w:color w:val="000000"/>
          <w:kern w:val="0"/>
          <w:sz w:val="24"/>
          <w:szCs w:val="24"/>
          <w:lang w:eastAsia="ru-RU" w:bidi="ru-RU"/>
        </w:rPr>
      </w:pPr>
    </w:p>
    <w:p w:rsidR="004D0F24" w:rsidRDefault="004D0F24" w:rsidP="004D0F24">
      <w:pPr>
        <w:rPr>
          <w:rFonts w:ascii="Arial Unicode MS" w:eastAsia="Arial Unicode MS" w:hAnsi="Arial Unicode MS" w:cs="Arial Unicode MS"/>
          <w:color w:val="000000"/>
          <w:kern w:val="0"/>
          <w:sz w:val="24"/>
          <w:szCs w:val="24"/>
          <w:lang w:eastAsia="ru-RU" w:bidi="ru-RU"/>
        </w:rPr>
      </w:pPr>
    </w:p>
    <w:p w:rsidR="004D0F24" w:rsidRPr="004D0F24" w:rsidRDefault="004D0F24" w:rsidP="004D0F24">
      <w:pPr>
        <w:tabs>
          <w:tab w:val="clear" w:pos="709"/>
        </w:tabs>
        <w:suppressAutoHyphens w:val="0"/>
        <w:spacing w:after="0" w:line="480" w:lineRule="exact"/>
        <w:ind w:left="3620" w:firstLine="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Результаты и выводы</w:t>
      </w:r>
    </w:p>
    <w:p w:rsidR="004D0F24" w:rsidRPr="004D0F24" w:rsidRDefault="004D0F24" w:rsidP="004D0F24">
      <w:pPr>
        <w:numPr>
          <w:ilvl w:val="0"/>
          <w:numId w:val="38"/>
        </w:numPr>
        <w:tabs>
          <w:tab w:val="clear" w:pos="709"/>
          <w:tab w:val="left" w:pos="1030"/>
        </w:tabs>
        <w:suppressAutoHyphens w:val="0"/>
        <w:spacing w:after="0" w:line="480" w:lineRule="exact"/>
        <w:ind w:firstLine="60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 xml:space="preserve">Впервые разработан способ приготовления гранулированных ультрастабильных кислотных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 xml:space="preserve">-БС с модулем 7,6-29,0 и степенью кристалличности 86-98 %, который предусматривает синтез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 xml:space="preserve">-БС, от двух до шести ионных обменов в нем катионов </w:t>
      </w:r>
      <w:r w:rsidRPr="004D0F24">
        <w:rPr>
          <w:rFonts w:ascii="Sylfaen" w:eastAsia="Sylfaen" w:hAnsi="Sylfaen" w:cs="Sylfaen"/>
          <w:color w:val="000000"/>
          <w:kern w:val="0"/>
          <w:sz w:val="26"/>
          <w:szCs w:val="26"/>
          <w:lang w:val="en-US" w:eastAsia="en-US" w:bidi="en-US"/>
        </w:rPr>
        <w:t>Na</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на катионы </w:t>
      </w:r>
      <w:r w:rsidRPr="004D0F24">
        <w:rPr>
          <w:rFonts w:ascii="Sylfaen" w:eastAsia="Sylfaen" w:hAnsi="Sylfaen" w:cs="Sylfaen"/>
          <w:color w:val="000000"/>
          <w:kern w:val="0"/>
          <w:sz w:val="26"/>
          <w:szCs w:val="26"/>
          <w:lang w:val="en-US" w:eastAsia="en-US" w:bidi="en-US"/>
        </w:rPr>
        <w:t>NH</w:t>
      </w:r>
      <w:r w:rsidRPr="004D0F24">
        <w:rPr>
          <w:rFonts w:ascii="Times New Roman" w:eastAsia="Sylfaen" w:hAnsi="Times New Roman" w:cs="Times New Roman"/>
          <w:color w:val="000000"/>
          <w:spacing w:val="-10"/>
          <w:kern w:val="0"/>
          <w:sz w:val="26"/>
          <w:szCs w:val="26"/>
          <w:shd w:val="clear" w:color="auto" w:fill="FFFFFF"/>
          <w:lang w:eastAsia="en-US" w:bidi="en-US"/>
        </w:rPr>
        <w:t>4</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чередующихся с термообработками в среде 100 % водяного пара при температуре 540 </w:t>
      </w:r>
      <w:r w:rsidRPr="004D0F24">
        <w:rPr>
          <w:rFonts w:ascii="Sylfaen" w:eastAsia="Sylfaen" w:hAnsi="Sylfaen" w:cs="Sylfaen"/>
          <w:color w:val="000000"/>
          <w:kern w:val="0"/>
          <w:sz w:val="26"/>
          <w:szCs w:val="26"/>
          <w:vertAlign w:val="superscript"/>
          <w:lang w:eastAsia="ru-RU" w:bidi="ru-RU"/>
        </w:rPr>
        <w:t>о</w:t>
      </w:r>
      <w:r w:rsidRPr="004D0F24">
        <w:rPr>
          <w:rFonts w:ascii="Sylfaen" w:eastAsia="Sylfaen" w:hAnsi="Sylfaen" w:cs="Sylfaen"/>
          <w:color w:val="000000"/>
          <w:kern w:val="0"/>
          <w:sz w:val="26"/>
          <w:szCs w:val="26"/>
          <w:lang w:eastAsia="ru-RU" w:bidi="ru-RU"/>
        </w:rPr>
        <w:t>С в течение 3 ч и массовом соотношении цеолит/ пар =1,0/1,0.</w:t>
      </w:r>
    </w:p>
    <w:p w:rsidR="004D0F24" w:rsidRPr="004D0F24" w:rsidRDefault="004D0F24" w:rsidP="004D0F24">
      <w:pPr>
        <w:numPr>
          <w:ilvl w:val="0"/>
          <w:numId w:val="38"/>
        </w:numPr>
        <w:tabs>
          <w:tab w:val="clear" w:pos="709"/>
          <w:tab w:val="left" w:pos="1030"/>
        </w:tabs>
        <w:suppressAutoHyphens w:val="0"/>
        <w:spacing w:after="0" w:line="480" w:lineRule="exact"/>
        <w:ind w:firstLine="60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 xml:space="preserve">Установлена предельная величина модуля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 xml:space="preserve">-БС (М=42), достигаемая в результате деалюминирования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-БС, при которой происходит механическое разрушение поликристаллического сростка - гранулы цеолита.</w:t>
      </w:r>
    </w:p>
    <w:p w:rsidR="004D0F24" w:rsidRPr="004D0F24" w:rsidRDefault="004D0F24" w:rsidP="004D0F24">
      <w:pPr>
        <w:numPr>
          <w:ilvl w:val="0"/>
          <w:numId w:val="38"/>
        </w:numPr>
        <w:tabs>
          <w:tab w:val="clear" w:pos="709"/>
          <w:tab w:val="left" w:pos="1030"/>
        </w:tabs>
        <w:suppressAutoHyphens w:val="0"/>
        <w:spacing w:after="0" w:line="480" w:lineRule="exact"/>
        <w:ind w:firstLine="60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 xml:space="preserve">Разработан новый способ синтеза гранулированного цеолита </w:t>
      </w:r>
      <w:r w:rsidRPr="004D0F24">
        <w:rPr>
          <w:rFonts w:ascii="Sylfaen" w:eastAsia="Sylfaen" w:hAnsi="Sylfaen" w:cs="Sylfaen"/>
          <w:color w:val="000000"/>
          <w:kern w:val="0"/>
          <w:sz w:val="26"/>
          <w:szCs w:val="26"/>
          <w:lang w:val="en-US" w:eastAsia="en-US" w:bidi="en-US"/>
        </w:rPr>
        <w:t>NaY</w:t>
      </w:r>
      <w:r w:rsidRPr="004D0F24">
        <w:rPr>
          <w:rFonts w:ascii="Sylfaen" w:eastAsia="Sylfaen" w:hAnsi="Sylfaen" w:cs="Sylfaen"/>
          <w:color w:val="000000"/>
          <w:kern w:val="0"/>
          <w:sz w:val="26"/>
          <w:szCs w:val="26"/>
          <w:lang w:eastAsia="ru-RU" w:bidi="ru-RU"/>
        </w:rPr>
        <w:t xml:space="preserve">-БС </w:t>
      </w:r>
      <w:r w:rsidRPr="004D0F24">
        <w:rPr>
          <w:rFonts w:ascii="Sylfaen" w:eastAsia="Sylfaen" w:hAnsi="Sylfaen" w:cs="Sylfaen"/>
          <w:color w:val="000000"/>
          <w:kern w:val="0"/>
          <w:sz w:val="26"/>
          <w:szCs w:val="26"/>
          <w:lang w:val="en-US" w:eastAsia="en-US" w:bidi="en-US"/>
        </w:rPr>
        <w:t>c</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 xml:space="preserve">модулем 5,2, основанный на гидротермальной кристаллизации в растворах силиката натрия при 100 </w:t>
      </w:r>
      <w:r w:rsidRPr="004D0F24">
        <w:rPr>
          <w:rFonts w:ascii="Sylfaen" w:eastAsia="Sylfaen" w:hAnsi="Sylfaen" w:cs="Sylfaen"/>
          <w:color w:val="000000"/>
          <w:kern w:val="0"/>
          <w:sz w:val="26"/>
          <w:szCs w:val="26"/>
          <w:vertAlign w:val="superscript"/>
          <w:lang w:eastAsia="ru-RU" w:bidi="ru-RU"/>
        </w:rPr>
        <w:t>о</w:t>
      </w:r>
      <w:r w:rsidRPr="004D0F24">
        <w:rPr>
          <w:rFonts w:ascii="Sylfaen" w:eastAsia="Sylfaen" w:hAnsi="Sylfaen" w:cs="Sylfaen"/>
          <w:color w:val="000000"/>
          <w:kern w:val="0"/>
          <w:sz w:val="26"/>
          <w:szCs w:val="26"/>
          <w:lang w:eastAsia="ru-RU" w:bidi="ru-RU"/>
        </w:rPr>
        <w:t xml:space="preserve">С предварительно сформованных и прокаленных гранул, содержащих высокодисперсный цеолит </w:t>
      </w:r>
      <w:r w:rsidRPr="004D0F24">
        <w:rPr>
          <w:rFonts w:ascii="Sylfaen" w:eastAsia="Sylfaen" w:hAnsi="Sylfaen" w:cs="Sylfaen"/>
          <w:color w:val="000000"/>
          <w:kern w:val="0"/>
          <w:sz w:val="26"/>
          <w:szCs w:val="26"/>
          <w:lang w:val="en-US" w:eastAsia="en-US" w:bidi="en-US"/>
        </w:rPr>
        <w:t>Y</w:t>
      </w:r>
      <w:r w:rsidRPr="004D0F24">
        <w:rPr>
          <w:rFonts w:ascii="Sylfaen" w:eastAsia="Sylfaen" w:hAnsi="Sylfaen" w:cs="Sylfaen"/>
          <w:color w:val="000000"/>
          <w:kern w:val="0"/>
          <w:sz w:val="26"/>
          <w:szCs w:val="26"/>
          <w:lang w:eastAsia="en-US" w:bidi="en-US"/>
        </w:rPr>
        <w:t xml:space="preserve">, </w:t>
      </w:r>
      <w:r w:rsidRPr="004D0F24">
        <w:rPr>
          <w:rFonts w:ascii="Sylfaen" w:eastAsia="Sylfaen" w:hAnsi="Sylfaen" w:cs="Sylfaen"/>
          <w:color w:val="000000"/>
          <w:kern w:val="0"/>
          <w:sz w:val="26"/>
          <w:szCs w:val="26"/>
          <w:lang w:eastAsia="ru-RU" w:bidi="ru-RU"/>
        </w:rPr>
        <w:t>метакаолин и белую сажу. Синтезированный цеолит характеризуется близкой к 100 % степенью кристалличности, иерархической пористой структурой и механической прочностью 2,3 кг/мм</w:t>
      </w:r>
      <w:r w:rsidRPr="004D0F24">
        <w:rPr>
          <w:rFonts w:ascii="Sylfaen" w:eastAsia="Sylfaen" w:hAnsi="Sylfaen" w:cs="Sylfaen"/>
          <w:color w:val="000000"/>
          <w:kern w:val="0"/>
          <w:sz w:val="26"/>
          <w:szCs w:val="26"/>
          <w:vertAlign w:val="superscript"/>
          <w:lang w:eastAsia="ru-RU" w:bidi="ru-RU"/>
        </w:rPr>
        <w:t>2</w:t>
      </w:r>
      <w:r w:rsidRPr="004D0F24">
        <w:rPr>
          <w:rFonts w:ascii="Sylfaen" w:eastAsia="Sylfaen" w:hAnsi="Sylfaen" w:cs="Sylfaen"/>
          <w:color w:val="000000"/>
          <w:kern w:val="0"/>
          <w:sz w:val="26"/>
          <w:szCs w:val="26"/>
          <w:lang w:eastAsia="ru-RU" w:bidi="ru-RU"/>
        </w:rPr>
        <w:t>.</w:t>
      </w:r>
    </w:p>
    <w:p w:rsidR="004D0F24" w:rsidRPr="004D0F24" w:rsidRDefault="004D0F24" w:rsidP="004D0F24">
      <w:pPr>
        <w:numPr>
          <w:ilvl w:val="0"/>
          <w:numId w:val="38"/>
        </w:numPr>
        <w:tabs>
          <w:tab w:val="clear" w:pos="709"/>
          <w:tab w:val="left" w:pos="1030"/>
        </w:tabs>
        <w:suppressAutoHyphens w:val="0"/>
        <w:spacing w:after="0" w:line="480" w:lineRule="exact"/>
        <w:ind w:firstLine="60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 xml:space="preserve">При изучении каталитических свойств цеолитов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 xml:space="preserve">-БС, отличающихся модулем и, как следствие, кислотными свойствами и характеристиками пористой структуры, в реакции трансалкилирования бензола смесью диэтилбензолов в этилбензол установлено, что при использовании цеолита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с модулем 7,6 наблюдается максимальная конверсия ДЭБ и селективность образования этилбензола.</w:t>
      </w:r>
    </w:p>
    <w:p w:rsidR="004D0F24" w:rsidRPr="004D0F24" w:rsidRDefault="004D0F24" w:rsidP="004D0F24">
      <w:pPr>
        <w:numPr>
          <w:ilvl w:val="0"/>
          <w:numId w:val="38"/>
        </w:numPr>
        <w:tabs>
          <w:tab w:val="clear" w:pos="709"/>
          <w:tab w:val="left" w:pos="1030"/>
        </w:tabs>
        <w:suppressAutoHyphens w:val="0"/>
        <w:spacing w:after="0" w:line="480" w:lineRule="exact"/>
        <w:ind w:firstLine="600"/>
        <w:jc w:val="left"/>
        <w:rPr>
          <w:rFonts w:ascii="Sylfaen" w:eastAsia="Sylfaen" w:hAnsi="Sylfaen" w:cs="Sylfaen"/>
          <w:kern w:val="0"/>
          <w:sz w:val="26"/>
          <w:szCs w:val="26"/>
          <w:lang w:eastAsia="ru-RU" w:bidi="ru-RU"/>
        </w:rPr>
      </w:pPr>
      <w:r w:rsidRPr="004D0F24">
        <w:rPr>
          <w:rFonts w:ascii="Sylfaen" w:eastAsia="Sylfaen" w:hAnsi="Sylfaen" w:cs="Sylfaen"/>
          <w:color w:val="000000"/>
          <w:kern w:val="0"/>
          <w:sz w:val="26"/>
          <w:szCs w:val="26"/>
          <w:lang w:eastAsia="ru-RU" w:bidi="ru-RU"/>
        </w:rPr>
        <w:t xml:space="preserve">Показано, что у цеолита </w:t>
      </w:r>
      <w:r w:rsidRPr="004D0F24">
        <w:rPr>
          <w:rFonts w:ascii="Sylfaen" w:eastAsia="Sylfaen" w:hAnsi="Sylfaen" w:cs="Sylfaen"/>
          <w:color w:val="000000"/>
          <w:kern w:val="0"/>
          <w:sz w:val="26"/>
          <w:szCs w:val="26"/>
          <w:lang w:val="en-US" w:eastAsia="en-US" w:bidi="en-US"/>
        </w:rPr>
        <w:t>USY</w:t>
      </w:r>
      <w:r w:rsidRPr="004D0F24">
        <w:rPr>
          <w:rFonts w:ascii="Sylfaen" w:eastAsia="Sylfaen" w:hAnsi="Sylfaen" w:cs="Sylfaen"/>
          <w:color w:val="000000"/>
          <w:kern w:val="0"/>
          <w:sz w:val="26"/>
          <w:szCs w:val="26"/>
          <w:lang w:eastAsia="ru-RU" w:bidi="ru-RU"/>
        </w:rPr>
        <w:t>-БС с модулем 7,6 сочетание концентрации «сильных» кислотных центров и характеристик пористой структуры таково, что оно обеспечивает в реакции трансалкилирования бензола смесью ДЭБ в этилбензол более высокую селективность образования этилбензола (94 %), чем в присутствии катализатора КТ-БС-1 (90 %).</w:t>
      </w:r>
      <w:r w:rsidRPr="004D0F24">
        <w:rPr>
          <w:rFonts w:ascii="Sylfaen" w:eastAsia="Sylfaen" w:hAnsi="Sylfaen" w:cs="Sylfaen"/>
          <w:kern w:val="0"/>
          <w:sz w:val="26"/>
          <w:szCs w:val="26"/>
          <w:lang w:eastAsia="ru-RU" w:bidi="ru-RU"/>
        </w:rPr>
        <w:br w:type="page"/>
      </w:r>
    </w:p>
    <w:p w:rsidR="004D0F24" w:rsidRPr="004D0F24" w:rsidRDefault="004D0F24" w:rsidP="004D0F24"/>
    <w:sectPr w:rsidR="004D0F24" w:rsidRPr="004D0F24"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D0F24" w:rsidRPr="004D0F2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24" w:rsidRDefault="004D0F24">
    <w:pPr>
      <w:rPr>
        <w:sz w:val="2"/>
        <w:szCs w:val="2"/>
      </w:rPr>
    </w:pPr>
    <w:r w:rsidRPr="0008534A">
      <w:rPr>
        <w:sz w:val="24"/>
        <w:szCs w:val="24"/>
        <w:lang w:bidi="ru-RU"/>
      </w:rPr>
      <w:pict>
        <v:shapetype id="_x0000_t202" coordsize="21600,21600" o:spt="202" path="m,l,21600r21600,l21600,xe">
          <v:stroke joinstyle="miter"/>
          <v:path gradientshapeok="t" o:connecttype="rect"/>
        </v:shapetype>
        <v:shape id="_x0000_s610223" type="#_x0000_t202" style="position:absolute;left:0;text-align:left;margin-left:313.7pt;margin-top:38.7pt;width:11.75pt;height:9.6pt;z-index:-251602944;mso-wrap-style:none;mso-wrap-distance-left:5pt;mso-wrap-distance-right:5pt;mso-position-horizontal-relative:page;mso-position-vertical-relative:page" wrapcoords="0 0" filled="f" stroked="f">
          <v:textbox style="mso-fit-shape-to-text:t" inset="0,0,0,0">
            <w:txbxContent>
              <w:p w:rsidR="004D0F24" w:rsidRDefault="004D0F24">
                <w:pPr>
                  <w:spacing w:line="240" w:lineRule="auto"/>
                </w:pPr>
                <w:fldSimple w:instr=" PAGE \* MERGEFORMAT ">
                  <w:r w:rsidRPr="004D0F24">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63446" w:rsidRDefault="00463446"/>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D7751"/>
    <w:multiLevelType w:val="multilevel"/>
    <w:tmpl w:val="3F3C5E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AD3481"/>
    <w:multiLevelType w:val="multilevel"/>
    <w:tmpl w:val="F91087A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66C53"/>
    <w:multiLevelType w:val="multilevel"/>
    <w:tmpl w:val="E83A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0649EF"/>
    <w:multiLevelType w:val="multilevel"/>
    <w:tmpl w:val="58AAD9D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1C42D1"/>
    <w:multiLevelType w:val="multilevel"/>
    <w:tmpl w:val="2E00242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B94178"/>
    <w:multiLevelType w:val="multilevel"/>
    <w:tmpl w:val="96FCD1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4C38DC"/>
    <w:multiLevelType w:val="multilevel"/>
    <w:tmpl w:val="0C661E4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0F6E70"/>
    <w:multiLevelType w:val="multilevel"/>
    <w:tmpl w:val="2608788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7210A74"/>
    <w:multiLevelType w:val="multilevel"/>
    <w:tmpl w:val="68BEC51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9634B2"/>
    <w:multiLevelType w:val="multilevel"/>
    <w:tmpl w:val="890AB50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C0F15"/>
    <w:multiLevelType w:val="multilevel"/>
    <w:tmpl w:val="75E67C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760100"/>
    <w:multiLevelType w:val="multilevel"/>
    <w:tmpl w:val="052CB7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36B7F51"/>
    <w:multiLevelType w:val="multilevel"/>
    <w:tmpl w:val="2EDC111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437629"/>
    <w:multiLevelType w:val="multilevel"/>
    <w:tmpl w:val="90242A0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784E91"/>
    <w:multiLevelType w:val="multilevel"/>
    <w:tmpl w:val="901CF9E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207DE0"/>
    <w:multiLevelType w:val="multilevel"/>
    <w:tmpl w:val="79DA20E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906510"/>
    <w:multiLevelType w:val="multilevel"/>
    <w:tmpl w:val="ACACB7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1E631E"/>
    <w:multiLevelType w:val="multilevel"/>
    <w:tmpl w:val="A288AAA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AC19A9"/>
    <w:multiLevelType w:val="multilevel"/>
    <w:tmpl w:val="5E5690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403867F2"/>
    <w:multiLevelType w:val="multilevel"/>
    <w:tmpl w:val="DA4AD3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1313D9"/>
    <w:multiLevelType w:val="multilevel"/>
    <w:tmpl w:val="231065C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9D18F0"/>
    <w:multiLevelType w:val="multilevel"/>
    <w:tmpl w:val="CA42BF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1475B8"/>
    <w:multiLevelType w:val="multilevel"/>
    <w:tmpl w:val="B62EA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D07B40"/>
    <w:multiLevelType w:val="multilevel"/>
    <w:tmpl w:val="4B24F88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CE7BB7"/>
    <w:multiLevelType w:val="multilevel"/>
    <w:tmpl w:val="E5F2386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763CCF"/>
    <w:multiLevelType w:val="multilevel"/>
    <w:tmpl w:val="492EF44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D5219D"/>
    <w:multiLevelType w:val="multilevel"/>
    <w:tmpl w:val="9C4808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EE39F8"/>
    <w:multiLevelType w:val="multilevel"/>
    <w:tmpl w:val="339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4B1930"/>
    <w:multiLevelType w:val="multilevel"/>
    <w:tmpl w:val="16B0B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2">
    <w:nsid w:val="6F1D0A7E"/>
    <w:multiLevelType w:val="multilevel"/>
    <w:tmpl w:val="70DAB85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814CC1"/>
    <w:multiLevelType w:val="multilevel"/>
    <w:tmpl w:val="A060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5671A0"/>
    <w:multiLevelType w:val="multilevel"/>
    <w:tmpl w:val="8BF6D95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00C93"/>
    <w:multiLevelType w:val="multilevel"/>
    <w:tmpl w:val="11F086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9"/>
  </w:num>
  <w:num w:numId="8">
    <w:abstractNumId w:val="101"/>
  </w:num>
  <w:num w:numId="9">
    <w:abstractNumId w:val="97"/>
  </w:num>
  <w:num w:numId="10">
    <w:abstractNumId w:val="90"/>
  </w:num>
  <w:num w:numId="11">
    <w:abstractNumId w:val="113"/>
  </w:num>
  <w:num w:numId="12">
    <w:abstractNumId w:val="76"/>
  </w:num>
  <w:num w:numId="13">
    <w:abstractNumId w:val="110"/>
  </w:num>
  <w:num w:numId="14">
    <w:abstractNumId w:val="106"/>
  </w:num>
  <w:num w:numId="15">
    <w:abstractNumId w:val="95"/>
  </w:num>
  <w:num w:numId="16">
    <w:abstractNumId w:val="108"/>
  </w:num>
  <w:num w:numId="17">
    <w:abstractNumId w:val="103"/>
  </w:num>
  <w:num w:numId="18">
    <w:abstractNumId w:val="69"/>
  </w:num>
  <w:num w:numId="19">
    <w:abstractNumId w:val="107"/>
  </w:num>
  <w:num w:numId="20">
    <w:abstractNumId w:val="114"/>
  </w:num>
  <w:num w:numId="21">
    <w:abstractNumId w:val="80"/>
  </w:num>
  <w:num w:numId="22">
    <w:abstractNumId w:val="75"/>
  </w:num>
  <w:num w:numId="23">
    <w:abstractNumId w:val="88"/>
  </w:num>
  <w:num w:numId="24">
    <w:abstractNumId w:val="78"/>
  </w:num>
  <w:num w:numId="25">
    <w:abstractNumId w:val="102"/>
  </w:num>
  <w:num w:numId="26">
    <w:abstractNumId w:val="115"/>
  </w:num>
  <w:num w:numId="27">
    <w:abstractNumId w:val="83"/>
  </w:num>
  <w:num w:numId="28">
    <w:abstractNumId w:val="89"/>
  </w:num>
  <w:num w:numId="29">
    <w:abstractNumId w:val="105"/>
  </w:num>
  <w:num w:numId="30">
    <w:abstractNumId w:val="98"/>
  </w:num>
  <w:num w:numId="31">
    <w:abstractNumId w:val="93"/>
  </w:num>
  <w:num w:numId="32">
    <w:abstractNumId w:val="112"/>
  </w:num>
  <w:num w:numId="33">
    <w:abstractNumId w:val="104"/>
  </w:num>
  <w:num w:numId="34">
    <w:abstractNumId w:val="109"/>
  </w:num>
  <w:num w:numId="35">
    <w:abstractNumId w:val="94"/>
  </w:num>
  <w:num w:numId="36">
    <w:abstractNumId w:val="96"/>
  </w:num>
  <w:num w:numId="37">
    <w:abstractNumId w:val="86"/>
  </w:num>
  <w:num w:numId="38">
    <w:abstractNumId w:val="9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B39B3-D6F4-4878-9627-8756119F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12</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2021-03-16T13:10:00Z</dcterms:created>
  <dcterms:modified xsi:type="dcterms:W3CDTF">2021-03-18T09:02:00Z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