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2170E" w:rsidRDefault="0042170E" w:rsidP="0042170E">
      <w:r w:rsidRPr="007227EA">
        <w:rPr>
          <w:rFonts w:ascii="Times New Roman" w:hAnsi="Times New Roman"/>
          <w:b/>
          <w:kern w:val="24"/>
          <w:sz w:val="24"/>
          <w:szCs w:val="28"/>
        </w:rPr>
        <w:t>Юрченко Сергій Васильович</w:t>
      </w:r>
      <w:r w:rsidRPr="00694B46">
        <w:rPr>
          <w:rFonts w:ascii="Times New Roman" w:hAnsi="Times New Roman"/>
          <w:kern w:val="24"/>
          <w:sz w:val="24"/>
          <w:szCs w:val="28"/>
        </w:rPr>
        <w:t>,</w:t>
      </w:r>
      <w:r w:rsidRPr="007227EA">
        <w:rPr>
          <w:rFonts w:ascii="Times New Roman" w:hAnsi="Times New Roman"/>
          <w:b/>
          <w:kern w:val="24"/>
          <w:sz w:val="24"/>
          <w:szCs w:val="28"/>
        </w:rPr>
        <w:t xml:space="preserve"> </w:t>
      </w:r>
      <w:r w:rsidRPr="007227EA">
        <w:rPr>
          <w:rFonts w:ascii="Times New Roman" w:hAnsi="Times New Roman"/>
          <w:kern w:val="24"/>
          <w:sz w:val="24"/>
          <w:szCs w:val="28"/>
        </w:rPr>
        <w:t>старший викладач кафедри обліку, оподаткування та управління фінансово-економічною безпекою Дніпровського державного аграрно-економічного університету. Назва дисертації: «Інвестиційне забезпечення процесу відтворення технічних ресурсів у сільському господарстві України». Шифр та назва спеціальності</w:t>
      </w:r>
      <w:r w:rsidRPr="007227EA">
        <w:rPr>
          <w:rFonts w:ascii="Times New Roman" w:hAnsi="Times New Roman"/>
          <w:b/>
          <w:kern w:val="24"/>
          <w:sz w:val="24"/>
          <w:szCs w:val="28"/>
        </w:rPr>
        <w:t xml:space="preserve"> – </w:t>
      </w:r>
      <w:r w:rsidRPr="007227EA">
        <w:rPr>
          <w:rFonts w:ascii="Times New Roman" w:hAnsi="Times New Roman"/>
          <w:kern w:val="24"/>
          <w:sz w:val="24"/>
          <w:szCs w:val="28"/>
        </w:rPr>
        <w:t>08.00.03 – економіка та управління національним господарством. Спецрада Д 08.804.01 Дніпровського державного аграрно-економічного університету</w:t>
      </w:r>
    </w:p>
    <w:sectPr w:rsidR="00CD7D1F" w:rsidRPr="004217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42170E" w:rsidRPr="004217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FE1FE-C4CC-42E7-B29A-1EA53EEA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2021-08-26T09:55:00Z</dcterms:created>
  <dcterms:modified xsi:type="dcterms:W3CDTF">2021-08-26T10:32:00Z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