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82" w:rsidRPr="003E2855" w:rsidRDefault="003E2855" w:rsidP="003E2855">
      <w:r w:rsidRPr="00AC584C">
        <w:rPr>
          <w:rFonts w:ascii="Times New Roman" w:eastAsia="Calibri" w:hAnsi="Times New Roman" w:cs="Times New Roman"/>
          <w:b/>
          <w:sz w:val="24"/>
          <w:szCs w:val="24"/>
        </w:rPr>
        <w:t>Цинка Анатолій Олександрович</w:t>
      </w:r>
      <w:r w:rsidRPr="00AC584C">
        <w:rPr>
          <w:rFonts w:ascii="Times New Roman" w:eastAsia="Calibri" w:hAnsi="Times New Roman" w:cs="Times New Roman"/>
          <w:sz w:val="24"/>
          <w:szCs w:val="24"/>
        </w:rPr>
        <w:t>,</w:t>
      </w:r>
      <w:r w:rsidRPr="00AC584C">
        <w:rPr>
          <w:rFonts w:ascii="Times New Roman" w:eastAsia="Calibri" w:hAnsi="Times New Roman" w:cs="Times New Roman"/>
          <w:b/>
          <w:sz w:val="24"/>
          <w:szCs w:val="24"/>
        </w:rPr>
        <w:t xml:space="preserve"> </w:t>
      </w:r>
      <w:r w:rsidRPr="00AC584C">
        <w:rPr>
          <w:rFonts w:ascii="Times New Roman" w:eastAsia="Times New Roman" w:hAnsi="Times New Roman" w:cs="Times New Roman"/>
          <w:color w:val="000000"/>
          <w:sz w:val="24"/>
          <w:szCs w:val="24"/>
          <w:lang w:eastAsia="ru-RU"/>
        </w:rPr>
        <w:t>перший заступник директора Державного підприємства «Державний дорожній науково-дослідний інститут імені М. П. Шульгіна»</w:t>
      </w:r>
      <w:r w:rsidRPr="00AC584C">
        <w:rPr>
          <w:rFonts w:ascii="Times New Roman" w:eastAsia="Calibri" w:hAnsi="Times New Roman" w:cs="Times New Roman"/>
          <w:sz w:val="24"/>
          <w:szCs w:val="24"/>
        </w:rPr>
        <w:t xml:space="preserve">. Назва дисертації: «Удосконалення </w:t>
      </w:r>
      <w:r w:rsidRPr="00AC584C">
        <w:rPr>
          <w:rFonts w:ascii="Times New Roman" w:eastAsia="Calibri" w:hAnsi="Times New Roman" w:cs="Times New Roman"/>
          <w:iCs/>
          <w:sz w:val="24"/>
          <w:szCs w:val="24"/>
        </w:rPr>
        <w:t>методу</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kern w:val="32"/>
          <w:sz w:val="24"/>
          <w:szCs w:val="24"/>
        </w:rPr>
        <w:t>розрахунку розмивів на заплавах в зоні впливу мостових переходів</w:t>
      </w:r>
      <w:r w:rsidRPr="00AC584C">
        <w:rPr>
          <w:rFonts w:ascii="Times New Roman" w:eastAsia="Calibri" w:hAnsi="Times New Roman" w:cs="Times New Roman"/>
          <w:sz w:val="24"/>
          <w:szCs w:val="24"/>
        </w:rPr>
        <w:t xml:space="preserve">». Шифр та назва спеціальності – </w:t>
      </w:r>
      <w:r w:rsidRPr="00AC584C">
        <w:rPr>
          <w:rFonts w:ascii="Times New Roman" w:eastAsia="Calibri" w:hAnsi="Times New Roman" w:cs="Times New Roman"/>
          <w:bCs/>
          <w:sz w:val="24"/>
          <w:szCs w:val="24"/>
        </w:rPr>
        <w:t>05.22.11</w:t>
      </w:r>
      <w:r w:rsidRPr="00AC584C">
        <w:rPr>
          <w:rFonts w:ascii="Times New Roman" w:eastAsia="Calibri" w:hAnsi="Times New Roman" w:cs="Times New Roman"/>
          <w:sz w:val="24"/>
          <w:szCs w:val="24"/>
        </w:rPr>
        <w:t xml:space="preserve"> – «Автомобільні шляхи та аеродроми». (Спецрада Д 26.059.02 Національного транспортного університету</w:t>
      </w:r>
    </w:p>
    <w:sectPr w:rsidR="000D5E82" w:rsidRPr="003E2855"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0E" w:rsidRDefault="00E4300E">
      <w:pPr>
        <w:spacing w:after="0" w:line="240" w:lineRule="auto"/>
      </w:pPr>
      <w:r>
        <w:separator/>
      </w:r>
    </w:p>
  </w:endnote>
  <w:endnote w:type="continuationSeparator" w:id="0">
    <w:p w:rsidR="00E4300E" w:rsidRDefault="00E4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4300E" w:rsidRDefault="00E4300E">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4300E" w:rsidRDefault="00E4300E">
                <w:pPr>
                  <w:spacing w:line="240" w:lineRule="auto"/>
                </w:pPr>
                <w:fldSimple w:instr=" PAGE \* MERGEFORMAT ">
                  <w:r w:rsidR="003E2855" w:rsidRPr="003E285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0E" w:rsidRDefault="00E4300E"/>
    <w:p w:rsidR="00E4300E" w:rsidRDefault="00E4300E"/>
    <w:p w:rsidR="00E4300E" w:rsidRDefault="00E4300E"/>
    <w:p w:rsidR="00E4300E" w:rsidRDefault="00E4300E"/>
    <w:p w:rsidR="00E4300E" w:rsidRDefault="00E4300E"/>
    <w:p w:rsidR="00E4300E" w:rsidRDefault="00E4300E"/>
    <w:p w:rsidR="00E4300E" w:rsidRDefault="00E4300E">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4300E" w:rsidRDefault="00E4300E">
                  <w:pPr>
                    <w:spacing w:line="240" w:lineRule="auto"/>
                  </w:pPr>
                  <w:fldSimple w:instr=" PAGE \* MERGEFORMAT ">
                    <w:r w:rsidRPr="00FC3F7D">
                      <w:rPr>
                        <w:rStyle w:val="afffff9"/>
                        <w:b w:val="0"/>
                        <w:bCs w:val="0"/>
                        <w:noProof/>
                      </w:rPr>
                      <w:t>7</w:t>
                    </w:r>
                  </w:fldSimple>
                </w:p>
              </w:txbxContent>
            </v:textbox>
            <w10:wrap anchorx="page" anchory="page"/>
          </v:shape>
        </w:pict>
      </w:r>
    </w:p>
    <w:p w:rsidR="00E4300E" w:rsidRDefault="00E4300E"/>
    <w:p w:rsidR="00E4300E" w:rsidRDefault="00E4300E"/>
    <w:p w:rsidR="00E4300E" w:rsidRDefault="00E4300E">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4300E" w:rsidRDefault="00E4300E"/>
              </w:txbxContent>
            </v:textbox>
            <w10:wrap anchorx="page" anchory="page"/>
          </v:shape>
        </w:pict>
      </w:r>
    </w:p>
    <w:p w:rsidR="00E4300E" w:rsidRDefault="00E4300E"/>
    <w:p w:rsidR="00E4300E" w:rsidRDefault="00E4300E">
      <w:pPr>
        <w:rPr>
          <w:sz w:val="2"/>
          <w:szCs w:val="2"/>
        </w:rPr>
      </w:pPr>
    </w:p>
    <w:p w:rsidR="00E4300E" w:rsidRDefault="00E4300E"/>
    <w:p w:rsidR="00E4300E" w:rsidRDefault="00E4300E">
      <w:pPr>
        <w:spacing w:after="0" w:line="240" w:lineRule="auto"/>
      </w:pPr>
    </w:p>
  </w:footnote>
  <w:footnote w:type="continuationSeparator" w:id="0">
    <w:p w:rsidR="00E4300E" w:rsidRDefault="00E4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4300E" w:rsidRDefault="00E4300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E" w:rsidRDefault="00E4300E">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4300E" w:rsidRDefault="00E4300E"/>
            </w:txbxContent>
          </v:textbox>
          <w10:wrap anchorx="page" anchory="page"/>
        </v:shape>
      </w:pict>
    </w:r>
  </w:p>
  <w:p w:rsidR="00E4300E" w:rsidRDefault="00E4300E"/>
  <w:p w:rsidR="00E4300E" w:rsidRPr="005856C0" w:rsidRDefault="00E4300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8">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0">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1">
    <w:nsid w:val="19F91510"/>
    <w:multiLevelType w:val="hybridMultilevel"/>
    <w:tmpl w:val="7D686D1A"/>
    <w:lvl w:ilvl="0" w:tplc="0DF4899A">
      <w:start w:val="1"/>
      <w:numFmt w:val="bullet"/>
      <w:lvlText w:val="–"/>
      <w:lvlJc w:val="left"/>
      <w:pPr>
        <w:tabs>
          <w:tab w:val="num" w:pos="2138"/>
        </w:tabs>
        <w:ind w:left="2138" w:hanging="360"/>
      </w:pPr>
      <w:rPr>
        <w:rFonts w:ascii="Times New Roman" w:hAnsi="Times New Roman" w:cs="Times New Roman" w:hint="default"/>
      </w:rPr>
    </w:lvl>
    <w:lvl w:ilvl="1" w:tplc="E536FBD2">
      <w:numFmt w:val="bullet"/>
      <w:lvlText w:val="-"/>
      <w:lvlJc w:val="left"/>
      <w:pPr>
        <w:tabs>
          <w:tab w:val="num" w:pos="2149"/>
        </w:tabs>
        <w:ind w:left="2149" w:hanging="360"/>
      </w:pPr>
      <w:rPr>
        <w:rFonts w:ascii="Times New Roman" w:eastAsia="Times New Roman" w:hAnsi="Times New Roman"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2">
    <w:nsid w:val="1A683B61"/>
    <w:multiLevelType w:val="hybridMultilevel"/>
    <w:tmpl w:val="78B8B6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3">
    <w:nsid w:val="231B046B"/>
    <w:multiLevelType w:val="hybridMultilevel"/>
    <w:tmpl w:val="224288D8"/>
    <w:lvl w:ilvl="0" w:tplc="A15E1410">
      <w:start w:val="1"/>
      <w:numFmt w:val="decimal"/>
      <w:lvlText w:val="%1."/>
      <w:lvlJc w:val="left"/>
      <w:pPr>
        <w:tabs>
          <w:tab w:val="num" w:pos="720"/>
        </w:tabs>
        <w:ind w:left="720" w:hanging="360"/>
      </w:pPr>
      <w:rPr>
        <w:rFonts w:ascii="Times New Roman" w:hAnsi="Times New Roman" w:cs="Times New Roman" w:hint="default"/>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84">
    <w:nsid w:val="2A66551E"/>
    <w:multiLevelType w:val="hybridMultilevel"/>
    <w:tmpl w:val="5D1EA920"/>
    <w:lvl w:ilvl="0" w:tplc="0DF4899A">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85">
    <w:nsid w:val="2BAF2055"/>
    <w:multiLevelType w:val="multilevel"/>
    <w:tmpl w:val="115A2078"/>
    <w:name w:val="WW8Num43"/>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4EB4DFD"/>
    <w:multiLevelType w:val="hybridMultilevel"/>
    <w:tmpl w:val="2CB6A522"/>
    <w:lvl w:ilvl="0" w:tplc="0DF4899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7">
    <w:nsid w:val="35011651"/>
    <w:multiLevelType w:val="singleLevel"/>
    <w:tmpl w:val="5212DBB2"/>
    <w:lvl w:ilvl="0">
      <w:start w:val="1"/>
      <w:numFmt w:val="decimal"/>
      <w:lvlText w:val="%1."/>
      <w:legacy w:legacy="1" w:legacySpace="0" w:legacyIndent="336"/>
      <w:lvlJc w:val="left"/>
      <w:rPr>
        <w:rFonts w:ascii="Times New Roman" w:hAnsi="Times New Roman" w:cs="Times New Roman" w:hint="default"/>
      </w:rPr>
    </w:lvl>
  </w:abstractNum>
  <w:abstractNum w:abstractNumId="88">
    <w:nsid w:val="5A5F2AE8"/>
    <w:multiLevelType w:val="hybridMultilevel"/>
    <w:tmpl w:val="9DF2FDB4"/>
    <w:name w:val="WW8Num122"/>
    <w:lvl w:ilvl="0" w:tplc="90FA3FD8">
      <w:start w:val="1"/>
      <w:numFmt w:val="bullet"/>
      <w:lvlText w:val=""/>
      <w:lvlJc w:val="left"/>
      <w:pPr>
        <w:tabs>
          <w:tab w:val="num" w:pos="1080"/>
        </w:tabs>
        <w:ind w:left="1080" w:hanging="360"/>
      </w:pPr>
      <w:rPr>
        <w:rFonts w:ascii="Symbol" w:hAnsi="Symbol" w:cs="Times New Roman" w:hint="default"/>
      </w:rPr>
    </w:lvl>
    <w:lvl w:ilvl="1" w:tplc="98F67A52">
      <w:start w:val="1"/>
      <w:numFmt w:val="bullet"/>
      <w:lvlText w:val="o"/>
      <w:lvlJc w:val="left"/>
      <w:pPr>
        <w:tabs>
          <w:tab w:val="num" w:pos="1800"/>
        </w:tabs>
        <w:ind w:left="1800" w:hanging="360"/>
      </w:pPr>
      <w:rPr>
        <w:rFonts w:ascii="Courier New" w:hAnsi="Courier New" w:cs="Courier New" w:hint="default"/>
      </w:rPr>
    </w:lvl>
    <w:lvl w:ilvl="2" w:tplc="3DAA13E4">
      <w:start w:val="1"/>
      <w:numFmt w:val="bullet"/>
      <w:lvlText w:val=""/>
      <w:lvlJc w:val="left"/>
      <w:pPr>
        <w:tabs>
          <w:tab w:val="num" w:pos="2520"/>
        </w:tabs>
        <w:ind w:left="2520" w:hanging="360"/>
      </w:pPr>
      <w:rPr>
        <w:rFonts w:ascii="Wingdings" w:hAnsi="Wingdings" w:cs="Times New Roman" w:hint="default"/>
      </w:rPr>
    </w:lvl>
    <w:lvl w:ilvl="3" w:tplc="7C0EA3A6">
      <w:start w:val="1"/>
      <w:numFmt w:val="bullet"/>
      <w:lvlText w:val=""/>
      <w:lvlJc w:val="left"/>
      <w:pPr>
        <w:tabs>
          <w:tab w:val="num" w:pos="3240"/>
        </w:tabs>
        <w:ind w:left="3240" w:hanging="360"/>
      </w:pPr>
      <w:rPr>
        <w:rFonts w:ascii="Symbol" w:hAnsi="Symbol" w:cs="Times New Roman" w:hint="default"/>
      </w:rPr>
    </w:lvl>
    <w:lvl w:ilvl="4" w:tplc="B830B102">
      <w:start w:val="1"/>
      <w:numFmt w:val="bullet"/>
      <w:lvlText w:val="o"/>
      <w:lvlJc w:val="left"/>
      <w:pPr>
        <w:tabs>
          <w:tab w:val="num" w:pos="3960"/>
        </w:tabs>
        <w:ind w:left="3960" w:hanging="360"/>
      </w:pPr>
      <w:rPr>
        <w:rFonts w:ascii="Courier New" w:hAnsi="Courier New" w:cs="Courier New" w:hint="default"/>
      </w:rPr>
    </w:lvl>
    <w:lvl w:ilvl="5" w:tplc="28886382">
      <w:start w:val="1"/>
      <w:numFmt w:val="bullet"/>
      <w:lvlText w:val=""/>
      <w:lvlJc w:val="left"/>
      <w:pPr>
        <w:tabs>
          <w:tab w:val="num" w:pos="4680"/>
        </w:tabs>
        <w:ind w:left="4680" w:hanging="360"/>
      </w:pPr>
      <w:rPr>
        <w:rFonts w:ascii="Wingdings" w:hAnsi="Wingdings" w:cs="Times New Roman" w:hint="default"/>
      </w:rPr>
    </w:lvl>
    <w:lvl w:ilvl="6" w:tplc="EC02AA62">
      <w:start w:val="1"/>
      <w:numFmt w:val="bullet"/>
      <w:lvlText w:val=""/>
      <w:lvlJc w:val="left"/>
      <w:pPr>
        <w:tabs>
          <w:tab w:val="num" w:pos="5400"/>
        </w:tabs>
        <w:ind w:left="5400" w:hanging="360"/>
      </w:pPr>
      <w:rPr>
        <w:rFonts w:ascii="Symbol" w:hAnsi="Symbol" w:cs="Times New Roman" w:hint="default"/>
      </w:rPr>
    </w:lvl>
    <w:lvl w:ilvl="7" w:tplc="12CA2FD4">
      <w:start w:val="1"/>
      <w:numFmt w:val="bullet"/>
      <w:lvlText w:val="o"/>
      <w:lvlJc w:val="left"/>
      <w:pPr>
        <w:tabs>
          <w:tab w:val="num" w:pos="6120"/>
        </w:tabs>
        <w:ind w:left="6120" w:hanging="360"/>
      </w:pPr>
      <w:rPr>
        <w:rFonts w:ascii="Courier New" w:hAnsi="Courier New" w:cs="Courier New" w:hint="default"/>
      </w:rPr>
    </w:lvl>
    <w:lvl w:ilvl="8" w:tplc="30103860">
      <w:start w:val="1"/>
      <w:numFmt w:val="bullet"/>
      <w:lvlText w:val=""/>
      <w:lvlJc w:val="left"/>
      <w:pPr>
        <w:tabs>
          <w:tab w:val="num" w:pos="6840"/>
        </w:tabs>
        <w:ind w:left="6840" w:hanging="360"/>
      </w:pPr>
      <w:rPr>
        <w:rFonts w:ascii="Wingdings" w:hAnsi="Wingdings" w:cs="Times New Roman" w:hint="default"/>
      </w:rPr>
    </w:lvl>
  </w:abstractNum>
  <w:abstractNum w:abstractNumId="89">
    <w:nsid w:val="6521603E"/>
    <w:multiLevelType w:val="singleLevel"/>
    <w:tmpl w:val="E924C152"/>
    <w:lvl w:ilvl="0">
      <w:start w:val="3"/>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6"/>
  </w:num>
  <w:num w:numId="7">
    <w:abstractNumId w:val="84"/>
  </w:num>
  <w:num w:numId="8">
    <w:abstractNumId w:val="81"/>
  </w:num>
  <w:num w:numId="9">
    <w:abstractNumId w:val="82"/>
  </w:num>
  <w:num w:numId="10">
    <w:abstractNumId w:val="87"/>
  </w:num>
  <w:num w:numId="11">
    <w:abstractNumId w:val="89"/>
  </w:num>
  <w:num w:numId="12">
    <w:abstractNumId w:val="8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0074"/>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99"/>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31"/>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074"/>
    <o:shapelayout v:ext="edit">
      <o:idmap v:ext="edit" data="1"/>
      <o:rules v:ext="edit">
        <o:r id="V:Rule1" type="connector" idref="#Прямая со стрелкой 534"/>
        <o:r id="V:Rule2" type="connector" idref="#Прямая со стрелкой 526"/>
        <o:r id="V:Rule3" type="connector" idref="#Прямая со стрелкой 523"/>
        <o:r id="V:Rule4" type="connector" idref="#Прямая со стрелкой 518"/>
        <o:r id="V:Rule5" type="connector" idref="#Прямая со стрелкой 516"/>
        <o:r id="V:Rule6" type="connector" idref="#Прямая со стрелкой 528"/>
        <o:r id="V:Rule7" type="connector" idref="#Прямая со стрелкой 532"/>
        <o:r id="V:Rule8" type="connector" idref="#Прямая со стрелкой 521"/>
        <o:r id="V:Rule9" type="connector" idref="#Прямая со стрелкой 522"/>
        <o:r id="V:Rule10" type="connector" idref="#_x0000_s1238"/>
        <o:r id="V:Rule11" type="connector" idref="#_x0000_s1237"/>
        <o:r id="V:Rule12" type="connector" idref="#Прямая со стрелкой 170"/>
        <o:r id="V:Rule13" type="connector" idref="#Прямая со стрелкой 169"/>
        <o:r id="V:Rule14" type="connector" idref="#Прямая со стрелкой 171"/>
        <o:r id="V:Rule15" type="connector" idref="#Прямая со стрелкой 168"/>
        <o:r id="V:Rule16" type="connector" idref="#Прямая со стрелкой 534"/>
        <o:r id="V:Rule17" type="connector" idref="#Прямая со стрелкой 526"/>
        <o:r id="V:Rule18" type="connector" idref="#Прямая со стрелкой 523"/>
        <o:r id="V:Rule19" type="connector" idref="#Прямая со стрелкой 518"/>
        <o:r id="V:Rule20" type="connector" idref="#Прямая со стрелкой 516"/>
        <o:r id="V:Rule21" type="connector" idref="#Прямая со стрелкой 528"/>
        <o:r id="V:Rule22" type="connector" idref="#Прямая со стрелкой 532"/>
        <o:r id="V:Rule23" type="connector" idref="#Прямая со стрелкой 521"/>
        <o:r id="V:Rule24" type="connector" idref="#Прямая со стрелкой 522"/>
        <o:r id="V:Rule25" type="connector" idref="#_x0000_s1315"/>
        <o:r id="V:Rule26" type="connector" idref="#_x0000_s1314"/>
        <o:r id="V:Rule27" type="connector" idref="#Прямая со стрелкой 170"/>
        <o:r id="V:Rule28" type="connector" idref="#Прямая со стрелкой 169"/>
        <o:r id="V:Rule29" type="connector" idref="#Прямая со стрелкой 171"/>
        <o:r id="V:Rule30" type="connector" idref="#Прямая со стрелкой 168"/>
        <o:r id="V:Rule31" type="connector" idref="#_x0000_s1320"/>
        <o:r id="V:Rule32" type="connector" idref="#_x0000_s1322"/>
        <o:r id="V:Rule33" type="connector" idref="#_x0000_s1323"/>
        <o:r id="V:Rule34" type="connector" idref="#_x0000_s1324"/>
        <o:r id="V:Rule35" type="connector" idref="#_x0000_s1325"/>
        <o:r id="V:Rule36" type="connector" idref="#_x0000_s1327"/>
        <o:r id="V:Rule37" type="connector" idref="#_x0000_s1330"/>
        <o:r id="V:Rule38" type="connector" idref="#_x0000_s1332"/>
        <o:r id="V:Rule39" type="connector" idref="#_x0000_s1334"/>
        <o:r id="V:Rule40" type="connector" idref="#_x0000_s1336"/>
        <o:r id="V:Rule41" type="connector" idref="#_x0000_s1337"/>
        <o:r id="V:Rule42" type="connector" idref="#_x0000_s1339"/>
        <o:r id="V:Rule43" type="connector" idref="#_x0000_s1340"/>
        <o:r id="V:Rule44" type="connector" idref="#_x0000_s1341"/>
        <o:r id="V:Rule45" type="connector" idref="#_x0000_s1342"/>
        <o:r id="V:Rule46" type="connector" idref="#_x0000_s1345"/>
        <o:r id="V:Rule47" type="connector" idref="#_x0000_s1346"/>
        <o:r id="V:Rule48" type="connector" idref="#_x0000_s1347"/>
        <o:r id="V:Rule49" type="connector" idref="#_x0000_s1351"/>
        <o:r id="V:Rule50" type="connector" idref="#_x0000_s1352"/>
        <o:r id="V:Rule51" type="connector" idref="#_x0000_s1353"/>
        <o:r id="V:Rule52" type="connector" idref="#_x0000_s1354"/>
        <o:r id="V:Rule53" type="connector" idref="#_x0000_s1362"/>
        <o:r id="V:Rule54" type="connector" idref="#_x0000_s1364"/>
        <o:r id="V:Rule55" type="connector" idref="#_x0000_s1357"/>
        <o:r id="V:Rule56" type="connector" idref="#_x0000_s1356"/>
        <o:r id="V:Rule57" type="connector" idref="#_x0000_s1358"/>
        <o:r id="V:Rule58" type="connector" idref="#_x0000_s1359"/>
        <o:r id="V:Rule59" type="connector" idref="#_x0000_s1365"/>
        <o:r id="V:Rule60" type="connector" idref="#_x0000_s1368"/>
        <o:r id="V:Rule61" type="connector" idref="#_x0000_s1370"/>
        <o:r id="V:Rule62" type="connector" idref="#_x0000_s1371"/>
        <o:r id="V:Rule63" type="connector" idref="#_x0000_s1372"/>
        <o:r id="V:Rule64" type="connector" idref="#_x0000_s1373"/>
        <o:r id="V:Rule65" type="connector" idref="#_x0000_s1375"/>
        <o:r id="V:Rule66" type="connector" idref="#_x0000_s1378"/>
        <o:r id="V:Rule67" type="connector" idref="#_x0000_s1380"/>
        <o:r id="V:Rule68" type="connector" idref="#_x0000_s1382"/>
        <o:r id="V:Rule69" type="connector" idref="#_x0000_s1384"/>
        <o:r id="V:Rule70" type="connector" idref="#_x0000_s1385"/>
        <o:r id="V:Rule71" type="connector" idref="#_x0000_s1387"/>
        <o:r id="V:Rule72" type="connector" idref="#_x0000_s1388"/>
        <o:r id="V:Rule73" type="connector" idref="#_x0000_s1389"/>
        <o:r id="V:Rule74" type="connector" idref="#_x0000_s1390"/>
        <o:r id="V:Rule75" type="connector" idref="#_x0000_s1393"/>
        <o:r id="V:Rule76" type="connector" idref="#_x0000_s1394"/>
        <o:r id="V:Rule77" type="connector" idref="#_x0000_s1395"/>
        <o:r id="V:Rule78" type="connector" idref="#_x0000_s1399"/>
        <o:r id="V:Rule79" type="connector" idref="#_x0000_s1400"/>
        <o:r id="V:Rule80" type="connector" idref="#_x0000_s1401"/>
        <o:r id="V:Rule81" type="connector" idref="#_x0000_s1402"/>
        <o:r id="V:Rule82" type="connector" idref="#_x0000_s1410"/>
        <o:r id="V:Rule83" type="connector" idref="#_x0000_s1412"/>
        <o:r id="V:Rule84" type="connector" idref="#_x0000_s1405"/>
        <o:r id="V:Rule85" type="connector" idref="#_x0000_s1404"/>
        <o:r id="V:Rule86" type="connector" idref="#_x0000_s1406"/>
        <o:r id="V:Rule87" type="connector" idref="#_x0000_s1407"/>
        <o:r id="V:Rule88" type="connector" idref="#_x0000_s14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uiPriority w:val="99"/>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E6AD9-7667-4F8D-99B0-FAA6E5C7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5</cp:revision>
  <cp:lastPrinted>2009-02-06T05:36:00Z</cp:lastPrinted>
  <dcterms:created xsi:type="dcterms:W3CDTF">2021-02-06T20:18:00Z</dcterms:created>
  <dcterms:modified xsi:type="dcterms:W3CDTF">2021-02-06T20:24:00Z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