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A32E6" w14:textId="77777777" w:rsidR="00BD2706" w:rsidRPr="00BD2706" w:rsidRDefault="00BD2706" w:rsidP="00BD2706">
      <w:pPr>
        <w:rPr>
          <w:rFonts w:ascii="Helvetica" w:eastAsia="Symbol" w:hAnsi="Helvetica" w:cs="Helvetica"/>
          <w:b/>
          <w:bCs/>
          <w:color w:val="222222"/>
          <w:kern w:val="0"/>
          <w:sz w:val="21"/>
          <w:szCs w:val="21"/>
          <w:lang w:eastAsia="ru-RU"/>
        </w:rPr>
      </w:pPr>
      <w:r w:rsidRPr="00BD2706">
        <w:rPr>
          <w:rFonts w:ascii="Helvetica" w:eastAsia="Symbol" w:hAnsi="Helvetica" w:cs="Helvetica"/>
          <w:b/>
          <w:bCs/>
          <w:color w:val="222222"/>
          <w:kern w:val="0"/>
          <w:sz w:val="21"/>
          <w:szCs w:val="21"/>
          <w:lang w:eastAsia="ru-RU"/>
        </w:rPr>
        <w:t>Недосеев, Сергей Леонидович.</w:t>
      </w:r>
    </w:p>
    <w:p w14:paraId="37EF71CE" w14:textId="77777777" w:rsidR="00BD2706" w:rsidRPr="00BD2706" w:rsidRDefault="00BD2706" w:rsidP="00BD2706">
      <w:pPr>
        <w:rPr>
          <w:rFonts w:ascii="Helvetica" w:eastAsia="Symbol" w:hAnsi="Helvetica" w:cs="Helvetica"/>
          <w:b/>
          <w:bCs/>
          <w:color w:val="222222"/>
          <w:kern w:val="0"/>
          <w:sz w:val="21"/>
          <w:szCs w:val="21"/>
          <w:lang w:eastAsia="ru-RU"/>
        </w:rPr>
      </w:pPr>
      <w:r w:rsidRPr="00BD2706">
        <w:rPr>
          <w:rFonts w:ascii="Helvetica" w:eastAsia="Symbol" w:hAnsi="Helvetica" w:cs="Helvetica"/>
          <w:b/>
          <w:bCs/>
          <w:color w:val="222222"/>
          <w:kern w:val="0"/>
          <w:sz w:val="21"/>
          <w:szCs w:val="21"/>
          <w:lang w:eastAsia="ru-RU"/>
        </w:rPr>
        <w:t xml:space="preserve">Плазменные и энергетические потоки в быстрых </w:t>
      </w:r>
      <w:proofErr w:type="spellStart"/>
      <w:r w:rsidRPr="00BD2706">
        <w:rPr>
          <w:rFonts w:ascii="Helvetica" w:eastAsia="Symbol" w:hAnsi="Helvetica" w:cs="Helvetica"/>
          <w:b/>
          <w:bCs/>
          <w:color w:val="222222"/>
          <w:kern w:val="0"/>
          <w:sz w:val="21"/>
          <w:szCs w:val="21"/>
          <w:lang w:eastAsia="ru-RU"/>
        </w:rPr>
        <w:t>самосжатых</w:t>
      </w:r>
      <w:proofErr w:type="spellEnd"/>
      <w:r w:rsidRPr="00BD2706">
        <w:rPr>
          <w:rFonts w:ascii="Helvetica" w:eastAsia="Symbol" w:hAnsi="Helvetica" w:cs="Helvetica"/>
          <w:b/>
          <w:bCs/>
          <w:color w:val="222222"/>
          <w:kern w:val="0"/>
          <w:sz w:val="21"/>
          <w:szCs w:val="21"/>
          <w:lang w:eastAsia="ru-RU"/>
        </w:rPr>
        <w:t xml:space="preserve"> разрядах высокой </w:t>
      </w:r>
      <w:proofErr w:type="gramStart"/>
      <w:r w:rsidRPr="00BD2706">
        <w:rPr>
          <w:rFonts w:ascii="Helvetica" w:eastAsia="Symbol" w:hAnsi="Helvetica" w:cs="Helvetica"/>
          <w:b/>
          <w:bCs/>
          <w:color w:val="222222"/>
          <w:kern w:val="0"/>
          <w:sz w:val="21"/>
          <w:szCs w:val="21"/>
          <w:lang w:eastAsia="ru-RU"/>
        </w:rPr>
        <w:t>мощности :</w:t>
      </w:r>
      <w:proofErr w:type="gramEnd"/>
      <w:r w:rsidRPr="00BD2706">
        <w:rPr>
          <w:rFonts w:ascii="Helvetica" w:eastAsia="Symbol" w:hAnsi="Helvetica" w:cs="Helvetica"/>
          <w:b/>
          <w:bCs/>
          <w:color w:val="222222"/>
          <w:kern w:val="0"/>
          <w:sz w:val="21"/>
          <w:szCs w:val="21"/>
          <w:lang w:eastAsia="ru-RU"/>
        </w:rPr>
        <w:t xml:space="preserve"> диссертация ... доктора физико-математических наук : 01.04.08. - Троицк, 1999. - 222 </w:t>
      </w:r>
      <w:proofErr w:type="gramStart"/>
      <w:r w:rsidRPr="00BD2706">
        <w:rPr>
          <w:rFonts w:ascii="Helvetica" w:eastAsia="Symbol" w:hAnsi="Helvetica" w:cs="Helvetica"/>
          <w:b/>
          <w:bCs/>
          <w:color w:val="222222"/>
          <w:kern w:val="0"/>
          <w:sz w:val="21"/>
          <w:szCs w:val="21"/>
          <w:lang w:eastAsia="ru-RU"/>
        </w:rPr>
        <w:t>с. :</w:t>
      </w:r>
      <w:proofErr w:type="gramEnd"/>
      <w:r w:rsidRPr="00BD2706">
        <w:rPr>
          <w:rFonts w:ascii="Helvetica" w:eastAsia="Symbol" w:hAnsi="Helvetica" w:cs="Helvetica"/>
          <w:b/>
          <w:bCs/>
          <w:color w:val="222222"/>
          <w:kern w:val="0"/>
          <w:sz w:val="21"/>
          <w:szCs w:val="21"/>
          <w:lang w:eastAsia="ru-RU"/>
        </w:rPr>
        <w:t xml:space="preserve"> ил.</w:t>
      </w:r>
    </w:p>
    <w:p w14:paraId="77EDB3EA" w14:textId="77777777" w:rsidR="00BD2706" w:rsidRPr="00BD2706" w:rsidRDefault="00BD2706" w:rsidP="00BD2706">
      <w:pPr>
        <w:rPr>
          <w:rFonts w:ascii="Helvetica" w:eastAsia="Symbol" w:hAnsi="Helvetica" w:cs="Helvetica"/>
          <w:b/>
          <w:bCs/>
          <w:color w:val="222222"/>
          <w:kern w:val="0"/>
          <w:sz w:val="21"/>
          <w:szCs w:val="21"/>
          <w:lang w:eastAsia="ru-RU"/>
        </w:rPr>
      </w:pPr>
      <w:r w:rsidRPr="00BD2706">
        <w:rPr>
          <w:rFonts w:ascii="Helvetica" w:eastAsia="Symbol" w:hAnsi="Helvetica" w:cs="Helvetica"/>
          <w:b/>
          <w:bCs/>
          <w:color w:val="222222"/>
          <w:kern w:val="0"/>
          <w:sz w:val="21"/>
          <w:szCs w:val="21"/>
          <w:lang w:eastAsia="ru-RU"/>
        </w:rPr>
        <w:t xml:space="preserve">Оглавление </w:t>
      </w:r>
      <w:proofErr w:type="spellStart"/>
      <w:r w:rsidRPr="00BD2706">
        <w:rPr>
          <w:rFonts w:ascii="Helvetica" w:eastAsia="Symbol" w:hAnsi="Helvetica" w:cs="Helvetica"/>
          <w:b/>
          <w:bCs/>
          <w:color w:val="222222"/>
          <w:kern w:val="0"/>
          <w:sz w:val="21"/>
          <w:szCs w:val="21"/>
          <w:lang w:eastAsia="ru-RU"/>
        </w:rPr>
        <w:t>диссертациидоктор</w:t>
      </w:r>
      <w:proofErr w:type="spellEnd"/>
      <w:r w:rsidRPr="00BD2706">
        <w:rPr>
          <w:rFonts w:ascii="Helvetica" w:eastAsia="Symbol" w:hAnsi="Helvetica" w:cs="Helvetica"/>
          <w:b/>
          <w:bCs/>
          <w:color w:val="222222"/>
          <w:kern w:val="0"/>
          <w:sz w:val="21"/>
          <w:szCs w:val="21"/>
          <w:lang w:eastAsia="ru-RU"/>
        </w:rPr>
        <w:t xml:space="preserve"> физико-математических наук Недосеев, Сергей Леонидович</w:t>
      </w:r>
    </w:p>
    <w:p w14:paraId="751C0E2B" w14:textId="77777777" w:rsidR="00BD2706" w:rsidRPr="00BD2706" w:rsidRDefault="00BD2706" w:rsidP="00BD2706">
      <w:pPr>
        <w:rPr>
          <w:rFonts w:ascii="Helvetica" w:eastAsia="Symbol" w:hAnsi="Helvetica" w:cs="Helvetica"/>
          <w:b/>
          <w:bCs/>
          <w:color w:val="222222"/>
          <w:kern w:val="0"/>
          <w:sz w:val="21"/>
          <w:szCs w:val="21"/>
          <w:lang w:eastAsia="ru-RU"/>
        </w:rPr>
      </w:pPr>
      <w:r w:rsidRPr="00BD2706">
        <w:rPr>
          <w:rFonts w:ascii="Helvetica" w:eastAsia="Symbol" w:hAnsi="Helvetica" w:cs="Helvetica"/>
          <w:b/>
          <w:bCs/>
          <w:color w:val="222222"/>
          <w:kern w:val="0"/>
          <w:sz w:val="21"/>
          <w:szCs w:val="21"/>
          <w:lang w:eastAsia="ru-RU"/>
        </w:rPr>
        <w:t>Введение.стр.3.</w:t>
      </w:r>
    </w:p>
    <w:p w14:paraId="505872B1" w14:textId="77777777" w:rsidR="00BD2706" w:rsidRPr="00BD2706" w:rsidRDefault="00BD2706" w:rsidP="00BD2706">
      <w:pPr>
        <w:rPr>
          <w:rFonts w:ascii="Helvetica" w:eastAsia="Symbol" w:hAnsi="Helvetica" w:cs="Helvetica"/>
          <w:b/>
          <w:bCs/>
          <w:color w:val="222222"/>
          <w:kern w:val="0"/>
          <w:sz w:val="21"/>
          <w:szCs w:val="21"/>
          <w:lang w:eastAsia="ru-RU"/>
        </w:rPr>
      </w:pPr>
      <w:r w:rsidRPr="00BD2706">
        <w:rPr>
          <w:rFonts w:ascii="Helvetica" w:eastAsia="Symbol" w:hAnsi="Helvetica" w:cs="Helvetica"/>
          <w:b/>
          <w:bCs/>
          <w:color w:val="222222"/>
          <w:kern w:val="0"/>
          <w:sz w:val="21"/>
          <w:szCs w:val="21"/>
          <w:lang w:eastAsia="ru-RU"/>
        </w:rPr>
        <w:t xml:space="preserve">Глава </w:t>
      </w:r>
      <w:proofErr w:type="gramStart"/>
      <w:r w:rsidRPr="00BD2706">
        <w:rPr>
          <w:rFonts w:ascii="Helvetica" w:eastAsia="Symbol" w:hAnsi="Helvetica" w:cs="Helvetica"/>
          <w:b/>
          <w:bCs/>
          <w:color w:val="222222"/>
          <w:kern w:val="0"/>
          <w:sz w:val="21"/>
          <w:szCs w:val="21"/>
          <w:lang w:eastAsia="ru-RU"/>
        </w:rPr>
        <w:t>1 .</w:t>
      </w:r>
      <w:proofErr w:type="gramEnd"/>
      <w:r w:rsidRPr="00BD2706">
        <w:rPr>
          <w:rFonts w:ascii="Helvetica" w:eastAsia="Symbol" w:hAnsi="Helvetica" w:cs="Helvetica"/>
          <w:b/>
          <w:bCs/>
          <w:color w:val="222222"/>
          <w:kern w:val="0"/>
          <w:sz w:val="21"/>
          <w:szCs w:val="21"/>
          <w:lang w:eastAsia="ru-RU"/>
        </w:rPr>
        <w:t xml:space="preserve"> Модельные физические исследования в обоснование и развитие концепции "Ангара</w:t>
      </w:r>
      <w:proofErr w:type="gramStart"/>
      <w:r w:rsidRPr="00BD2706">
        <w:rPr>
          <w:rFonts w:ascii="Helvetica" w:eastAsia="Symbol" w:hAnsi="Helvetica" w:cs="Helvetica"/>
          <w:b/>
          <w:bCs/>
          <w:color w:val="222222"/>
          <w:kern w:val="0"/>
          <w:sz w:val="21"/>
          <w:szCs w:val="21"/>
          <w:lang w:eastAsia="ru-RU"/>
        </w:rPr>
        <w:t>".</w:t>
      </w:r>
      <w:proofErr w:type="spellStart"/>
      <w:r w:rsidRPr="00BD2706">
        <w:rPr>
          <w:rFonts w:ascii="Helvetica" w:eastAsia="Symbol" w:hAnsi="Helvetica" w:cs="Helvetica"/>
          <w:b/>
          <w:bCs/>
          <w:color w:val="222222"/>
          <w:kern w:val="0"/>
          <w:sz w:val="21"/>
          <w:szCs w:val="21"/>
          <w:lang w:eastAsia="ru-RU"/>
        </w:rPr>
        <w:t>стр</w:t>
      </w:r>
      <w:proofErr w:type="spellEnd"/>
      <w:r w:rsidRPr="00BD2706">
        <w:rPr>
          <w:rFonts w:ascii="Helvetica" w:eastAsia="Symbol" w:hAnsi="Helvetica" w:cs="Helvetica"/>
          <w:b/>
          <w:bCs/>
          <w:color w:val="222222"/>
          <w:kern w:val="0"/>
          <w:sz w:val="21"/>
          <w:szCs w:val="21"/>
          <w:lang w:eastAsia="ru-RU"/>
        </w:rPr>
        <w:t>.</w:t>
      </w:r>
      <w:proofErr w:type="gramEnd"/>
      <w:r w:rsidRPr="00BD2706">
        <w:rPr>
          <w:rFonts w:ascii="Helvetica" w:eastAsia="Symbol" w:hAnsi="Helvetica" w:cs="Helvetica"/>
          <w:b/>
          <w:bCs/>
          <w:color w:val="222222"/>
          <w:kern w:val="0"/>
          <w:sz w:val="21"/>
          <w:szCs w:val="21"/>
          <w:lang w:eastAsia="ru-RU"/>
        </w:rPr>
        <w:t xml:space="preserve"> 1*.</w:t>
      </w:r>
    </w:p>
    <w:p w14:paraId="6C34DFDE" w14:textId="77777777" w:rsidR="00BD2706" w:rsidRPr="00BD2706" w:rsidRDefault="00BD2706" w:rsidP="00BD2706">
      <w:pPr>
        <w:rPr>
          <w:rFonts w:ascii="Helvetica" w:eastAsia="Symbol" w:hAnsi="Helvetica" w:cs="Helvetica"/>
          <w:b/>
          <w:bCs/>
          <w:color w:val="222222"/>
          <w:kern w:val="0"/>
          <w:sz w:val="21"/>
          <w:szCs w:val="21"/>
          <w:lang w:eastAsia="ru-RU"/>
        </w:rPr>
      </w:pPr>
      <w:r w:rsidRPr="00BD2706">
        <w:rPr>
          <w:rFonts w:ascii="Helvetica" w:eastAsia="Symbol" w:hAnsi="Helvetica" w:cs="Helvetica"/>
          <w:b/>
          <w:bCs/>
          <w:color w:val="222222"/>
          <w:kern w:val="0"/>
          <w:sz w:val="21"/>
          <w:szCs w:val="21"/>
          <w:lang w:eastAsia="ru-RU"/>
        </w:rPr>
        <w:t xml:space="preserve">Глава 2. Концентрация потоков электромагнитной энергии на физические </w:t>
      </w:r>
      <w:proofErr w:type="spellStart"/>
      <w:r w:rsidRPr="00BD2706">
        <w:rPr>
          <w:rFonts w:ascii="Helvetica" w:eastAsia="Symbol" w:hAnsi="Helvetica" w:cs="Helvetica"/>
          <w:b/>
          <w:bCs/>
          <w:color w:val="222222"/>
          <w:kern w:val="0"/>
          <w:sz w:val="21"/>
          <w:szCs w:val="21"/>
          <w:lang w:eastAsia="ru-RU"/>
        </w:rPr>
        <w:t>нагрузки.стр</w:t>
      </w:r>
      <w:proofErr w:type="spellEnd"/>
      <w:r w:rsidRPr="00BD2706">
        <w:rPr>
          <w:rFonts w:ascii="Helvetica" w:eastAsia="Symbol" w:hAnsi="Helvetica" w:cs="Helvetica"/>
          <w:b/>
          <w:bCs/>
          <w:color w:val="222222"/>
          <w:kern w:val="0"/>
          <w:sz w:val="21"/>
          <w:szCs w:val="21"/>
          <w:lang w:eastAsia="ru-RU"/>
        </w:rPr>
        <w:t>. 61.</w:t>
      </w:r>
    </w:p>
    <w:p w14:paraId="437D333F" w14:textId="77777777" w:rsidR="00BD2706" w:rsidRPr="00BD2706" w:rsidRDefault="00BD2706" w:rsidP="00BD2706">
      <w:pPr>
        <w:rPr>
          <w:rFonts w:ascii="Helvetica" w:eastAsia="Symbol" w:hAnsi="Helvetica" w:cs="Helvetica"/>
          <w:b/>
          <w:bCs/>
          <w:color w:val="222222"/>
          <w:kern w:val="0"/>
          <w:sz w:val="21"/>
          <w:szCs w:val="21"/>
          <w:lang w:eastAsia="ru-RU"/>
        </w:rPr>
      </w:pPr>
      <w:r w:rsidRPr="00BD2706">
        <w:rPr>
          <w:rFonts w:ascii="Helvetica" w:eastAsia="Symbol" w:hAnsi="Helvetica" w:cs="Helvetica"/>
          <w:b/>
          <w:bCs/>
          <w:color w:val="222222"/>
          <w:kern w:val="0"/>
          <w:sz w:val="21"/>
          <w:szCs w:val="21"/>
          <w:lang w:eastAsia="ru-RU"/>
        </w:rPr>
        <w:t>Глава 3. Исследование механизма генерации нейтронов в аксиально неоднородном дейтериевом г-</w:t>
      </w:r>
      <w:proofErr w:type="spellStart"/>
      <w:r w:rsidRPr="00BD2706">
        <w:rPr>
          <w:rFonts w:ascii="Helvetica" w:eastAsia="Symbol" w:hAnsi="Helvetica" w:cs="Helvetica"/>
          <w:b/>
          <w:bCs/>
          <w:color w:val="222222"/>
          <w:kern w:val="0"/>
          <w:sz w:val="21"/>
          <w:szCs w:val="21"/>
          <w:lang w:eastAsia="ru-RU"/>
        </w:rPr>
        <w:t>пинче.стр</w:t>
      </w:r>
      <w:proofErr w:type="spellEnd"/>
      <w:r w:rsidRPr="00BD2706">
        <w:rPr>
          <w:rFonts w:ascii="Helvetica" w:eastAsia="Symbol" w:hAnsi="Helvetica" w:cs="Helvetica"/>
          <w:b/>
          <w:bCs/>
          <w:color w:val="222222"/>
          <w:kern w:val="0"/>
          <w:sz w:val="21"/>
          <w:szCs w:val="21"/>
          <w:lang w:eastAsia="ru-RU"/>
        </w:rPr>
        <w:t>. И 2.</w:t>
      </w:r>
    </w:p>
    <w:p w14:paraId="3523CB6F" w14:textId="77777777" w:rsidR="00BD2706" w:rsidRPr="00BD2706" w:rsidRDefault="00BD2706" w:rsidP="00BD2706">
      <w:pPr>
        <w:rPr>
          <w:rFonts w:ascii="Helvetica" w:eastAsia="Symbol" w:hAnsi="Helvetica" w:cs="Helvetica"/>
          <w:b/>
          <w:bCs/>
          <w:color w:val="222222"/>
          <w:kern w:val="0"/>
          <w:sz w:val="21"/>
          <w:szCs w:val="21"/>
          <w:lang w:eastAsia="ru-RU"/>
        </w:rPr>
      </w:pPr>
      <w:r w:rsidRPr="00BD2706">
        <w:rPr>
          <w:rFonts w:ascii="Helvetica" w:eastAsia="Symbol" w:hAnsi="Helvetica" w:cs="Helvetica"/>
          <w:b/>
          <w:bCs/>
          <w:color w:val="222222"/>
          <w:kern w:val="0"/>
          <w:sz w:val="21"/>
          <w:szCs w:val="21"/>
          <w:lang w:eastAsia="ru-RU"/>
        </w:rPr>
        <w:t xml:space="preserve">Глава 4, Эффекты "холодного старта" при сжатии плазменных </w:t>
      </w:r>
      <w:proofErr w:type="spellStart"/>
      <w:r w:rsidRPr="00BD2706">
        <w:rPr>
          <w:rFonts w:ascii="Helvetica" w:eastAsia="Symbol" w:hAnsi="Helvetica" w:cs="Helvetica"/>
          <w:b/>
          <w:bCs/>
          <w:color w:val="222222"/>
          <w:kern w:val="0"/>
          <w:sz w:val="21"/>
          <w:szCs w:val="21"/>
          <w:lang w:eastAsia="ru-RU"/>
        </w:rPr>
        <w:t>лайнеров.стр</w:t>
      </w:r>
      <w:proofErr w:type="spellEnd"/>
      <w:r w:rsidRPr="00BD2706">
        <w:rPr>
          <w:rFonts w:ascii="Helvetica" w:eastAsia="Symbol" w:hAnsi="Helvetica" w:cs="Helvetica"/>
          <w:b/>
          <w:bCs/>
          <w:color w:val="222222"/>
          <w:kern w:val="0"/>
          <w:sz w:val="21"/>
          <w:szCs w:val="21"/>
          <w:lang w:eastAsia="ru-RU"/>
        </w:rPr>
        <w:t>. \</w:t>
      </w:r>
      <w:proofErr w:type="gramStart"/>
      <w:r w:rsidRPr="00BD2706">
        <w:rPr>
          <w:rFonts w:ascii="Helvetica" w:eastAsia="Symbol" w:hAnsi="Helvetica" w:cs="Helvetica"/>
          <w:b/>
          <w:bCs/>
          <w:color w:val="222222"/>
          <w:kern w:val="0"/>
          <w:sz w:val="21"/>
          <w:szCs w:val="21"/>
          <w:lang w:eastAsia="ru-RU"/>
        </w:rPr>
        <w:t>з?.</w:t>
      </w:r>
      <w:proofErr w:type="gramEnd"/>
    </w:p>
    <w:p w14:paraId="3940291B" w14:textId="77777777" w:rsidR="00BD2706" w:rsidRPr="00BD2706" w:rsidRDefault="00BD2706" w:rsidP="00BD2706">
      <w:pPr>
        <w:rPr>
          <w:rFonts w:ascii="Helvetica" w:eastAsia="Symbol" w:hAnsi="Helvetica" w:cs="Helvetica"/>
          <w:b/>
          <w:bCs/>
          <w:color w:val="222222"/>
          <w:kern w:val="0"/>
          <w:sz w:val="21"/>
          <w:szCs w:val="21"/>
          <w:lang w:eastAsia="ru-RU"/>
        </w:rPr>
      </w:pPr>
      <w:r w:rsidRPr="00BD2706">
        <w:rPr>
          <w:rFonts w:ascii="Helvetica" w:eastAsia="Symbol" w:hAnsi="Helvetica" w:cs="Helvetica"/>
          <w:b/>
          <w:bCs/>
          <w:color w:val="222222"/>
          <w:kern w:val="0"/>
          <w:sz w:val="21"/>
          <w:szCs w:val="21"/>
          <w:lang w:eastAsia="ru-RU"/>
        </w:rPr>
        <w:t xml:space="preserve">Глава 5. Влияние неустойчивостей на процессы энерго- и массопереноса в быстрых пинчах высокой </w:t>
      </w:r>
      <w:proofErr w:type="spellStart"/>
      <w:r w:rsidRPr="00BD2706">
        <w:rPr>
          <w:rFonts w:ascii="Helvetica" w:eastAsia="Symbol" w:hAnsi="Helvetica" w:cs="Helvetica"/>
          <w:b/>
          <w:bCs/>
          <w:color w:val="222222"/>
          <w:kern w:val="0"/>
          <w:sz w:val="21"/>
          <w:szCs w:val="21"/>
          <w:lang w:eastAsia="ru-RU"/>
        </w:rPr>
        <w:t>мощности.стр</w:t>
      </w:r>
      <w:proofErr w:type="spellEnd"/>
      <w:r w:rsidRPr="00BD2706">
        <w:rPr>
          <w:rFonts w:ascii="Helvetica" w:eastAsia="Symbol" w:hAnsi="Helvetica" w:cs="Helvetica"/>
          <w:b/>
          <w:bCs/>
          <w:color w:val="222222"/>
          <w:kern w:val="0"/>
          <w:sz w:val="21"/>
          <w:szCs w:val="21"/>
          <w:lang w:eastAsia="ru-RU"/>
        </w:rPr>
        <w:t>. 164.</w:t>
      </w:r>
    </w:p>
    <w:p w14:paraId="3869883D" w14:textId="5FB83710" w:rsidR="00F11235" w:rsidRPr="00BD2706" w:rsidRDefault="00F11235" w:rsidP="00BD2706"/>
    <w:sectPr w:rsidR="00F11235" w:rsidRPr="00BD270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B43A9" w14:textId="77777777" w:rsidR="003033F9" w:rsidRDefault="003033F9">
      <w:pPr>
        <w:spacing w:after="0" w:line="240" w:lineRule="auto"/>
      </w:pPr>
      <w:r>
        <w:separator/>
      </w:r>
    </w:p>
  </w:endnote>
  <w:endnote w:type="continuationSeparator" w:id="0">
    <w:p w14:paraId="4ABAE8C5" w14:textId="77777777" w:rsidR="003033F9" w:rsidRDefault="003033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068C1" w14:textId="77777777" w:rsidR="003033F9" w:rsidRDefault="003033F9"/>
    <w:p w14:paraId="508F9AD7" w14:textId="77777777" w:rsidR="003033F9" w:rsidRDefault="003033F9"/>
    <w:p w14:paraId="30340512" w14:textId="77777777" w:rsidR="003033F9" w:rsidRDefault="003033F9"/>
    <w:p w14:paraId="56B34AA5" w14:textId="77777777" w:rsidR="003033F9" w:rsidRDefault="003033F9"/>
    <w:p w14:paraId="3743843E" w14:textId="77777777" w:rsidR="003033F9" w:rsidRDefault="003033F9"/>
    <w:p w14:paraId="3435125F" w14:textId="77777777" w:rsidR="003033F9" w:rsidRDefault="003033F9"/>
    <w:p w14:paraId="730E83CD" w14:textId="77777777" w:rsidR="003033F9" w:rsidRDefault="003033F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2F29C6A" wp14:editId="306743C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A5363" w14:textId="77777777" w:rsidR="003033F9" w:rsidRDefault="00303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2F29C6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BA5363" w14:textId="77777777" w:rsidR="003033F9" w:rsidRDefault="003033F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EE33FA5" w14:textId="77777777" w:rsidR="003033F9" w:rsidRDefault="003033F9"/>
    <w:p w14:paraId="3F0D4D45" w14:textId="77777777" w:rsidR="003033F9" w:rsidRDefault="003033F9"/>
    <w:p w14:paraId="7C5A2FF9" w14:textId="77777777" w:rsidR="003033F9" w:rsidRDefault="003033F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4A02F1F" wp14:editId="103C6C1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5421B8" w14:textId="77777777" w:rsidR="003033F9" w:rsidRDefault="003033F9"/>
                          <w:p w14:paraId="2F9E7DEA" w14:textId="77777777" w:rsidR="003033F9" w:rsidRDefault="00303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4A02F1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D5421B8" w14:textId="77777777" w:rsidR="003033F9" w:rsidRDefault="003033F9"/>
                    <w:p w14:paraId="2F9E7DEA" w14:textId="77777777" w:rsidR="003033F9" w:rsidRDefault="003033F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EF507B" w14:textId="77777777" w:rsidR="003033F9" w:rsidRDefault="003033F9"/>
    <w:p w14:paraId="39EF3D40" w14:textId="77777777" w:rsidR="003033F9" w:rsidRDefault="003033F9">
      <w:pPr>
        <w:rPr>
          <w:sz w:val="2"/>
          <w:szCs w:val="2"/>
        </w:rPr>
      </w:pPr>
    </w:p>
    <w:p w14:paraId="2A0D8D6E" w14:textId="77777777" w:rsidR="003033F9" w:rsidRDefault="003033F9"/>
    <w:p w14:paraId="64F76BE2" w14:textId="77777777" w:rsidR="003033F9" w:rsidRDefault="003033F9">
      <w:pPr>
        <w:spacing w:after="0" w:line="240" w:lineRule="auto"/>
      </w:pPr>
    </w:p>
  </w:footnote>
  <w:footnote w:type="continuationSeparator" w:id="0">
    <w:p w14:paraId="6B32BEB8" w14:textId="77777777" w:rsidR="003033F9" w:rsidRDefault="003033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0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3F9"/>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168822</TotalTime>
  <Pages>1</Pages>
  <Words>117</Words>
  <Characters>672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5312</cp:revision>
  <cp:lastPrinted>2009-02-06T05:36:00Z</cp:lastPrinted>
  <dcterms:created xsi:type="dcterms:W3CDTF">2024-01-07T13:43:00Z</dcterms:created>
  <dcterms:modified xsi:type="dcterms:W3CDTF">2025-09-24T10:48:00Z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