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FCAD"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Склярова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Татьяна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Вадимовна</w:t>
      </w:r>
      <w:r w:rsidRPr="00433591">
        <w:rPr>
          <w:rFonts w:ascii="Helvetica" w:hAnsi="Helvetica" w:cs="Helvetica"/>
          <w:b/>
          <w:bCs/>
          <w:color w:val="222222"/>
          <w:sz w:val="21"/>
          <w:szCs w:val="21"/>
        </w:rPr>
        <w:t>.</w:t>
      </w:r>
    </w:p>
    <w:p w14:paraId="6BC436BC"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Авторегуляция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синтеза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актина</w:t>
      </w:r>
      <w:r w:rsidRPr="00433591">
        <w:rPr>
          <w:rFonts w:ascii="Helvetica" w:hAnsi="Helvetica" w:cs="Helvetica"/>
          <w:b/>
          <w:bCs/>
          <w:color w:val="222222"/>
          <w:sz w:val="21"/>
          <w:szCs w:val="21"/>
        </w:rPr>
        <w:t xml:space="preserve"> : </w:t>
      </w:r>
      <w:r w:rsidRPr="00433591">
        <w:rPr>
          <w:rFonts w:ascii="Helvetica" w:hAnsi="Helvetica" w:cs="Helvetica" w:hint="eastAsia"/>
          <w:b/>
          <w:bCs/>
          <w:color w:val="222222"/>
          <w:sz w:val="21"/>
          <w:szCs w:val="21"/>
        </w:rPr>
        <w:t>диссертация</w:t>
      </w:r>
      <w:r w:rsidRPr="00433591">
        <w:rPr>
          <w:rFonts w:ascii="Helvetica" w:hAnsi="Helvetica" w:cs="Helvetica"/>
          <w:b/>
          <w:bCs/>
          <w:color w:val="222222"/>
          <w:sz w:val="21"/>
          <w:szCs w:val="21"/>
        </w:rPr>
        <w:t xml:space="preserve"> ... </w:t>
      </w:r>
      <w:r w:rsidRPr="00433591">
        <w:rPr>
          <w:rFonts w:ascii="Helvetica" w:hAnsi="Helvetica" w:cs="Helvetica" w:hint="eastAsia"/>
          <w:b/>
          <w:bCs/>
          <w:color w:val="222222"/>
          <w:sz w:val="21"/>
          <w:szCs w:val="21"/>
        </w:rPr>
        <w:t>кандидата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биологических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наук</w:t>
      </w:r>
      <w:r w:rsidRPr="00433591">
        <w:rPr>
          <w:rFonts w:ascii="Helvetica" w:hAnsi="Helvetica" w:cs="Helvetica"/>
          <w:b/>
          <w:bCs/>
          <w:color w:val="222222"/>
          <w:sz w:val="21"/>
          <w:szCs w:val="21"/>
        </w:rPr>
        <w:t xml:space="preserve"> : 03.00.03. - </w:t>
      </w:r>
      <w:r w:rsidRPr="00433591">
        <w:rPr>
          <w:rFonts w:ascii="Helvetica" w:hAnsi="Helvetica" w:cs="Helvetica" w:hint="eastAsia"/>
          <w:b/>
          <w:bCs/>
          <w:color w:val="222222"/>
          <w:sz w:val="21"/>
          <w:szCs w:val="21"/>
        </w:rPr>
        <w:t>Пущино</w:t>
      </w:r>
      <w:r w:rsidRPr="00433591">
        <w:rPr>
          <w:rFonts w:ascii="Helvetica" w:hAnsi="Helvetica" w:cs="Helvetica"/>
          <w:b/>
          <w:bCs/>
          <w:color w:val="222222"/>
          <w:sz w:val="21"/>
          <w:szCs w:val="21"/>
        </w:rPr>
        <w:t>-</w:t>
      </w:r>
      <w:r w:rsidRPr="00433591">
        <w:rPr>
          <w:rFonts w:ascii="Helvetica" w:hAnsi="Helvetica" w:cs="Helvetica" w:hint="eastAsia"/>
          <w:b/>
          <w:bCs/>
          <w:color w:val="222222"/>
          <w:sz w:val="21"/>
          <w:szCs w:val="21"/>
        </w:rPr>
        <w:t>на</w:t>
      </w:r>
      <w:r w:rsidRPr="00433591">
        <w:rPr>
          <w:rFonts w:ascii="Helvetica" w:hAnsi="Helvetica" w:cs="Helvetica"/>
          <w:b/>
          <w:bCs/>
          <w:color w:val="222222"/>
          <w:sz w:val="21"/>
          <w:szCs w:val="21"/>
        </w:rPr>
        <w:t>-</w:t>
      </w:r>
      <w:r w:rsidRPr="00433591">
        <w:rPr>
          <w:rFonts w:ascii="Helvetica" w:hAnsi="Helvetica" w:cs="Helvetica" w:hint="eastAsia"/>
          <w:b/>
          <w:bCs/>
          <w:color w:val="222222"/>
          <w:sz w:val="21"/>
          <w:szCs w:val="21"/>
        </w:rPr>
        <w:t>Оке</w:t>
      </w:r>
      <w:r w:rsidRPr="00433591">
        <w:rPr>
          <w:rFonts w:ascii="Helvetica" w:hAnsi="Helvetica" w:cs="Helvetica"/>
          <w:b/>
          <w:bCs/>
          <w:color w:val="222222"/>
          <w:sz w:val="21"/>
          <w:szCs w:val="21"/>
        </w:rPr>
        <w:t xml:space="preserve">, 1995. - 135 </w:t>
      </w:r>
      <w:r w:rsidRPr="00433591">
        <w:rPr>
          <w:rFonts w:ascii="Helvetica" w:hAnsi="Helvetica" w:cs="Helvetica" w:hint="eastAsia"/>
          <w:b/>
          <w:bCs/>
          <w:color w:val="222222"/>
          <w:sz w:val="21"/>
          <w:szCs w:val="21"/>
        </w:rPr>
        <w:t>с</w:t>
      </w:r>
      <w:r w:rsidRPr="00433591">
        <w:rPr>
          <w:rFonts w:ascii="Helvetica" w:hAnsi="Helvetica" w:cs="Helvetica"/>
          <w:b/>
          <w:bCs/>
          <w:color w:val="222222"/>
          <w:sz w:val="21"/>
          <w:szCs w:val="21"/>
        </w:rPr>
        <w:t xml:space="preserve">. : </w:t>
      </w:r>
      <w:r w:rsidRPr="00433591">
        <w:rPr>
          <w:rFonts w:ascii="Helvetica" w:hAnsi="Helvetica" w:cs="Helvetica" w:hint="eastAsia"/>
          <w:b/>
          <w:bCs/>
          <w:color w:val="222222"/>
          <w:sz w:val="21"/>
          <w:szCs w:val="21"/>
        </w:rPr>
        <w:t>ил</w:t>
      </w:r>
      <w:r w:rsidRPr="00433591">
        <w:rPr>
          <w:rFonts w:ascii="Helvetica" w:hAnsi="Helvetica" w:cs="Helvetica"/>
          <w:b/>
          <w:bCs/>
          <w:color w:val="222222"/>
          <w:sz w:val="21"/>
          <w:szCs w:val="21"/>
        </w:rPr>
        <w:t>.</w:t>
      </w:r>
    </w:p>
    <w:p w14:paraId="6174CBD9"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больше</w:t>
      </w:r>
    </w:p>
    <w:p w14:paraId="58BD1FEB"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Цитаты</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из</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текста</w:t>
      </w:r>
      <w:r w:rsidRPr="00433591">
        <w:rPr>
          <w:rFonts w:ascii="Helvetica" w:hAnsi="Helvetica" w:cs="Helvetica"/>
          <w:b/>
          <w:bCs/>
          <w:color w:val="222222"/>
          <w:sz w:val="21"/>
          <w:szCs w:val="21"/>
        </w:rPr>
        <w:t>:</w:t>
      </w:r>
    </w:p>
    <w:p w14:paraId="6A7E5D46"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стр</w:t>
      </w:r>
      <w:r w:rsidRPr="00433591">
        <w:rPr>
          <w:rFonts w:ascii="Helvetica" w:hAnsi="Helvetica" w:cs="Helvetica"/>
          <w:b/>
          <w:bCs/>
          <w:color w:val="222222"/>
          <w:sz w:val="21"/>
          <w:szCs w:val="21"/>
        </w:rPr>
        <w:t>. 1</w:t>
      </w:r>
    </w:p>
    <w:p w14:paraId="0CCD3DA5"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РОССИЙСКАЯ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АКАДЕМИЯ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ИНСТИТУТ</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БЕЛКА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НАУК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правах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рукописи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СКЛЯРОВА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ТАТЬЯНА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ВАДИМОВНА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АВТОРЕГУЛЯЦИЯ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СИНТЕЗА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АКТИНА</w:t>
      </w:r>
      <w:r w:rsidRPr="00433591">
        <w:rPr>
          <w:rFonts w:ascii="Helvetica" w:hAnsi="Helvetica" w:cs="Helvetica"/>
          <w:b/>
          <w:bCs/>
          <w:color w:val="222222"/>
          <w:sz w:val="21"/>
          <w:szCs w:val="21"/>
        </w:rPr>
        <w:t xml:space="preserve"> 03.00.03 - </w:t>
      </w:r>
      <w:r w:rsidRPr="00433591">
        <w:rPr>
          <w:rFonts w:ascii="Helvetica" w:hAnsi="Helvetica" w:cs="Helvetica" w:hint="eastAsia"/>
          <w:b/>
          <w:bCs/>
          <w:color w:val="222222"/>
          <w:sz w:val="21"/>
          <w:szCs w:val="21"/>
        </w:rPr>
        <w:t>Молекулярная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биология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Диссертация</w:t>
      </w:r>
    </w:p>
    <w:p w14:paraId="38C2960B"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стр</w:t>
      </w:r>
      <w:r w:rsidRPr="00433591">
        <w:rPr>
          <w:rFonts w:ascii="Helvetica" w:hAnsi="Helvetica" w:cs="Helvetica"/>
          <w:b/>
          <w:bCs/>
          <w:color w:val="222222"/>
          <w:sz w:val="21"/>
          <w:szCs w:val="21"/>
        </w:rPr>
        <w:t>. 105</w:t>
      </w:r>
    </w:p>
    <w:p w14:paraId="1C02F931"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Theodorakis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необходимы</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для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исследования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выяснения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механизма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авторегуляции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синтеза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актина</w:t>
      </w:r>
      <w:r w:rsidRPr="00433591">
        <w:rPr>
          <w:rFonts w:ascii="Helvetica" w:hAnsi="Helvetica" w:cs="Helvetica"/>
          <w:b/>
          <w:bCs/>
          <w:color w:val="222222"/>
          <w:sz w:val="21"/>
          <w:szCs w:val="21"/>
        </w:rPr>
        <w:t xml:space="preserve">. 3. </w:t>
      </w:r>
      <w:r w:rsidRPr="00433591">
        <w:rPr>
          <w:rFonts w:ascii="Helvetica" w:hAnsi="Helvetica" w:cs="Helvetica" w:hint="eastAsia"/>
          <w:b/>
          <w:bCs/>
          <w:color w:val="222222"/>
          <w:sz w:val="21"/>
          <w:szCs w:val="21"/>
        </w:rPr>
        <w:t>Для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чего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нужна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авторегуляция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синтеза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актина</w:t>
      </w:r>
      <w:r w:rsidRPr="00433591">
        <w:rPr>
          <w:rFonts w:ascii="Helvetica" w:hAnsi="Helvetica" w:cs="Helvetica"/>
          <w:b/>
          <w:bCs/>
          <w:color w:val="222222"/>
          <w:sz w:val="21"/>
          <w:szCs w:val="21"/>
        </w:rPr>
        <w:t xml:space="preserve"> ? </w:t>
      </w:r>
      <w:r w:rsidRPr="00433591">
        <w:rPr>
          <w:rFonts w:ascii="Helvetica" w:hAnsi="Helvetica" w:cs="Helvetica" w:hint="eastAsia"/>
          <w:b/>
          <w:bCs/>
          <w:color w:val="222222"/>
          <w:sz w:val="21"/>
          <w:szCs w:val="21"/>
        </w:rPr>
        <w:t>Какой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бы</w:t>
      </w:r>
    </w:p>
    <w:p w14:paraId="391E946F"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стр</w:t>
      </w:r>
      <w:r w:rsidRPr="00433591">
        <w:rPr>
          <w:rFonts w:ascii="Helvetica" w:hAnsi="Helvetica" w:cs="Helvetica"/>
          <w:b/>
          <w:bCs/>
          <w:color w:val="222222"/>
          <w:sz w:val="21"/>
          <w:szCs w:val="21"/>
        </w:rPr>
        <w:t>. 107</w:t>
      </w:r>
    </w:p>
    <w:p w14:paraId="653132AD"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актин</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что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свою</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очередь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делало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бы</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чувствительной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нуклеазам</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при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наличии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свободных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мономеров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актина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Суммируя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вышесказаное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авторегуляцию</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синтеза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актина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можно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представить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как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контрольный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механизм</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обеспечивающий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синтез</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актина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нужное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время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нужном</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месте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клетке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Он</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следовательно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мог</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бы</w:t>
      </w:r>
    </w:p>
    <w:p w14:paraId="2B71F436" w14:textId="77777777" w:rsidR="00433591" w:rsidRPr="00433591" w:rsidRDefault="00433591" w:rsidP="00433591">
      <w:pPr>
        <w:rPr>
          <w:rFonts w:ascii="Helvetica" w:hAnsi="Helvetica" w:cs="Helvetica"/>
          <w:b/>
          <w:bCs/>
          <w:color w:val="222222"/>
          <w:sz w:val="21"/>
          <w:szCs w:val="21"/>
        </w:rPr>
      </w:pPr>
    </w:p>
    <w:p w14:paraId="4DB27B88"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Оглавление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диссертации</w:t>
      </w:r>
    </w:p>
    <w:p w14:paraId="5339E7EC"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hint="eastAsia"/>
          <w:b/>
          <w:bCs/>
          <w:color w:val="222222"/>
          <w:sz w:val="21"/>
          <w:szCs w:val="21"/>
        </w:rPr>
        <w:t>кандидат</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биологических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наук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Склярова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Татьяна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Вадимовна</w:t>
      </w:r>
    </w:p>
    <w:p w14:paraId="6F832891"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1. </w:t>
      </w:r>
      <w:r w:rsidRPr="00433591">
        <w:rPr>
          <w:rFonts w:ascii="Helvetica" w:hAnsi="Helvetica" w:cs="Helvetica" w:hint="eastAsia"/>
          <w:b/>
          <w:bCs/>
          <w:color w:val="222222"/>
          <w:sz w:val="21"/>
          <w:szCs w:val="21"/>
        </w:rPr>
        <w:t>Введение</w:t>
      </w:r>
    </w:p>
    <w:p w14:paraId="15B828BB" w14:textId="77777777" w:rsidR="00433591" w:rsidRPr="00433591" w:rsidRDefault="00433591" w:rsidP="00433591">
      <w:pPr>
        <w:rPr>
          <w:rFonts w:ascii="Helvetica" w:hAnsi="Helvetica" w:cs="Helvetica"/>
          <w:b/>
          <w:bCs/>
          <w:color w:val="222222"/>
          <w:sz w:val="21"/>
          <w:szCs w:val="21"/>
        </w:rPr>
      </w:pPr>
    </w:p>
    <w:p w14:paraId="54FF50B2"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 </w:t>
      </w:r>
      <w:r w:rsidRPr="00433591">
        <w:rPr>
          <w:rFonts w:ascii="Helvetica" w:hAnsi="Helvetica" w:cs="Helvetica" w:hint="eastAsia"/>
          <w:b/>
          <w:bCs/>
          <w:color w:val="222222"/>
          <w:sz w:val="21"/>
          <w:szCs w:val="21"/>
        </w:rPr>
        <w:t>Обзор</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литературы</w:t>
      </w:r>
    </w:p>
    <w:p w14:paraId="61C7906F" w14:textId="77777777" w:rsidR="00433591" w:rsidRPr="00433591" w:rsidRDefault="00433591" w:rsidP="00433591">
      <w:pPr>
        <w:rPr>
          <w:rFonts w:ascii="Helvetica" w:hAnsi="Helvetica" w:cs="Helvetica"/>
          <w:b/>
          <w:bCs/>
          <w:color w:val="222222"/>
          <w:sz w:val="21"/>
          <w:szCs w:val="21"/>
        </w:rPr>
      </w:pPr>
    </w:p>
    <w:p w14:paraId="3FFCCF03"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2.1. </w:t>
      </w:r>
      <w:r w:rsidRPr="00433591">
        <w:rPr>
          <w:rFonts w:ascii="Helvetica" w:hAnsi="Helvetica" w:cs="Helvetica" w:hint="eastAsia"/>
          <w:b/>
          <w:bCs/>
          <w:color w:val="222222"/>
          <w:sz w:val="21"/>
          <w:szCs w:val="21"/>
        </w:rPr>
        <w:t>Введение</w:t>
      </w:r>
    </w:p>
    <w:p w14:paraId="609E7403" w14:textId="77777777" w:rsidR="00433591" w:rsidRPr="00433591" w:rsidRDefault="00433591" w:rsidP="00433591">
      <w:pPr>
        <w:rPr>
          <w:rFonts w:ascii="Helvetica" w:hAnsi="Helvetica" w:cs="Helvetica"/>
          <w:b/>
          <w:bCs/>
          <w:color w:val="222222"/>
          <w:sz w:val="21"/>
          <w:szCs w:val="21"/>
        </w:rPr>
      </w:pPr>
    </w:p>
    <w:p w14:paraId="39D593B2"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2.2. </w:t>
      </w:r>
      <w:r w:rsidRPr="00433591">
        <w:rPr>
          <w:rFonts w:ascii="Helvetica" w:hAnsi="Helvetica" w:cs="Helvetica" w:hint="eastAsia"/>
          <w:b/>
          <w:bCs/>
          <w:color w:val="222222"/>
          <w:sz w:val="21"/>
          <w:szCs w:val="21"/>
        </w:rPr>
        <w:t>Деградация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экспрессия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генов</w:t>
      </w:r>
    </w:p>
    <w:p w14:paraId="518FF020" w14:textId="77777777" w:rsidR="00433591" w:rsidRPr="00433591" w:rsidRDefault="00433591" w:rsidP="00433591">
      <w:pPr>
        <w:rPr>
          <w:rFonts w:ascii="Helvetica" w:hAnsi="Helvetica" w:cs="Helvetica"/>
          <w:b/>
          <w:bCs/>
          <w:color w:val="222222"/>
          <w:sz w:val="21"/>
          <w:szCs w:val="21"/>
        </w:rPr>
      </w:pPr>
    </w:p>
    <w:p w14:paraId="19FBDB03"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2.2.1. </w:t>
      </w:r>
      <w:r w:rsidRPr="00433591">
        <w:rPr>
          <w:rFonts w:ascii="Helvetica" w:hAnsi="Helvetica" w:cs="Helvetica" w:hint="eastAsia"/>
          <w:b/>
          <w:bCs/>
          <w:color w:val="222222"/>
          <w:sz w:val="21"/>
          <w:szCs w:val="21"/>
        </w:rPr>
        <w:t>Деградация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экспрессия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генов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домашнего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хозяйства</w:t>
      </w:r>
      <w:r w:rsidRPr="00433591">
        <w:rPr>
          <w:rFonts w:ascii="Helvetica" w:hAnsi="Helvetica" w:cs="Helvetica"/>
          <w:b/>
          <w:bCs/>
          <w:color w:val="222222"/>
          <w:sz w:val="21"/>
          <w:szCs w:val="21"/>
        </w:rPr>
        <w:t>" (housekeeping)</w:t>
      </w:r>
    </w:p>
    <w:p w14:paraId="6E0DBE54" w14:textId="77777777" w:rsidR="00433591" w:rsidRPr="00433591" w:rsidRDefault="00433591" w:rsidP="00433591">
      <w:pPr>
        <w:rPr>
          <w:rFonts w:ascii="Helvetica" w:hAnsi="Helvetica" w:cs="Helvetica"/>
          <w:b/>
          <w:bCs/>
          <w:color w:val="222222"/>
          <w:sz w:val="21"/>
          <w:szCs w:val="21"/>
        </w:rPr>
      </w:pPr>
    </w:p>
    <w:p w14:paraId="204B9E38"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2.2.2. </w:t>
      </w:r>
      <w:r w:rsidRPr="00433591">
        <w:rPr>
          <w:rFonts w:ascii="Helvetica" w:hAnsi="Helvetica" w:cs="Helvetica" w:hint="eastAsia"/>
          <w:b/>
          <w:bCs/>
          <w:color w:val="222222"/>
          <w:sz w:val="21"/>
          <w:szCs w:val="21"/>
        </w:rPr>
        <w:t>Регуляция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стабильности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гистоновой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10018E02" w14:textId="77777777" w:rsidR="00433591" w:rsidRPr="00433591" w:rsidRDefault="00433591" w:rsidP="00433591">
      <w:pPr>
        <w:rPr>
          <w:rFonts w:ascii="Helvetica" w:hAnsi="Helvetica" w:cs="Helvetica"/>
          <w:b/>
          <w:bCs/>
          <w:color w:val="222222"/>
          <w:sz w:val="21"/>
          <w:szCs w:val="21"/>
        </w:rPr>
      </w:pPr>
    </w:p>
    <w:p w14:paraId="26B19707"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2.2.3. </w:t>
      </w:r>
      <w:r w:rsidRPr="00433591">
        <w:rPr>
          <w:rFonts w:ascii="Helvetica" w:hAnsi="Helvetica" w:cs="Helvetica" w:hint="eastAsia"/>
          <w:b/>
          <w:bCs/>
          <w:color w:val="222222"/>
          <w:sz w:val="21"/>
          <w:szCs w:val="21"/>
        </w:rPr>
        <w:t>Концентрация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тубулиновой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регулируется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посттранскрипционно</w:t>
      </w:r>
    </w:p>
    <w:p w14:paraId="05FBB925" w14:textId="77777777" w:rsidR="00433591" w:rsidRPr="00433591" w:rsidRDefault="00433591" w:rsidP="00433591">
      <w:pPr>
        <w:rPr>
          <w:rFonts w:ascii="Helvetica" w:hAnsi="Helvetica" w:cs="Helvetica"/>
          <w:b/>
          <w:bCs/>
          <w:color w:val="222222"/>
          <w:sz w:val="21"/>
          <w:szCs w:val="21"/>
        </w:rPr>
      </w:pPr>
    </w:p>
    <w:p w14:paraId="24FA6C80"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2.2.4. </w:t>
      </w:r>
      <w:r w:rsidRPr="00433591">
        <w:rPr>
          <w:rFonts w:ascii="Helvetica" w:hAnsi="Helvetica" w:cs="Helvetica" w:hint="eastAsia"/>
          <w:b/>
          <w:bCs/>
          <w:color w:val="222222"/>
          <w:sz w:val="21"/>
          <w:szCs w:val="21"/>
        </w:rPr>
        <w:t>Концентрация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трансферинового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рецептора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регулируется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отчасти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уровне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36213CD9" w14:textId="77777777" w:rsidR="00433591" w:rsidRPr="00433591" w:rsidRDefault="00433591" w:rsidP="00433591">
      <w:pPr>
        <w:rPr>
          <w:rFonts w:ascii="Helvetica" w:hAnsi="Helvetica" w:cs="Helvetica"/>
          <w:b/>
          <w:bCs/>
          <w:color w:val="222222"/>
          <w:sz w:val="21"/>
          <w:szCs w:val="21"/>
        </w:rPr>
      </w:pPr>
    </w:p>
    <w:p w14:paraId="34281C36"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2.2.5. </w:t>
      </w:r>
      <w:r w:rsidRPr="00433591">
        <w:rPr>
          <w:rFonts w:ascii="Helvetica" w:hAnsi="Helvetica" w:cs="Helvetica" w:hint="eastAsia"/>
          <w:b/>
          <w:bCs/>
          <w:color w:val="222222"/>
          <w:sz w:val="21"/>
          <w:szCs w:val="21"/>
        </w:rPr>
        <w:t>Скорость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некоторых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флуктуирует</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при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смене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скорости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клеточного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роста</w:t>
      </w:r>
    </w:p>
    <w:p w14:paraId="01CF131F" w14:textId="77777777" w:rsidR="00433591" w:rsidRPr="00433591" w:rsidRDefault="00433591" w:rsidP="00433591">
      <w:pPr>
        <w:rPr>
          <w:rFonts w:ascii="Helvetica" w:hAnsi="Helvetica" w:cs="Helvetica"/>
          <w:b/>
          <w:bCs/>
          <w:color w:val="222222"/>
          <w:sz w:val="21"/>
          <w:szCs w:val="21"/>
        </w:rPr>
      </w:pPr>
    </w:p>
    <w:p w14:paraId="001D3507"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2.3. </w:t>
      </w:r>
      <w:r w:rsidRPr="00433591">
        <w:rPr>
          <w:rFonts w:ascii="Helvetica" w:hAnsi="Helvetica" w:cs="Helvetica" w:hint="eastAsia"/>
          <w:b/>
          <w:bCs/>
          <w:color w:val="222222"/>
          <w:sz w:val="21"/>
          <w:szCs w:val="21"/>
        </w:rPr>
        <w:t>Скорость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некоторых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модулируется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внешними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факторами</w:t>
      </w:r>
    </w:p>
    <w:p w14:paraId="7B87F9D3" w14:textId="77777777" w:rsidR="00433591" w:rsidRPr="00433591" w:rsidRDefault="00433591" w:rsidP="00433591">
      <w:pPr>
        <w:rPr>
          <w:rFonts w:ascii="Helvetica" w:hAnsi="Helvetica" w:cs="Helvetica"/>
          <w:b/>
          <w:bCs/>
          <w:color w:val="222222"/>
          <w:sz w:val="21"/>
          <w:szCs w:val="21"/>
        </w:rPr>
      </w:pPr>
    </w:p>
    <w:p w14:paraId="2A8811E7"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2.3.1. </w:t>
      </w:r>
      <w:r w:rsidRPr="00433591">
        <w:rPr>
          <w:rFonts w:ascii="Helvetica" w:hAnsi="Helvetica" w:cs="Helvetica" w:hint="eastAsia"/>
          <w:b/>
          <w:bCs/>
          <w:color w:val="222222"/>
          <w:sz w:val="21"/>
          <w:szCs w:val="21"/>
        </w:rPr>
        <w:t>Стабильность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белков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теплового</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шока</w:t>
      </w:r>
    </w:p>
    <w:p w14:paraId="4123971F" w14:textId="77777777" w:rsidR="00433591" w:rsidRPr="00433591" w:rsidRDefault="00433591" w:rsidP="00433591">
      <w:pPr>
        <w:rPr>
          <w:rFonts w:ascii="Helvetica" w:hAnsi="Helvetica" w:cs="Helvetica"/>
          <w:b/>
          <w:bCs/>
          <w:color w:val="222222"/>
          <w:sz w:val="21"/>
          <w:szCs w:val="21"/>
        </w:rPr>
      </w:pPr>
    </w:p>
    <w:p w14:paraId="0D694FB0"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2.3.2. </w:t>
      </w:r>
      <w:r w:rsidRPr="00433591">
        <w:rPr>
          <w:rFonts w:ascii="Helvetica" w:hAnsi="Helvetica" w:cs="Helvetica" w:hint="eastAsia"/>
          <w:b/>
          <w:bCs/>
          <w:color w:val="222222"/>
          <w:sz w:val="21"/>
          <w:szCs w:val="21"/>
        </w:rPr>
        <w:t>Гормоны</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ростовые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факторы</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модулируют</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стабильность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многих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1C22DB19" w14:textId="77777777" w:rsidR="00433591" w:rsidRPr="00433591" w:rsidRDefault="00433591" w:rsidP="00433591">
      <w:pPr>
        <w:rPr>
          <w:rFonts w:ascii="Helvetica" w:hAnsi="Helvetica" w:cs="Helvetica"/>
          <w:b/>
          <w:bCs/>
          <w:color w:val="222222"/>
          <w:sz w:val="21"/>
          <w:szCs w:val="21"/>
        </w:rPr>
      </w:pPr>
    </w:p>
    <w:p w14:paraId="003BFE7D"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2.3.3. </w:t>
      </w:r>
      <w:r w:rsidRPr="00433591">
        <w:rPr>
          <w:rFonts w:ascii="Helvetica" w:hAnsi="Helvetica" w:cs="Helvetica" w:hint="eastAsia"/>
          <w:b/>
          <w:bCs/>
          <w:color w:val="222222"/>
          <w:sz w:val="21"/>
          <w:szCs w:val="21"/>
        </w:rPr>
        <w:t>Воспалительный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ответ</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изменения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стабильности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189EC1ED" w14:textId="77777777" w:rsidR="00433591" w:rsidRPr="00433591" w:rsidRDefault="00433591" w:rsidP="00433591">
      <w:pPr>
        <w:rPr>
          <w:rFonts w:ascii="Helvetica" w:hAnsi="Helvetica" w:cs="Helvetica"/>
          <w:b/>
          <w:bCs/>
          <w:color w:val="222222"/>
          <w:sz w:val="21"/>
          <w:szCs w:val="21"/>
        </w:rPr>
      </w:pPr>
    </w:p>
    <w:p w14:paraId="1D8263A3"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2.3.4. </w:t>
      </w:r>
      <w:r w:rsidRPr="00433591">
        <w:rPr>
          <w:rFonts w:ascii="Helvetica" w:hAnsi="Helvetica" w:cs="Helvetica" w:hint="eastAsia"/>
          <w:b/>
          <w:bCs/>
          <w:color w:val="222222"/>
          <w:sz w:val="21"/>
          <w:szCs w:val="21"/>
        </w:rPr>
        <w:t>Вирусные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инфекции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могут</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воздействовать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время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полу</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жизни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2E353173" w14:textId="77777777" w:rsidR="00433591" w:rsidRPr="00433591" w:rsidRDefault="00433591" w:rsidP="00433591">
      <w:pPr>
        <w:rPr>
          <w:rFonts w:ascii="Helvetica" w:hAnsi="Helvetica" w:cs="Helvetica"/>
          <w:b/>
          <w:bCs/>
          <w:color w:val="222222"/>
          <w:sz w:val="21"/>
          <w:szCs w:val="21"/>
        </w:rPr>
      </w:pPr>
    </w:p>
    <w:p w14:paraId="49B6CE89"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2.4. </w:t>
      </w:r>
      <w:r w:rsidRPr="00433591">
        <w:rPr>
          <w:rFonts w:ascii="Helvetica" w:hAnsi="Helvetica" w:cs="Helvetica" w:hint="eastAsia"/>
          <w:b/>
          <w:bCs/>
          <w:color w:val="222222"/>
          <w:sz w:val="21"/>
          <w:szCs w:val="21"/>
        </w:rPr>
        <w:t>Роль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распада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развитии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диференцировке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клеток</w:t>
      </w:r>
    </w:p>
    <w:p w14:paraId="051E3BBC" w14:textId="77777777" w:rsidR="00433591" w:rsidRPr="00433591" w:rsidRDefault="00433591" w:rsidP="00433591">
      <w:pPr>
        <w:rPr>
          <w:rFonts w:ascii="Helvetica" w:hAnsi="Helvetica" w:cs="Helvetica"/>
          <w:b/>
          <w:bCs/>
          <w:color w:val="222222"/>
          <w:sz w:val="21"/>
          <w:szCs w:val="21"/>
        </w:rPr>
      </w:pPr>
    </w:p>
    <w:p w14:paraId="73E6463A"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 </w:t>
      </w:r>
      <w:r w:rsidRPr="00433591">
        <w:rPr>
          <w:rFonts w:ascii="Helvetica" w:hAnsi="Helvetica" w:cs="Helvetica" w:hint="eastAsia"/>
          <w:b/>
          <w:bCs/>
          <w:color w:val="222222"/>
          <w:sz w:val="21"/>
          <w:szCs w:val="21"/>
        </w:rPr>
        <w:t>Последовательности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определяющие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скорость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64212258" w14:textId="77777777" w:rsidR="00433591" w:rsidRPr="00433591" w:rsidRDefault="00433591" w:rsidP="00433591">
      <w:pPr>
        <w:rPr>
          <w:rFonts w:ascii="Helvetica" w:hAnsi="Helvetica" w:cs="Helvetica"/>
          <w:b/>
          <w:bCs/>
          <w:color w:val="222222"/>
          <w:sz w:val="21"/>
          <w:szCs w:val="21"/>
        </w:rPr>
      </w:pPr>
    </w:p>
    <w:p w14:paraId="662F6CCC"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2.5.1. 5'-Ken </w:t>
      </w:r>
      <w:r w:rsidRPr="00433591">
        <w:rPr>
          <w:rFonts w:ascii="Helvetica" w:hAnsi="Helvetica" w:cs="Helvetica" w:hint="eastAsia"/>
          <w:b/>
          <w:bCs/>
          <w:color w:val="222222"/>
          <w:sz w:val="21"/>
          <w:szCs w:val="21"/>
        </w:rPr>
        <w:t>структура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стабильность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446DBE5A" w14:textId="77777777" w:rsidR="00433591" w:rsidRPr="00433591" w:rsidRDefault="00433591" w:rsidP="00433591">
      <w:pPr>
        <w:rPr>
          <w:rFonts w:ascii="Helvetica" w:hAnsi="Helvetica" w:cs="Helvetica"/>
          <w:b/>
          <w:bCs/>
          <w:color w:val="222222"/>
          <w:sz w:val="21"/>
          <w:szCs w:val="21"/>
        </w:rPr>
      </w:pPr>
    </w:p>
    <w:p w14:paraId="412C6048"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2.5.2. 5'-UT </w:t>
      </w:r>
      <w:r w:rsidRPr="00433591">
        <w:rPr>
          <w:rFonts w:ascii="Helvetica" w:hAnsi="Helvetica" w:cs="Helvetica" w:hint="eastAsia"/>
          <w:b/>
          <w:bCs/>
          <w:color w:val="222222"/>
          <w:sz w:val="21"/>
          <w:szCs w:val="21"/>
        </w:rPr>
        <w:t>последовательность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стабильность</w:t>
      </w:r>
    </w:p>
    <w:p w14:paraId="5E767EF9" w14:textId="77777777" w:rsidR="00433591" w:rsidRPr="00433591" w:rsidRDefault="00433591" w:rsidP="00433591">
      <w:pPr>
        <w:rPr>
          <w:rFonts w:ascii="Helvetica" w:hAnsi="Helvetica" w:cs="Helvetica"/>
          <w:b/>
          <w:bCs/>
          <w:color w:val="222222"/>
          <w:sz w:val="21"/>
          <w:szCs w:val="21"/>
        </w:rPr>
      </w:pPr>
    </w:p>
    <w:p w14:paraId="02F207FA"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2.5.3. </w:t>
      </w:r>
      <w:r w:rsidRPr="00433591">
        <w:rPr>
          <w:rFonts w:ascii="Helvetica" w:hAnsi="Helvetica" w:cs="Helvetica" w:hint="eastAsia"/>
          <w:b/>
          <w:bCs/>
          <w:color w:val="222222"/>
          <w:sz w:val="21"/>
          <w:szCs w:val="21"/>
        </w:rPr>
        <w:t>У</w:t>
      </w:r>
      <w:r w:rsidRPr="00433591">
        <w:rPr>
          <w:rFonts w:ascii="Helvetica" w:hAnsi="Helvetica" w:cs="Helvetica"/>
          <w:b/>
          <w:bCs/>
          <w:color w:val="222222"/>
          <w:sz w:val="21"/>
          <w:szCs w:val="21"/>
        </w:rPr>
        <w:t>-</w:t>
      </w:r>
      <w:r w:rsidRPr="00433591">
        <w:rPr>
          <w:rFonts w:ascii="Helvetica" w:hAnsi="Helvetica" w:cs="Helvetica" w:hint="eastAsia"/>
          <w:b/>
          <w:bCs/>
          <w:color w:val="222222"/>
          <w:sz w:val="21"/>
          <w:szCs w:val="21"/>
        </w:rPr>
        <w:t>нетранслируемый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район</w:t>
      </w:r>
      <w:r w:rsidRPr="00433591">
        <w:rPr>
          <w:rFonts w:ascii="Helvetica" w:hAnsi="Helvetica" w:cs="Helvetica"/>
          <w:b/>
          <w:bCs/>
          <w:color w:val="222222"/>
          <w:sz w:val="21"/>
          <w:szCs w:val="21"/>
        </w:rPr>
        <w:t xml:space="preserve"> (5'UTR)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необходимость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трансляции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для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деградации</w:t>
      </w:r>
    </w:p>
    <w:p w14:paraId="1A28BC6B" w14:textId="77777777" w:rsidR="00433591" w:rsidRPr="00433591" w:rsidRDefault="00433591" w:rsidP="00433591">
      <w:pPr>
        <w:rPr>
          <w:rFonts w:ascii="Helvetica" w:hAnsi="Helvetica" w:cs="Helvetica"/>
          <w:b/>
          <w:bCs/>
          <w:color w:val="222222"/>
          <w:sz w:val="21"/>
          <w:szCs w:val="21"/>
        </w:rPr>
      </w:pPr>
    </w:p>
    <w:p w14:paraId="27D10A00"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2.5.4. </w:t>
      </w:r>
      <w:r w:rsidRPr="00433591">
        <w:rPr>
          <w:rFonts w:ascii="Helvetica" w:hAnsi="Helvetica" w:cs="Helvetica" w:hint="eastAsia"/>
          <w:b/>
          <w:bCs/>
          <w:color w:val="222222"/>
          <w:sz w:val="21"/>
          <w:szCs w:val="21"/>
        </w:rPr>
        <w:t>Дестабилизирующие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последовательности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открытой</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рамки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считывания</w:t>
      </w:r>
    </w:p>
    <w:p w14:paraId="1979642A" w14:textId="77777777" w:rsidR="00433591" w:rsidRPr="00433591" w:rsidRDefault="00433591" w:rsidP="00433591">
      <w:pPr>
        <w:rPr>
          <w:rFonts w:ascii="Helvetica" w:hAnsi="Helvetica" w:cs="Helvetica"/>
          <w:b/>
          <w:bCs/>
          <w:color w:val="222222"/>
          <w:sz w:val="21"/>
          <w:szCs w:val="21"/>
        </w:rPr>
      </w:pPr>
    </w:p>
    <w:p w14:paraId="610461A5"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2.5.5. </w:t>
      </w:r>
      <w:r w:rsidRPr="00433591">
        <w:rPr>
          <w:rFonts w:ascii="Helvetica" w:hAnsi="Helvetica" w:cs="Helvetica" w:hint="eastAsia"/>
          <w:b/>
          <w:bCs/>
          <w:color w:val="222222"/>
          <w:sz w:val="21"/>
          <w:szCs w:val="21"/>
        </w:rPr>
        <w:t>Преждевременная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терминация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дестабилизация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0022CE3D" w14:textId="77777777" w:rsidR="00433591" w:rsidRPr="00433591" w:rsidRDefault="00433591" w:rsidP="00433591">
      <w:pPr>
        <w:rPr>
          <w:rFonts w:ascii="Helvetica" w:hAnsi="Helvetica" w:cs="Helvetica"/>
          <w:b/>
          <w:bCs/>
          <w:color w:val="222222"/>
          <w:sz w:val="21"/>
          <w:szCs w:val="21"/>
        </w:rPr>
      </w:pPr>
    </w:p>
    <w:p w14:paraId="524E9EB9"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2.5.6. </w:t>
      </w:r>
      <w:r w:rsidRPr="00433591">
        <w:rPr>
          <w:rFonts w:ascii="Helvetica" w:hAnsi="Helvetica" w:cs="Helvetica" w:hint="eastAsia"/>
          <w:b/>
          <w:bCs/>
          <w:color w:val="222222"/>
          <w:sz w:val="21"/>
          <w:szCs w:val="21"/>
        </w:rPr>
        <w:t>Дестабилизирующие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элементы</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расположенные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З</w:t>
      </w:r>
      <w:r w:rsidRPr="00433591">
        <w:rPr>
          <w:rFonts w:ascii="Helvetica" w:hAnsi="Helvetica" w:cs="Helvetica"/>
          <w:b/>
          <w:bCs/>
          <w:color w:val="222222"/>
          <w:sz w:val="21"/>
          <w:szCs w:val="21"/>
        </w:rPr>
        <w:t xml:space="preserve">'-UTR </w:t>
      </w:r>
      <w:r w:rsidRPr="00433591">
        <w:rPr>
          <w:rFonts w:ascii="Helvetica" w:hAnsi="Helvetica" w:cs="Helvetica" w:hint="eastAsia"/>
          <w:b/>
          <w:bCs/>
          <w:color w:val="222222"/>
          <w:sz w:val="21"/>
          <w:szCs w:val="21"/>
        </w:rPr>
        <w:t>последовательности</w:t>
      </w:r>
    </w:p>
    <w:p w14:paraId="2D2C11A0" w14:textId="77777777" w:rsidR="00433591" w:rsidRPr="00433591" w:rsidRDefault="00433591" w:rsidP="00433591">
      <w:pPr>
        <w:rPr>
          <w:rFonts w:ascii="Helvetica" w:hAnsi="Helvetica" w:cs="Helvetica"/>
          <w:b/>
          <w:bCs/>
          <w:color w:val="222222"/>
          <w:sz w:val="21"/>
          <w:szCs w:val="21"/>
        </w:rPr>
      </w:pPr>
    </w:p>
    <w:p w14:paraId="0EACF700"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2.5.1. </w:t>
      </w:r>
      <w:r w:rsidRPr="00433591">
        <w:rPr>
          <w:rFonts w:ascii="Helvetica" w:hAnsi="Helvetica" w:cs="Helvetica" w:hint="eastAsia"/>
          <w:b/>
          <w:bCs/>
          <w:color w:val="222222"/>
          <w:sz w:val="21"/>
          <w:szCs w:val="21"/>
        </w:rPr>
        <w:t>Поли</w:t>
      </w:r>
      <w:r w:rsidRPr="00433591">
        <w:rPr>
          <w:rFonts w:ascii="Helvetica" w:hAnsi="Helvetica" w:cs="Helvetica"/>
          <w:b/>
          <w:bCs/>
          <w:color w:val="222222"/>
          <w:sz w:val="21"/>
          <w:szCs w:val="21"/>
        </w:rPr>
        <w:t>(</w:t>
      </w:r>
      <w:r w:rsidRPr="00433591">
        <w:rPr>
          <w:rFonts w:ascii="Helvetica" w:hAnsi="Helvetica" w:cs="Helvetica" w:hint="eastAsia"/>
          <w:b/>
          <w:bCs/>
          <w:color w:val="222222"/>
          <w:sz w:val="21"/>
          <w:szCs w:val="21"/>
        </w:rPr>
        <w:t>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последовательности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ее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роль</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в</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1C8C869B" w14:textId="77777777" w:rsidR="00433591" w:rsidRPr="00433591" w:rsidRDefault="00433591" w:rsidP="00433591">
      <w:pPr>
        <w:rPr>
          <w:rFonts w:ascii="Helvetica" w:hAnsi="Helvetica" w:cs="Helvetica"/>
          <w:b/>
          <w:bCs/>
          <w:color w:val="222222"/>
          <w:sz w:val="21"/>
          <w:szCs w:val="21"/>
        </w:rPr>
      </w:pPr>
    </w:p>
    <w:p w14:paraId="5614A659"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2.6. </w:t>
      </w:r>
      <w:r w:rsidRPr="00433591">
        <w:rPr>
          <w:rFonts w:ascii="Helvetica" w:hAnsi="Helvetica" w:cs="Helvetica" w:hint="eastAsia"/>
          <w:b/>
          <w:bCs/>
          <w:color w:val="222222"/>
          <w:sz w:val="21"/>
          <w:szCs w:val="21"/>
        </w:rPr>
        <w:t>Пути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трансдействующие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факторы</w:t>
      </w:r>
    </w:p>
    <w:p w14:paraId="713E8D74" w14:textId="77777777" w:rsidR="00433591" w:rsidRPr="00433591" w:rsidRDefault="00433591" w:rsidP="00433591">
      <w:pPr>
        <w:rPr>
          <w:rFonts w:ascii="Helvetica" w:hAnsi="Helvetica" w:cs="Helvetica"/>
          <w:b/>
          <w:bCs/>
          <w:color w:val="222222"/>
          <w:sz w:val="21"/>
          <w:szCs w:val="21"/>
        </w:rPr>
      </w:pPr>
    </w:p>
    <w:p w14:paraId="07C59547"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2.6.1. </w:t>
      </w:r>
      <w:r w:rsidRPr="00433591">
        <w:rPr>
          <w:rFonts w:ascii="Helvetica" w:hAnsi="Helvetica" w:cs="Helvetica" w:hint="eastAsia"/>
          <w:b/>
          <w:bCs/>
          <w:color w:val="222222"/>
          <w:sz w:val="21"/>
          <w:szCs w:val="21"/>
        </w:rPr>
        <w:t>Деаденилирование</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предшествует</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распаду</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многих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эукариотических</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41FC7B44" w14:textId="77777777" w:rsidR="00433591" w:rsidRPr="00433591" w:rsidRDefault="00433591" w:rsidP="00433591">
      <w:pPr>
        <w:rPr>
          <w:rFonts w:ascii="Helvetica" w:hAnsi="Helvetica" w:cs="Helvetica"/>
          <w:b/>
          <w:bCs/>
          <w:color w:val="222222"/>
          <w:sz w:val="21"/>
          <w:szCs w:val="21"/>
        </w:rPr>
      </w:pPr>
    </w:p>
    <w:p w14:paraId="0E11BB92" w14:textId="77777777" w:rsidR="00433591" w:rsidRPr="00433591" w:rsidRDefault="00433591" w:rsidP="00433591">
      <w:pPr>
        <w:rPr>
          <w:rFonts w:ascii="Helvetica" w:hAnsi="Helvetica" w:cs="Helvetica"/>
          <w:b/>
          <w:bCs/>
          <w:color w:val="222222"/>
          <w:sz w:val="21"/>
          <w:szCs w:val="21"/>
        </w:rPr>
      </w:pPr>
      <w:r w:rsidRPr="00433591">
        <w:rPr>
          <w:rFonts w:ascii="Helvetica" w:hAnsi="Helvetica" w:cs="Helvetica"/>
          <w:b/>
          <w:bCs/>
          <w:color w:val="222222"/>
          <w:sz w:val="21"/>
          <w:szCs w:val="21"/>
        </w:rPr>
        <w:t xml:space="preserve">2.6.2. </w:t>
      </w:r>
      <w:r w:rsidRPr="00433591">
        <w:rPr>
          <w:rFonts w:ascii="Helvetica" w:hAnsi="Helvetica" w:cs="Helvetica" w:hint="eastAsia"/>
          <w:b/>
          <w:bCs/>
          <w:color w:val="222222"/>
          <w:sz w:val="21"/>
          <w:szCs w:val="21"/>
        </w:rPr>
        <w:t>Поли</w:t>
      </w:r>
      <w:r w:rsidRPr="00433591">
        <w:rPr>
          <w:rFonts w:ascii="Helvetica" w:hAnsi="Helvetica" w:cs="Helvetica"/>
          <w:b/>
          <w:bCs/>
          <w:color w:val="222222"/>
          <w:sz w:val="21"/>
          <w:szCs w:val="21"/>
        </w:rPr>
        <w:t>(</w:t>
      </w:r>
      <w:r w:rsidRPr="00433591">
        <w:rPr>
          <w:rFonts w:ascii="Helvetica" w:hAnsi="Helvetica" w:cs="Helvetica" w:hint="eastAsia"/>
          <w:b/>
          <w:bCs/>
          <w:color w:val="222222"/>
          <w:sz w:val="21"/>
          <w:szCs w:val="21"/>
        </w:rPr>
        <w:t>А</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независимая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деградация</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мРНК</w:t>
      </w:r>
    </w:p>
    <w:p w14:paraId="595577AD" w14:textId="77777777" w:rsidR="00433591" w:rsidRPr="00433591" w:rsidRDefault="00433591" w:rsidP="00433591">
      <w:pPr>
        <w:rPr>
          <w:rFonts w:ascii="Helvetica" w:hAnsi="Helvetica" w:cs="Helvetica"/>
          <w:b/>
          <w:bCs/>
          <w:color w:val="222222"/>
          <w:sz w:val="21"/>
          <w:szCs w:val="21"/>
        </w:rPr>
      </w:pPr>
    </w:p>
    <w:p w14:paraId="109CC004" w14:textId="3EDD050F" w:rsidR="00484EB4" w:rsidRPr="00433591" w:rsidRDefault="00433591" w:rsidP="00433591">
      <w:r w:rsidRPr="00433591">
        <w:rPr>
          <w:rFonts w:ascii="Helvetica" w:hAnsi="Helvetica" w:cs="Helvetica"/>
          <w:b/>
          <w:bCs/>
          <w:color w:val="222222"/>
          <w:sz w:val="21"/>
          <w:szCs w:val="21"/>
        </w:rPr>
        <w:t xml:space="preserve">2.6.3. </w:t>
      </w:r>
      <w:r w:rsidRPr="00433591">
        <w:rPr>
          <w:rFonts w:ascii="Helvetica" w:hAnsi="Helvetica" w:cs="Helvetica" w:hint="eastAsia"/>
          <w:b/>
          <w:bCs/>
          <w:color w:val="222222"/>
          <w:sz w:val="21"/>
          <w:szCs w:val="21"/>
        </w:rPr>
        <w:t>Родственны</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ли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эти</w:t>
      </w:r>
      <w:r w:rsidRPr="00433591">
        <w:rPr>
          <w:rFonts w:ascii="Helvetica" w:hAnsi="Helvetica" w:cs="Helvetica"/>
          <w:b/>
          <w:bCs/>
          <w:color w:val="222222"/>
          <w:sz w:val="21"/>
          <w:szCs w:val="21"/>
        </w:rPr>
        <w:t xml:space="preserve"> </w:t>
      </w:r>
      <w:r w:rsidRPr="00433591">
        <w:rPr>
          <w:rFonts w:ascii="Helvetica" w:hAnsi="Helvetica" w:cs="Helvetica" w:hint="eastAsia"/>
          <w:b/>
          <w:bCs/>
          <w:color w:val="222222"/>
          <w:sz w:val="21"/>
          <w:szCs w:val="21"/>
        </w:rPr>
        <w:t>пути</w:t>
      </w:r>
      <w:r w:rsidRPr="00433591">
        <w:rPr>
          <w:rFonts w:ascii="Helvetica" w:hAnsi="Helvetica" w:cs="Helvetica"/>
          <w:b/>
          <w:bCs/>
          <w:color w:val="222222"/>
          <w:sz w:val="21"/>
          <w:szCs w:val="21"/>
        </w:rPr>
        <w:t>?</w:t>
      </w:r>
    </w:p>
    <w:sectPr w:rsidR="00484EB4" w:rsidRPr="004335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B6A3" w14:textId="77777777" w:rsidR="00AA675B" w:rsidRDefault="00AA675B">
      <w:pPr>
        <w:spacing w:after="0" w:line="240" w:lineRule="auto"/>
      </w:pPr>
      <w:r>
        <w:separator/>
      </w:r>
    </w:p>
  </w:endnote>
  <w:endnote w:type="continuationSeparator" w:id="0">
    <w:p w14:paraId="7685249B" w14:textId="77777777" w:rsidR="00AA675B" w:rsidRDefault="00AA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1AC0" w14:textId="77777777" w:rsidR="00AA675B" w:rsidRDefault="00AA675B"/>
    <w:p w14:paraId="7EDA3793" w14:textId="77777777" w:rsidR="00AA675B" w:rsidRDefault="00AA675B"/>
    <w:p w14:paraId="1492FE1D" w14:textId="77777777" w:rsidR="00AA675B" w:rsidRDefault="00AA675B"/>
    <w:p w14:paraId="662B4DD0" w14:textId="77777777" w:rsidR="00AA675B" w:rsidRDefault="00AA675B"/>
    <w:p w14:paraId="26551601" w14:textId="77777777" w:rsidR="00AA675B" w:rsidRDefault="00AA675B"/>
    <w:p w14:paraId="2939FE5B" w14:textId="77777777" w:rsidR="00AA675B" w:rsidRDefault="00AA675B"/>
    <w:p w14:paraId="30DFA24E" w14:textId="77777777" w:rsidR="00AA675B" w:rsidRDefault="00AA67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F1497" wp14:editId="0A05B6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C79D" w14:textId="77777777" w:rsidR="00AA675B" w:rsidRDefault="00AA6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F14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46C79D" w14:textId="77777777" w:rsidR="00AA675B" w:rsidRDefault="00AA6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625B7D" w14:textId="77777777" w:rsidR="00AA675B" w:rsidRDefault="00AA675B"/>
    <w:p w14:paraId="6E5C7305" w14:textId="77777777" w:rsidR="00AA675B" w:rsidRDefault="00AA675B"/>
    <w:p w14:paraId="6BB571E3" w14:textId="77777777" w:rsidR="00AA675B" w:rsidRDefault="00AA67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355291" wp14:editId="50AD30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1012" w14:textId="77777777" w:rsidR="00AA675B" w:rsidRDefault="00AA675B"/>
                          <w:p w14:paraId="511F5EA0" w14:textId="77777777" w:rsidR="00AA675B" w:rsidRDefault="00AA6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552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B21012" w14:textId="77777777" w:rsidR="00AA675B" w:rsidRDefault="00AA675B"/>
                    <w:p w14:paraId="511F5EA0" w14:textId="77777777" w:rsidR="00AA675B" w:rsidRDefault="00AA6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DF0109" w14:textId="77777777" w:rsidR="00AA675B" w:rsidRDefault="00AA675B"/>
    <w:p w14:paraId="48377B94" w14:textId="77777777" w:rsidR="00AA675B" w:rsidRDefault="00AA675B">
      <w:pPr>
        <w:rPr>
          <w:sz w:val="2"/>
          <w:szCs w:val="2"/>
        </w:rPr>
      </w:pPr>
    </w:p>
    <w:p w14:paraId="138CB748" w14:textId="77777777" w:rsidR="00AA675B" w:rsidRDefault="00AA675B"/>
    <w:p w14:paraId="186008D2" w14:textId="77777777" w:rsidR="00AA675B" w:rsidRDefault="00AA675B">
      <w:pPr>
        <w:spacing w:after="0" w:line="240" w:lineRule="auto"/>
      </w:pPr>
    </w:p>
  </w:footnote>
  <w:footnote w:type="continuationSeparator" w:id="0">
    <w:p w14:paraId="24E2116E" w14:textId="77777777" w:rsidR="00AA675B" w:rsidRDefault="00AA6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5B"/>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213161</TotalTime>
  <Pages>4</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2259</cp:revision>
  <cp:lastPrinted>2009-02-06T05:36:00Z</cp:lastPrinted>
  <dcterms:created xsi:type="dcterms:W3CDTF">2024-01-07T13:43:00Z</dcterms:created>
  <dcterms:modified xsi:type="dcterms:W3CDTF">2025-11-22T12:42:00Z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