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177F20" w:rsidRDefault="00177F20" w:rsidP="00177F20">
      <w:pPr>
        <w:spacing w:line="360" w:lineRule="auto"/>
        <w:jc w:val="both"/>
        <w:rPr>
          <w:lang w:val="uk-UA"/>
        </w:rPr>
      </w:pPr>
    </w:p>
    <w:p w:rsidR="00B44AF7" w:rsidRDefault="00B44AF7" w:rsidP="00B44AF7">
      <w:pPr>
        <w:pStyle w:val="afffffff8"/>
      </w:pPr>
      <w:r>
        <w:t>К</w:t>
      </w:r>
      <w:bookmarkStart w:id="0" w:name="_Ref203922983"/>
      <w:bookmarkEnd w:id="0"/>
      <w:r>
        <w:t>ИЇВСЬКИЙ</w:t>
      </w:r>
      <w:r w:rsidRPr="00B44AF7">
        <w:t xml:space="preserve"> </w:t>
      </w:r>
      <w:r>
        <w:t>НАЦІОНАЛЬНИЙ УНІВЕРСИТЕТ</w:t>
      </w:r>
    </w:p>
    <w:p w:rsidR="00B44AF7" w:rsidRDefault="00B44AF7" w:rsidP="00B44AF7">
      <w:pPr>
        <w:spacing w:line="360" w:lineRule="auto"/>
        <w:ind w:firstLine="708"/>
        <w:jc w:val="center"/>
        <w:rPr>
          <w:b/>
          <w:bCs/>
          <w:lang w:val="uk-UA"/>
        </w:rPr>
      </w:pPr>
      <w:r>
        <w:rPr>
          <w:b/>
          <w:bCs/>
          <w:lang w:val="uk-UA"/>
        </w:rPr>
        <w:t>імені ТАРАСА ШЕВЧЕНКА</w:t>
      </w:r>
    </w:p>
    <w:p w:rsidR="00B44AF7" w:rsidRDefault="00B44AF7" w:rsidP="00B44AF7">
      <w:pPr>
        <w:spacing w:line="264" w:lineRule="auto"/>
        <w:jc w:val="center"/>
        <w:rPr>
          <w:lang w:val="uk-UA"/>
        </w:rPr>
      </w:pPr>
    </w:p>
    <w:p w:rsidR="00B44AF7" w:rsidRDefault="00B44AF7" w:rsidP="00B44AF7">
      <w:pPr>
        <w:pStyle w:val="148"/>
        <w:ind w:left="4956" w:firstLine="708"/>
        <w:jc w:val="center"/>
      </w:pPr>
      <w:r>
        <w:t>На правах рукопису</w:t>
      </w:r>
    </w:p>
    <w:p w:rsidR="00B44AF7" w:rsidRDefault="00B44AF7" w:rsidP="00B44AF7">
      <w:pPr>
        <w:spacing w:line="264" w:lineRule="auto"/>
        <w:jc w:val="center"/>
      </w:pPr>
    </w:p>
    <w:p w:rsidR="00B44AF7" w:rsidRDefault="00B44AF7" w:rsidP="00B44AF7">
      <w:pPr>
        <w:spacing w:line="264" w:lineRule="auto"/>
        <w:jc w:val="center"/>
      </w:pPr>
    </w:p>
    <w:p w:rsidR="00B44AF7" w:rsidRDefault="00B44AF7" w:rsidP="00B44AF7">
      <w:pPr>
        <w:spacing w:line="264" w:lineRule="auto"/>
        <w:jc w:val="center"/>
      </w:pPr>
    </w:p>
    <w:p w:rsidR="00B44AF7" w:rsidRDefault="00B44AF7" w:rsidP="00B44AF7">
      <w:pPr>
        <w:spacing w:line="264" w:lineRule="auto"/>
        <w:jc w:val="center"/>
        <w:rPr>
          <w:b/>
          <w:caps/>
          <w:szCs w:val="28"/>
          <w:lang w:val="uk-UA"/>
        </w:rPr>
      </w:pPr>
      <w:r>
        <w:rPr>
          <w:b/>
          <w:caps/>
          <w:szCs w:val="28"/>
          <w:lang w:val="uk-UA"/>
        </w:rPr>
        <w:t xml:space="preserve">РАДЗІЄВСЬКА </w:t>
      </w:r>
      <w:r>
        <w:rPr>
          <w:b/>
          <w:szCs w:val="28"/>
          <w:lang w:val="uk-UA"/>
        </w:rPr>
        <w:t>Світлана Олександрівна</w:t>
      </w:r>
    </w:p>
    <w:p w:rsidR="00B44AF7" w:rsidRDefault="00B44AF7" w:rsidP="00B44AF7">
      <w:pPr>
        <w:spacing w:line="264" w:lineRule="auto"/>
        <w:jc w:val="center"/>
      </w:pPr>
    </w:p>
    <w:p w:rsidR="00B44AF7" w:rsidRDefault="00B44AF7" w:rsidP="00B44AF7">
      <w:pPr>
        <w:spacing w:line="264" w:lineRule="auto"/>
        <w:jc w:val="center"/>
      </w:pPr>
    </w:p>
    <w:p w:rsidR="00B44AF7" w:rsidRDefault="00B44AF7" w:rsidP="00B44AF7">
      <w:pPr>
        <w:spacing w:line="264" w:lineRule="auto"/>
        <w:ind w:left="5664" w:firstLine="708"/>
        <w:rPr>
          <w:lang w:val="uk-UA"/>
        </w:rPr>
      </w:pPr>
    </w:p>
    <w:p w:rsidR="00B44AF7" w:rsidRDefault="00B44AF7" w:rsidP="00B44AF7">
      <w:pPr>
        <w:jc w:val="right"/>
        <w:rPr>
          <w:szCs w:val="28"/>
        </w:rPr>
      </w:pPr>
      <w:r>
        <w:rPr>
          <w:szCs w:val="28"/>
        </w:rPr>
        <w:t>УДК 811.111’38:821.111-1(73)</w:t>
      </w:r>
    </w:p>
    <w:p w:rsidR="00B44AF7" w:rsidRDefault="00B44AF7" w:rsidP="00B44AF7">
      <w:pPr>
        <w:spacing w:line="264" w:lineRule="auto"/>
        <w:ind w:firstLine="709"/>
        <w:jc w:val="right"/>
        <w:rPr>
          <w:szCs w:val="28"/>
          <w:lang w:val="uk-UA"/>
        </w:rPr>
      </w:pPr>
    </w:p>
    <w:p w:rsidR="00B44AF7" w:rsidRDefault="00B44AF7" w:rsidP="00B44AF7">
      <w:pPr>
        <w:spacing w:line="264" w:lineRule="auto"/>
        <w:jc w:val="center"/>
        <w:rPr>
          <w:lang w:val="uk-UA"/>
        </w:rPr>
      </w:pPr>
    </w:p>
    <w:p w:rsidR="00B44AF7" w:rsidRDefault="00B44AF7" w:rsidP="00B44AF7">
      <w:pPr>
        <w:spacing w:line="360" w:lineRule="auto"/>
        <w:jc w:val="center"/>
        <w:rPr>
          <w:b/>
          <w:caps/>
          <w:szCs w:val="28"/>
          <w:lang w:val="uk-UA"/>
        </w:rPr>
      </w:pPr>
      <w:bookmarkStart w:id="1" w:name="_GoBack"/>
      <w:r>
        <w:rPr>
          <w:b/>
          <w:caps/>
          <w:szCs w:val="28"/>
          <w:lang w:val="uk-UA"/>
        </w:rPr>
        <w:t xml:space="preserve">Семантичний простір концепту </w:t>
      </w:r>
      <w:r>
        <w:rPr>
          <w:b/>
          <w:i/>
          <w:caps/>
          <w:szCs w:val="28"/>
          <w:lang w:val="uk-UA"/>
        </w:rPr>
        <w:t>ДІМ</w:t>
      </w:r>
    </w:p>
    <w:p w:rsidR="00B44AF7" w:rsidRDefault="00B44AF7" w:rsidP="00B44AF7">
      <w:pPr>
        <w:spacing w:line="360" w:lineRule="auto"/>
        <w:jc w:val="center"/>
        <w:rPr>
          <w:b/>
          <w:lang w:val="uk-UA"/>
        </w:rPr>
      </w:pPr>
      <w:r>
        <w:rPr>
          <w:b/>
          <w:caps/>
          <w:szCs w:val="28"/>
        </w:rPr>
        <w:t>В</w:t>
      </w:r>
      <w:r>
        <w:rPr>
          <w:b/>
          <w:caps/>
          <w:szCs w:val="28"/>
          <w:lang w:val="uk-UA"/>
        </w:rPr>
        <w:t xml:space="preserve"> американській поезії ХХ </w:t>
      </w:r>
      <w:r>
        <w:rPr>
          <w:b/>
        </w:rPr>
        <w:t>СТОЛІТТЯ</w:t>
      </w:r>
    </w:p>
    <w:bookmarkEnd w:id="1"/>
    <w:p w:rsidR="00B44AF7" w:rsidRDefault="00B44AF7" w:rsidP="00B44AF7">
      <w:pPr>
        <w:spacing w:line="264" w:lineRule="auto"/>
        <w:jc w:val="center"/>
        <w:rPr>
          <w:sz w:val="40"/>
          <w:szCs w:val="40"/>
          <w:lang w:val="uk-UA"/>
        </w:rPr>
      </w:pPr>
    </w:p>
    <w:p w:rsidR="00B44AF7" w:rsidRDefault="00B44AF7" w:rsidP="00B44AF7">
      <w:pPr>
        <w:spacing w:line="264" w:lineRule="auto"/>
        <w:jc w:val="center"/>
        <w:rPr>
          <w:lang w:val="uk-UA"/>
        </w:rPr>
      </w:pPr>
      <w:r>
        <w:rPr>
          <w:lang w:val="uk-UA"/>
        </w:rPr>
        <w:t>Спеціальність 10.02.04 – германські мови</w:t>
      </w:r>
    </w:p>
    <w:p w:rsidR="00B44AF7" w:rsidRDefault="00B44AF7" w:rsidP="00B44AF7">
      <w:pPr>
        <w:pStyle w:val="148"/>
        <w:ind w:firstLine="0"/>
        <w:jc w:val="center"/>
      </w:pPr>
    </w:p>
    <w:p w:rsidR="00B44AF7" w:rsidRDefault="00B44AF7" w:rsidP="00B44AF7">
      <w:pPr>
        <w:pStyle w:val="148"/>
        <w:ind w:firstLine="0"/>
        <w:jc w:val="center"/>
        <w:rPr>
          <w:lang w:val="ru-RU"/>
        </w:rPr>
      </w:pPr>
    </w:p>
    <w:p w:rsidR="00B44AF7" w:rsidRDefault="00B44AF7" w:rsidP="00B44AF7">
      <w:pPr>
        <w:pStyle w:val="148"/>
        <w:ind w:firstLine="0"/>
        <w:jc w:val="center"/>
      </w:pPr>
      <w:r>
        <w:t xml:space="preserve">ДИСЕРТАЦІЯ </w:t>
      </w:r>
    </w:p>
    <w:p w:rsidR="00B44AF7" w:rsidRDefault="00B44AF7" w:rsidP="00B44AF7">
      <w:pPr>
        <w:pStyle w:val="148"/>
        <w:ind w:firstLine="0"/>
        <w:jc w:val="center"/>
      </w:pPr>
      <w:r>
        <w:t>на здобуття наукового ступеня</w:t>
      </w:r>
    </w:p>
    <w:p w:rsidR="00B44AF7" w:rsidRDefault="00B44AF7" w:rsidP="00B44AF7">
      <w:pPr>
        <w:pStyle w:val="148"/>
        <w:ind w:firstLine="0"/>
        <w:jc w:val="center"/>
      </w:pPr>
      <w:r>
        <w:t>кандидата філологічних наук</w:t>
      </w:r>
    </w:p>
    <w:p w:rsidR="00B44AF7" w:rsidRDefault="00B44AF7" w:rsidP="00B44AF7">
      <w:pPr>
        <w:pStyle w:val="148"/>
        <w:rPr>
          <w:lang w:val="ru-RU"/>
        </w:rPr>
      </w:pPr>
    </w:p>
    <w:p w:rsidR="00B44AF7" w:rsidRDefault="00B44AF7" w:rsidP="00B44AF7">
      <w:pPr>
        <w:pStyle w:val="148"/>
        <w:ind w:left="4248"/>
        <w:jc w:val="left"/>
      </w:pPr>
      <w:r>
        <w:t>Науковий керівник –</w:t>
      </w:r>
    </w:p>
    <w:p w:rsidR="00B44AF7" w:rsidRDefault="00B44AF7" w:rsidP="00B44AF7">
      <w:pPr>
        <w:pStyle w:val="148"/>
        <w:ind w:left="4248"/>
        <w:jc w:val="left"/>
        <w:rPr>
          <w:lang w:val="ru-RU"/>
        </w:rPr>
      </w:pPr>
      <w:r>
        <w:t>доктор філологічних наук,</w:t>
      </w:r>
    </w:p>
    <w:p w:rsidR="00B44AF7" w:rsidRDefault="00B44AF7" w:rsidP="00B44AF7">
      <w:pPr>
        <w:pStyle w:val="148"/>
        <w:ind w:left="4248"/>
        <w:jc w:val="left"/>
        <w:rPr>
          <w:lang w:val="ru-RU"/>
        </w:rPr>
      </w:pPr>
      <w:r>
        <w:t xml:space="preserve">професор Бєлєхова Л.І. </w:t>
      </w:r>
    </w:p>
    <w:p w:rsidR="00B44AF7" w:rsidRDefault="00B44AF7" w:rsidP="00B44AF7">
      <w:pPr>
        <w:pStyle w:val="148"/>
        <w:ind w:left="4248"/>
        <w:jc w:val="left"/>
        <w:rPr>
          <w:lang w:val="ru-RU"/>
        </w:rPr>
      </w:pPr>
    </w:p>
    <w:p w:rsidR="00B44AF7" w:rsidRDefault="00B44AF7" w:rsidP="00B44AF7">
      <w:pPr>
        <w:pStyle w:val="148"/>
        <w:ind w:left="4248"/>
        <w:jc w:val="left"/>
        <w:rPr>
          <w:lang w:val="ru-RU"/>
        </w:rPr>
      </w:pPr>
    </w:p>
    <w:p w:rsidR="00B44AF7" w:rsidRDefault="00B44AF7" w:rsidP="00B44AF7">
      <w:pPr>
        <w:pStyle w:val="148"/>
        <w:ind w:left="4248"/>
        <w:jc w:val="left"/>
        <w:rPr>
          <w:lang w:val="ru-RU"/>
        </w:rPr>
      </w:pPr>
    </w:p>
    <w:p w:rsidR="00B44AF7" w:rsidRDefault="00B44AF7" w:rsidP="00B44AF7">
      <w:pPr>
        <w:pStyle w:val="148"/>
        <w:ind w:firstLine="0"/>
        <w:jc w:val="center"/>
      </w:pPr>
      <w:r>
        <w:t>Київ – 2008</w:t>
      </w:r>
    </w:p>
    <w:p w:rsidR="00B44AF7" w:rsidRDefault="00B44AF7" w:rsidP="00B44AF7">
      <w:pPr>
        <w:jc w:val="center"/>
        <w:rPr>
          <w:szCs w:val="28"/>
        </w:rPr>
      </w:pPr>
      <w:r>
        <w:rPr>
          <w:lang w:val="uk-UA"/>
        </w:rPr>
        <w:br w:type="page"/>
      </w:r>
      <w:r>
        <w:rPr>
          <w:b/>
          <w:szCs w:val="28"/>
        </w:rPr>
        <w:lastRenderedPageBreak/>
        <w:t>ЗМ</w:t>
      </w:r>
      <w:r>
        <w:rPr>
          <w:b/>
          <w:szCs w:val="28"/>
          <w:lang w:val="uk-UA"/>
        </w:rPr>
        <w:t>ІСТ</w:t>
      </w: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36"/>
        <w:gridCol w:w="264"/>
        <w:gridCol w:w="360"/>
        <w:gridCol w:w="236"/>
        <w:gridCol w:w="484"/>
        <w:gridCol w:w="5940"/>
        <w:gridCol w:w="61"/>
        <w:gridCol w:w="597"/>
        <w:gridCol w:w="62"/>
      </w:tblGrid>
      <w:tr w:rsidR="00B44AF7" w:rsidTr="00F709B5">
        <w:trPr>
          <w:gridAfter w:val="1"/>
          <w:wAfter w:w="62" w:type="dxa"/>
        </w:trPr>
        <w:tc>
          <w:tcPr>
            <w:tcW w:w="1548" w:type="dxa"/>
            <w:tcBorders>
              <w:top w:val="nil"/>
              <w:left w:val="nil"/>
              <w:bottom w:val="nil"/>
              <w:right w:val="nil"/>
            </w:tcBorders>
          </w:tcPr>
          <w:p w:rsidR="00B44AF7" w:rsidRDefault="00B44AF7" w:rsidP="00F709B5">
            <w:pPr>
              <w:rPr>
                <w:sz w:val="6"/>
                <w:szCs w:val="6"/>
              </w:rPr>
            </w:pPr>
          </w:p>
        </w:tc>
        <w:tc>
          <w:tcPr>
            <w:tcW w:w="636" w:type="dxa"/>
            <w:tcBorders>
              <w:top w:val="nil"/>
              <w:left w:val="nil"/>
              <w:bottom w:val="nil"/>
              <w:right w:val="nil"/>
            </w:tcBorders>
          </w:tcPr>
          <w:p w:rsidR="00B44AF7" w:rsidRDefault="00B44AF7" w:rsidP="00F709B5">
            <w:pPr>
              <w:rPr>
                <w:szCs w:val="28"/>
              </w:rPr>
            </w:pPr>
          </w:p>
        </w:tc>
        <w:tc>
          <w:tcPr>
            <w:tcW w:w="1344" w:type="dxa"/>
            <w:gridSpan w:val="4"/>
            <w:tcBorders>
              <w:top w:val="nil"/>
              <w:left w:val="nil"/>
              <w:bottom w:val="nil"/>
              <w:right w:val="nil"/>
            </w:tcBorders>
          </w:tcPr>
          <w:p w:rsidR="00B44AF7" w:rsidRDefault="00B44AF7" w:rsidP="00F709B5">
            <w:pPr>
              <w:rPr>
                <w:szCs w:val="28"/>
              </w:rPr>
            </w:pPr>
          </w:p>
        </w:tc>
        <w:tc>
          <w:tcPr>
            <w:tcW w:w="6001" w:type="dxa"/>
            <w:gridSpan w:val="2"/>
            <w:tcBorders>
              <w:top w:val="nil"/>
              <w:left w:val="nil"/>
              <w:bottom w:val="nil"/>
              <w:right w:val="nil"/>
            </w:tcBorders>
          </w:tcPr>
          <w:p w:rsidR="00B44AF7" w:rsidRDefault="00B44AF7" w:rsidP="00F709B5">
            <w:pPr>
              <w:rPr>
                <w:szCs w:val="28"/>
              </w:rPr>
            </w:pPr>
          </w:p>
        </w:tc>
        <w:tc>
          <w:tcPr>
            <w:tcW w:w="597" w:type="dxa"/>
            <w:tcBorders>
              <w:top w:val="nil"/>
              <w:left w:val="nil"/>
              <w:bottom w:val="nil"/>
              <w:right w:val="nil"/>
            </w:tcBorders>
          </w:tcPr>
          <w:p w:rsidR="00B44AF7" w:rsidRDefault="00B44AF7" w:rsidP="00F709B5">
            <w:pPr>
              <w:rPr>
                <w:szCs w:val="28"/>
              </w:rPr>
            </w:pP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r>
              <w:rPr>
                <w:szCs w:val="28"/>
              </w:rPr>
              <w:t xml:space="preserve">ВСТУП </w:t>
            </w:r>
          </w:p>
          <w:p w:rsidR="00B44AF7" w:rsidRDefault="00B44AF7" w:rsidP="00F709B5">
            <w:pPr>
              <w:rPr>
                <w:szCs w:val="28"/>
              </w:rPr>
            </w:pPr>
          </w:p>
        </w:tc>
        <w:tc>
          <w:tcPr>
            <w:tcW w:w="7981" w:type="dxa"/>
            <w:gridSpan w:val="7"/>
            <w:tcBorders>
              <w:top w:val="nil"/>
              <w:left w:val="nil"/>
              <w:bottom w:val="nil"/>
              <w:right w:val="nil"/>
            </w:tcBorders>
          </w:tcPr>
          <w:p w:rsidR="00B44AF7" w:rsidRDefault="00B44AF7" w:rsidP="00F709B5">
            <w:pPr>
              <w:rPr>
                <w:szCs w:val="28"/>
              </w:rPr>
            </w:pPr>
            <w:r>
              <w:rPr>
                <w:szCs w:val="28"/>
              </w:rPr>
              <w:t>………………………………………………………………………..</w:t>
            </w:r>
          </w:p>
        </w:tc>
        <w:tc>
          <w:tcPr>
            <w:tcW w:w="597" w:type="dxa"/>
            <w:tcBorders>
              <w:top w:val="nil"/>
              <w:left w:val="nil"/>
              <w:bottom w:val="nil"/>
              <w:right w:val="nil"/>
            </w:tcBorders>
          </w:tcPr>
          <w:p w:rsidR="00B44AF7" w:rsidRDefault="00B44AF7" w:rsidP="00F709B5">
            <w:pPr>
              <w:rPr>
                <w:szCs w:val="28"/>
              </w:rPr>
            </w:pPr>
            <w:r>
              <w:rPr>
                <w:szCs w:val="28"/>
              </w:rPr>
              <w:t xml:space="preserve"> 4</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r>
              <w:rPr>
                <w:szCs w:val="28"/>
              </w:rPr>
              <w:t>РОЗДІЛ 1.</w:t>
            </w:r>
          </w:p>
        </w:tc>
        <w:tc>
          <w:tcPr>
            <w:tcW w:w="7981" w:type="dxa"/>
            <w:gridSpan w:val="7"/>
            <w:tcBorders>
              <w:top w:val="nil"/>
              <w:left w:val="nil"/>
              <w:bottom w:val="nil"/>
              <w:right w:val="nil"/>
            </w:tcBorders>
          </w:tcPr>
          <w:p w:rsidR="00B44AF7" w:rsidRDefault="00B44AF7" w:rsidP="00F709B5">
            <w:pPr>
              <w:jc w:val="both"/>
              <w:rPr>
                <w:szCs w:val="28"/>
                <w:lang w:val="uk-UA"/>
              </w:rPr>
            </w:pPr>
            <w:r>
              <w:t xml:space="preserve">ТЕОРЕТИКО-МЕТОДОЛОГІЧНІ ЗАСАДИ ВИВЧЕННЯ КОНЦЕПТУ </w:t>
            </w:r>
            <w:r>
              <w:rPr>
                <w:i/>
              </w:rPr>
              <w:t xml:space="preserve">ДІМ  </w:t>
            </w:r>
            <w:r>
              <w:t>ТА МОВНИХ ЗАСОБІВ ЙОГО РЕПРЕЗЕНТАЦІЇ</w:t>
            </w:r>
            <w:r>
              <w:rPr>
                <w:szCs w:val="28"/>
                <w:lang w:val="uk-UA"/>
              </w:rPr>
              <w:t xml:space="preserve"> ...............................................................................</w:t>
            </w:r>
          </w:p>
          <w:p w:rsidR="00B44AF7" w:rsidRDefault="00B44AF7" w:rsidP="00F709B5">
            <w:pPr>
              <w:jc w:val="both"/>
              <w:rPr>
                <w:szCs w:val="28"/>
                <w:lang w:val="uk-UA"/>
              </w:rPr>
            </w:pPr>
          </w:p>
        </w:tc>
        <w:tc>
          <w:tcPr>
            <w:tcW w:w="597" w:type="dxa"/>
            <w:tcBorders>
              <w:top w:val="nil"/>
              <w:left w:val="nil"/>
              <w:bottom w:val="nil"/>
              <w:right w:val="nil"/>
            </w:tcBorders>
          </w:tcPr>
          <w:p w:rsidR="00B44AF7" w:rsidRDefault="00B44AF7" w:rsidP="00F709B5">
            <w:pPr>
              <w:rPr>
                <w:szCs w:val="28"/>
                <w:lang w:val="uk-UA"/>
              </w:rPr>
            </w:pPr>
          </w:p>
          <w:p w:rsidR="00B44AF7" w:rsidRDefault="00B44AF7" w:rsidP="00F709B5">
            <w:pPr>
              <w:rPr>
                <w:szCs w:val="28"/>
                <w:lang w:val="uk-UA"/>
              </w:rPr>
            </w:pPr>
          </w:p>
          <w:p w:rsidR="00B44AF7" w:rsidRDefault="00B44AF7" w:rsidP="00F709B5">
            <w:pPr>
              <w:rPr>
                <w:szCs w:val="28"/>
              </w:rPr>
            </w:pPr>
            <w:r>
              <w:rPr>
                <w:szCs w:val="28"/>
                <w:lang w:val="uk-UA"/>
              </w:rPr>
              <w:t>12</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rPr>
                <w:szCs w:val="28"/>
              </w:rPr>
              <w:t>1.1.</w:t>
            </w:r>
          </w:p>
        </w:tc>
        <w:tc>
          <w:tcPr>
            <w:tcW w:w="7345" w:type="dxa"/>
            <w:gridSpan w:val="6"/>
            <w:tcBorders>
              <w:top w:val="nil"/>
              <w:left w:val="nil"/>
              <w:bottom w:val="nil"/>
              <w:right w:val="nil"/>
            </w:tcBorders>
          </w:tcPr>
          <w:p w:rsidR="00B44AF7" w:rsidRDefault="00B44AF7" w:rsidP="00F709B5">
            <w:pPr>
              <w:jc w:val="center"/>
              <w:rPr>
                <w:szCs w:val="28"/>
              </w:rPr>
            </w:pPr>
            <w:r>
              <w:rPr>
                <w:szCs w:val="28"/>
              </w:rPr>
              <w:t>Поняття      концепту       в         сучасній           лінгвістиці</w:t>
            </w:r>
          </w:p>
        </w:tc>
        <w:tc>
          <w:tcPr>
            <w:tcW w:w="597" w:type="dxa"/>
            <w:tcBorders>
              <w:top w:val="nil"/>
              <w:left w:val="nil"/>
              <w:bottom w:val="nil"/>
              <w:right w:val="nil"/>
            </w:tcBorders>
          </w:tcPr>
          <w:p w:rsidR="00B44AF7" w:rsidRDefault="00B44AF7" w:rsidP="00F709B5">
            <w:pPr>
              <w:rPr>
                <w:szCs w:val="28"/>
                <w:lang w:val="uk-UA"/>
              </w:rPr>
            </w:pPr>
            <w:r>
              <w:rPr>
                <w:szCs w:val="28"/>
                <w:lang w:val="uk-UA"/>
              </w:rPr>
              <w:t>12</w:t>
            </w:r>
          </w:p>
          <w:p w:rsidR="00B44AF7" w:rsidRDefault="00B44AF7" w:rsidP="00F709B5">
            <w:pPr>
              <w:rPr>
                <w:szCs w:val="28"/>
              </w:rPr>
            </w:pP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p>
        </w:tc>
        <w:tc>
          <w:tcPr>
            <w:tcW w:w="1344" w:type="dxa"/>
            <w:gridSpan w:val="4"/>
            <w:tcBorders>
              <w:top w:val="nil"/>
              <w:left w:val="nil"/>
              <w:bottom w:val="nil"/>
              <w:right w:val="nil"/>
            </w:tcBorders>
          </w:tcPr>
          <w:p w:rsidR="00B44AF7" w:rsidRDefault="00B44AF7" w:rsidP="00F709B5">
            <w:pPr>
              <w:rPr>
                <w:szCs w:val="28"/>
              </w:rPr>
            </w:pPr>
            <w:r>
              <w:rPr>
                <w:szCs w:val="28"/>
                <w:lang w:val="uk-UA"/>
              </w:rPr>
              <w:t xml:space="preserve">1.1.1. </w:t>
            </w:r>
          </w:p>
        </w:tc>
        <w:tc>
          <w:tcPr>
            <w:tcW w:w="6001" w:type="dxa"/>
            <w:gridSpan w:val="2"/>
            <w:tcBorders>
              <w:top w:val="nil"/>
              <w:left w:val="nil"/>
              <w:bottom w:val="nil"/>
              <w:right w:val="nil"/>
            </w:tcBorders>
          </w:tcPr>
          <w:p w:rsidR="00B44AF7" w:rsidRDefault="00B44AF7" w:rsidP="00F709B5">
            <w:pPr>
              <w:rPr>
                <w:szCs w:val="28"/>
                <w:lang w:val="uk-UA"/>
              </w:rPr>
            </w:pPr>
            <w:r>
              <w:rPr>
                <w:szCs w:val="28"/>
                <w:lang w:val="uk-UA"/>
              </w:rPr>
              <w:t>Дефініції   концепту   в   рамках когнітивного та культурологічного підходів...................................</w:t>
            </w:r>
          </w:p>
        </w:tc>
        <w:tc>
          <w:tcPr>
            <w:tcW w:w="597" w:type="dxa"/>
            <w:tcBorders>
              <w:top w:val="nil"/>
              <w:left w:val="nil"/>
              <w:bottom w:val="nil"/>
              <w:right w:val="nil"/>
            </w:tcBorders>
          </w:tcPr>
          <w:p w:rsidR="00B44AF7" w:rsidRDefault="00B44AF7" w:rsidP="00F709B5">
            <w:pPr>
              <w:rPr>
                <w:szCs w:val="28"/>
                <w:lang w:val="uk-UA"/>
              </w:rPr>
            </w:pPr>
          </w:p>
          <w:p w:rsidR="00B44AF7" w:rsidRDefault="00B44AF7" w:rsidP="00F709B5">
            <w:pPr>
              <w:rPr>
                <w:szCs w:val="28"/>
              </w:rPr>
            </w:pPr>
            <w:r>
              <w:rPr>
                <w:szCs w:val="28"/>
                <w:lang w:val="uk-UA"/>
              </w:rPr>
              <w:t>14</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p>
        </w:tc>
        <w:tc>
          <w:tcPr>
            <w:tcW w:w="1344" w:type="dxa"/>
            <w:gridSpan w:val="4"/>
            <w:tcBorders>
              <w:top w:val="nil"/>
              <w:left w:val="nil"/>
              <w:bottom w:val="nil"/>
              <w:right w:val="nil"/>
            </w:tcBorders>
          </w:tcPr>
          <w:p w:rsidR="00B44AF7" w:rsidRDefault="00B44AF7" w:rsidP="00F709B5">
            <w:pPr>
              <w:rPr>
                <w:szCs w:val="28"/>
              </w:rPr>
            </w:pPr>
            <w:r>
              <w:rPr>
                <w:szCs w:val="28"/>
                <w:lang w:val="uk-UA"/>
              </w:rPr>
              <w:t xml:space="preserve">1.1.2. </w:t>
            </w:r>
          </w:p>
        </w:tc>
        <w:tc>
          <w:tcPr>
            <w:tcW w:w="6001" w:type="dxa"/>
            <w:gridSpan w:val="2"/>
            <w:tcBorders>
              <w:top w:val="nil"/>
              <w:left w:val="nil"/>
              <w:bottom w:val="nil"/>
              <w:right w:val="nil"/>
            </w:tcBorders>
          </w:tcPr>
          <w:p w:rsidR="00B44AF7" w:rsidRDefault="00B44AF7" w:rsidP="00F709B5">
            <w:pPr>
              <w:rPr>
                <w:szCs w:val="28"/>
                <w:lang w:val="uk-UA"/>
              </w:rPr>
            </w:pPr>
            <w:r>
              <w:rPr>
                <w:szCs w:val="28"/>
                <w:lang w:val="uk-UA"/>
              </w:rPr>
              <w:t xml:space="preserve">Кореляція   ментального   та   вербального   і   її дослідження у лінгвістиці..................................... </w:t>
            </w:r>
          </w:p>
        </w:tc>
        <w:tc>
          <w:tcPr>
            <w:tcW w:w="597" w:type="dxa"/>
            <w:tcBorders>
              <w:top w:val="nil"/>
              <w:left w:val="nil"/>
              <w:bottom w:val="nil"/>
              <w:right w:val="nil"/>
            </w:tcBorders>
          </w:tcPr>
          <w:p w:rsidR="00B44AF7" w:rsidRDefault="00B44AF7" w:rsidP="00F709B5">
            <w:pPr>
              <w:rPr>
                <w:szCs w:val="28"/>
                <w:lang w:val="uk-UA"/>
              </w:rPr>
            </w:pPr>
          </w:p>
          <w:p w:rsidR="00B44AF7" w:rsidRDefault="00B44AF7" w:rsidP="00F709B5">
            <w:pPr>
              <w:rPr>
                <w:szCs w:val="28"/>
              </w:rPr>
            </w:pPr>
            <w:r>
              <w:rPr>
                <w:szCs w:val="28"/>
                <w:lang w:val="uk-UA"/>
              </w:rPr>
              <w:t>17</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p>
        </w:tc>
        <w:tc>
          <w:tcPr>
            <w:tcW w:w="1344" w:type="dxa"/>
            <w:gridSpan w:val="4"/>
            <w:tcBorders>
              <w:top w:val="nil"/>
              <w:left w:val="nil"/>
              <w:bottom w:val="nil"/>
              <w:right w:val="nil"/>
            </w:tcBorders>
          </w:tcPr>
          <w:p w:rsidR="00B44AF7" w:rsidRDefault="00B44AF7" w:rsidP="00F709B5">
            <w:pPr>
              <w:rPr>
                <w:szCs w:val="28"/>
              </w:rPr>
            </w:pPr>
            <w:r>
              <w:rPr>
                <w:szCs w:val="28"/>
              </w:rPr>
              <w:t xml:space="preserve">1.1.3. </w:t>
            </w:r>
          </w:p>
        </w:tc>
        <w:tc>
          <w:tcPr>
            <w:tcW w:w="6001" w:type="dxa"/>
            <w:gridSpan w:val="2"/>
            <w:tcBorders>
              <w:top w:val="nil"/>
              <w:left w:val="nil"/>
              <w:bottom w:val="nil"/>
              <w:right w:val="nil"/>
            </w:tcBorders>
          </w:tcPr>
          <w:p w:rsidR="00B44AF7" w:rsidRDefault="00B44AF7" w:rsidP="00F709B5">
            <w:pPr>
              <w:rPr>
                <w:szCs w:val="28"/>
                <w:lang w:val="uk-UA"/>
              </w:rPr>
            </w:pPr>
            <w:r>
              <w:rPr>
                <w:szCs w:val="28"/>
              </w:rPr>
              <w:t>Моделювання  концептів   як   основний  спосіб їх вивчення………………………………</w:t>
            </w:r>
            <w:r>
              <w:rPr>
                <w:szCs w:val="28"/>
                <w:lang w:val="uk-UA"/>
              </w:rPr>
              <w:t>.............</w:t>
            </w:r>
          </w:p>
        </w:tc>
        <w:tc>
          <w:tcPr>
            <w:tcW w:w="597" w:type="dxa"/>
            <w:tcBorders>
              <w:top w:val="nil"/>
              <w:left w:val="nil"/>
              <w:bottom w:val="nil"/>
              <w:right w:val="nil"/>
            </w:tcBorders>
          </w:tcPr>
          <w:p w:rsidR="00B44AF7" w:rsidRDefault="00B44AF7" w:rsidP="00F709B5">
            <w:pPr>
              <w:rPr>
                <w:szCs w:val="28"/>
                <w:lang w:val="uk-UA"/>
              </w:rPr>
            </w:pPr>
          </w:p>
          <w:p w:rsidR="00B44AF7" w:rsidRDefault="00B44AF7" w:rsidP="00F709B5">
            <w:pPr>
              <w:rPr>
                <w:szCs w:val="28"/>
              </w:rPr>
            </w:pPr>
            <w:r>
              <w:rPr>
                <w:szCs w:val="28"/>
                <w:lang w:val="uk-UA"/>
              </w:rPr>
              <w:t>24</w:t>
            </w:r>
          </w:p>
          <w:p w:rsidR="00B44AF7" w:rsidRDefault="00B44AF7" w:rsidP="00F709B5">
            <w:pPr>
              <w:rPr>
                <w:szCs w:val="28"/>
              </w:rPr>
            </w:pP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p w:rsidR="00B44AF7" w:rsidRDefault="00B44AF7" w:rsidP="00F709B5">
            <w:pPr>
              <w:rPr>
                <w:szCs w:val="28"/>
              </w:rPr>
            </w:pPr>
          </w:p>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rPr>
                <w:szCs w:val="28"/>
              </w:rPr>
              <w:t>1.2.</w:t>
            </w:r>
          </w:p>
        </w:tc>
        <w:tc>
          <w:tcPr>
            <w:tcW w:w="7345" w:type="dxa"/>
            <w:gridSpan w:val="6"/>
            <w:tcBorders>
              <w:top w:val="nil"/>
              <w:left w:val="nil"/>
              <w:bottom w:val="nil"/>
              <w:right w:val="nil"/>
            </w:tcBorders>
          </w:tcPr>
          <w:p w:rsidR="00B44AF7" w:rsidRDefault="00B44AF7" w:rsidP="00F709B5">
            <w:pPr>
              <w:rPr>
                <w:szCs w:val="28"/>
              </w:rPr>
            </w:pPr>
            <w:r>
              <w:rPr>
                <w:szCs w:val="28"/>
              </w:rPr>
              <w:t>Семантичний   простір   концепту  як   модель  його  змісту</w:t>
            </w:r>
          </w:p>
        </w:tc>
        <w:tc>
          <w:tcPr>
            <w:tcW w:w="597" w:type="dxa"/>
            <w:tcBorders>
              <w:top w:val="nil"/>
              <w:left w:val="nil"/>
              <w:bottom w:val="nil"/>
              <w:right w:val="nil"/>
            </w:tcBorders>
          </w:tcPr>
          <w:p w:rsidR="00B44AF7" w:rsidRDefault="00B44AF7" w:rsidP="00F709B5">
            <w:pPr>
              <w:rPr>
                <w:szCs w:val="28"/>
              </w:rPr>
            </w:pPr>
            <w:r>
              <w:rPr>
                <w:szCs w:val="28"/>
              </w:rPr>
              <w:t>31</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rPr>
                <w:szCs w:val="28"/>
              </w:rPr>
              <w:t>1.3.</w:t>
            </w:r>
          </w:p>
        </w:tc>
        <w:tc>
          <w:tcPr>
            <w:tcW w:w="7345" w:type="dxa"/>
            <w:gridSpan w:val="6"/>
            <w:tcBorders>
              <w:top w:val="nil"/>
              <w:left w:val="nil"/>
              <w:bottom w:val="nil"/>
              <w:right w:val="nil"/>
            </w:tcBorders>
          </w:tcPr>
          <w:p w:rsidR="00B44AF7" w:rsidRDefault="00B44AF7" w:rsidP="00F709B5">
            <w:pPr>
              <w:rPr>
                <w:szCs w:val="28"/>
                <w:lang w:val="uk-UA"/>
              </w:rPr>
            </w:pPr>
            <w:r>
              <w:rPr>
                <w:szCs w:val="28"/>
              </w:rPr>
              <w:t>Поняття   словесного    поетичного    образу  в  когнітивній поетиці…………………………………………………………</w:t>
            </w:r>
          </w:p>
          <w:p w:rsidR="00B44AF7" w:rsidRDefault="00B44AF7" w:rsidP="00F709B5">
            <w:pPr>
              <w:rPr>
                <w:szCs w:val="28"/>
              </w:rPr>
            </w:pPr>
          </w:p>
        </w:tc>
        <w:tc>
          <w:tcPr>
            <w:tcW w:w="597" w:type="dxa"/>
            <w:tcBorders>
              <w:top w:val="nil"/>
              <w:left w:val="nil"/>
              <w:bottom w:val="nil"/>
              <w:right w:val="nil"/>
            </w:tcBorders>
          </w:tcPr>
          <w:p w:rsidR="00B44AF7" w:rsidRDefault="00B44AF7" w:rsidP="00F709B5">
            <w:pPr>
              <w:rPr>
                <w:szCs w:val="28"/>
                <w:lang w:val="uk-UA"/>
              </w:rPr>
            </w:pPr>
          </w:p>
          <w:p w:rsidR="00B44AF7" w:rsidRDefault="00B44AF7" w:rsidP="00F709B5">
            <w:pPr>
              <w:rPr>
                <w:szCs w:val="28"/>
              </w:rPr>
            </w:pPr>
            <w:r>
              <w:rPr>
                <w:szCs w:val="28"/>
                <w:lang w:val="uk-UA"/>
              </w:rPr>
              <w:t>35</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p>
        </w:tc>
        <w:tc>
          <w:tcPr>
            <w:tcW w:w="1344" w:type="dxa"/>
            <w:gridSpan w:val="4"/>
            <w:tcBorders>
              <w:top w:val="nil"/>
              <w:left w:val="nil"/>
              <w:bottom w:val="nil"/>
              <w:right w:val="nil"/>
            </w:tcBorders>
          </w:tcPr>
          <w:p w:rsidR="00B44AF7" w:rsidRDefault="00B44AF7" w:rsidP="00F709B5">
            <w:pPr>
              <w:rPr>
                <w:szCs w:val="28"/>
              </w:rPr>
            </w:pPr>
            <w:r>
              <w:rPr>
                <w:szCs w:val="28"/>
              </w:rPr>
              <w:t xml:space="preserve">1.3.1. </w:t>
            </w:r>
          </w:p>
        </w:tc>
        <w:tc>
          <w:tcPr>
            <w:tcW w:w="6001" w:type="dxa"/>
            <w:gridSpan w:val="2"/>
            <w:tcBorders>
              <w:top w:val="nil"/>
              <w:left w:val="nil"/>
              <w:bottom w:val="nil"/>
              <w:right w:val="nil"/>
            </w:tcBorders>
          </w:tcPr>
          <w:p w:rsidR="00B44AF7" w:rsidRDefault="00B44AF7" w:rsidP="00F709B5">
            <w:pPr>
              <w:rPr>
                <w:szCs w:val="28"/>
                <w:lang w:val="uk-UA"/>
              </w:rPr>
            </w:pPr>
            <w:r>
              <w:rPr>
                <w:szCs w:val="28"/>
              </w:rPr>
              <w:t>Когнітивна    поетика    як    галузь   когнітивної лінгвістики.</w:t>
            </w:r>
            <w:r>
              <w:rPr>
                <w:szCs w:val="28"/>
                <w:lang w:val="uk-UA"/>
              </w:rPr>
              <w:t>..............................................................</w:t>
            </w:r>
          </w:p>
        </w:tc>
        <w:tc>
          <w:tcPr>
            <w:tcW w:w="597" w:type="dxa"/>
            <w:tcBorders>
              <w:top w:val="nil"/>
              <w:left w:val="nil"/>
              <w:bottom w:val="nil"/>
              <w:right w:val="nil"/>
            </w:tcBorders>
          </w:tcPr>
          <w:p w:rsidR="00B44AF7" w:rsidRDefault="00B44AF7" w:rsidP="00F709B5">
            <w:pPr>
              <w:rPr>
                <w:szCs w:val="28"/>
                <w:lang w:val="uk-UA"/>
              </w:rPr>
            </w:pPr>
          </w:p>
          <w:p w:rsidR="00B44AF7" w:rsidRDefault="00B44AF7" w:rsidP="00F709B5">
            <w:pPr>
              <w:rPr>
                <w:szCs w:val="28"/>
              </w:rPr>
            </w:pPr>
            <w:r>
              <w:rPr>
                <w:szCs w:val="28"/>
                <w:lang w:val="uk-UA"/>
              </w:rPr>
              <w:t>36</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p>
        </w:tc>
        <w:tc>
          <w:tcPr>
            <w:tcW w:w="1344" w:type="dxa"/>
            <w:gridSpan w:val="4"/>
            <w:tcBorders>
              <w:top w:val="nil"/>
              <w:left w:val="nil"/>
              <w:bottom w:val="nil"/>
              <w:right w:val="nil"/>
            </w:tcBorders>
          </w:tcPr>
          <w:p w:rsidR="00B44AF7" w:rsidRDefault="00B44AF7" w:rsidP="00F709B5">
            <w:pPr>
              <w:rPr>
                <w:szCs w:val="28"/>
              </w:rPr>
            </w:pPr>
            <w:r>
              <w:rPr>
                <w:szCs w:val="28"/>
              </w:rPr>
              <w:t xml:space="preserve">1.3.2. </w:t>
            </w:r>
          </w:p>
        </w:tc>
        <w:tc>
          <w:tcPr>
            <w:tcW w:w="6001" w:type="dxa"/>
            <w:gridSpan w:val="2"/>
            <w:tcBorders>
              <w:top w:val="nil"/>
              <w:left w:val="nil"/>
              <w:bottom w:val="nil"/>
              <w:right w:val="nil"/>
            </w:tcBorders>
          </w:tcPr>
          <w:p w:rsidR="00B44AF7" w:rsidRDefault="00B44AF7" w:rsidP="00F709B5">
            <w:pPr>
              <w:rPr>
                <w:szCs w:val="28"/>
              </w:rPr>
            </w:pPr>
            <w:r>
              <w:rPr>
                <w:szCs w:val="28"/>
              </w:rPr>
              <w:t>Словесний     поетичний     образ     як     об’єкт лінгвокогнітивного     дослідження……………..</w:t>
            </w:r>
          </w:p>
        </w:tc>
        <w:tc>
          <w:tcPr>
            <w:tcW w:w="597" w:type="dxa"/>
            <w:tcBorders>
              <w:top w:val="nil"/>
              <w:left w:val="nil"/>
              <w:bottom w:val="nil"/>
              <w:right w:val="nil"/>
            </w:tcBorders>
          </w:tcPr>
          <w:p w:rsidR="00B44AF7" w:rsidRDefault="00B44AF7" w:rsidP="00F709B5">
            <w:pPr>
              <w:rPr>
                <w:szCs w:val="28"/>
                <w:lang w:val="uk-UA"/>
              </w:rPr>
            </w:pPr>
          </w:p>
          <w:p w:rsidR="00B44AF7" w:rsidRDefault="00B44AF7" w:rsidP="00F709B5">
            <w:pPr>
              <w:rPr>
                <w:szCs w:val="28"/>
              </w:rPr>
            </w:pPr>
            <w:r>
              <w:rPr>
                <w:szCs w:val="28"/>
                <w:lang w:val="uk-UA"/>
              </w:rPr>
              <w:t>39</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p>
        </w:tc>
        <w:tc>
          <w:tcPr>
            <w:tcW w:w="1344" w:type="dxa"/>
            <w:gridSpan w:val="4"/>
            <w:tcBorders>
              <w:top w:val="nil"/>
              <w:left w:val="nil"/>
              <w:bottom w:val="nil"/>
              <w:right w:val="nil"/>
            </w:tcBorders>
          </w:tcPr>
          <w:p w:rsidR="00B44AF7" w:rsidRDefault="00B44AF7" w:rsidP="00F709B5">
            <w:pPr>
              <w:rPr>
                <w:szCs w:val="28"/>
              </w:rPr>
            </w:pPr>
            <w:r>
              <w:rPr>
                <w:szCs w:val="28"/>
              </w:rPr>
              <w:t xml:space="preserve">1.3.3. </w:t>
            </w:r>
          </w:p>
        </w:tc>
        <w:tc>
          <w:tcPr>
            <w:tcW w:w="6001" w:type="dxa"/>
            <w:gridSpan w:val="2"/>
            <w:tcBorders>
              <w:top w:val="nil"/>
              <w:left w:val="nil"/>
              <w:bottom w:val="nil"/>
              <w:right w:val="nil"/>
            </w:tcBorders>
          </w:tcPr>
          <w:p w:rsidR="00B44AF7" w:rsidRDefault="00B44AF7" w:rsidP="00F709B5">
            <w:pPr>
              <w:rPr>
                <w:szCs w:val="28"/>
                <w:lang w:val="uk-UA"/>
              </w:rPr>
            </w:pPr>
            <w:r>
              <w:rPr>
                <w:szCs w:val="28"/>
              </w:rPr>
              <w:t>Співвідношення      концепту     і       словесного поетичного    образу</w:t>
            </w:r>
            <w:r>
              <w:rPr>
                <w:szCs w:val="28"/>
                <w:lang w:val="uk-UA"/>
              </w:rPr>
              <w:t xml:space="preserve">  </w:t>
            </w:r>
            <w:r>
              <w:rPr>
                <w:szCs w:val="28"/>
              </w:rPr>
              <w:t>……………..……………..</w:t>
            </w:r>
          </w:p>
        </w:tc>
        <w:tc>
          <w:tcPr>
            <w:tcW w:w="597" w:type="dxa"/>
            <w:tcBorders>
              <w:top w:val="nil"/>
              <w:left w:val="nil"/>
              <w:bottom w:val="nil"/>
              <w:right w:val="nil"/>
            </w:tcBorders>
          </w:tcPr>
          <w:p w:rsidR="00B44AF7" w:rsidRDefault="00B44AF7" w:rsidP="00F709B5">
            <w:pPr>
              <w:rPr>
                <w:szCs w:val="28"/>
              </w:rPr>
            </w:pPr>
          </w:p>
          <w:p w:rsidR="00B44AF7" w:rsidRDefault="00B44AF7" w:rsidP="00F709B5">
            <w:pPr>
              <w:rPr>
                <w:szCs w:val="28"/>
                <w:lang w:val="uk-UA"/>
              </w:rPr>
            </w:pPr>
            <w:r>
              <w:rPr>
                <w:szCs w:val="28"/>
              </w:rPr>
              <w:t>4</w:t>
            </w:r>
            <w:r>
              <w:rPr>
                <w:szCs w:val="28"/>
                <w:lang w:val="uk-UA"/>
              </w:rPr>
              <w:t>9</w:t>
            </w:r>
          </w:p>
        </w:tc>
      </w:tr>
      <w:tr w:rsidR="00B44AF7" w:rsidTr="00F709B5">
        <w:trPr>
          <w:gridAfter w:val="1"/>
          <w:wAfter w:w="62" w:type="dxa"/>
        </w:trPr>
        <w:tc>
          <w:tcPr>
            <w:tcW w:w="9529" w:type="dxa"/>
            <w:gridSpan w:val="8"/>
            <w:tcBorders>
              <w:top w:val="nil"/>
              <w:left w:val="nil"/>
              <w:bottom w:val="nil"/>
              <w:right w:val="nil"/>
            </w:tcBorders>
          </w:tcPr>
          <w:p w:rsidR="00B44AF7" w:rsidRDefault="00B44AF7" w:rsidP="00F709B5">
            <w:pPr>
              <w:spacing w:line="360" w:lineRule="auto"/>
              <w:rPr>
                <w:sz w:val="10"/>
                <w:szCs w:val="10"/>
                <w:lang w:val="uk-UA"/>
              </w:rPr>
            </w:pPr>
          </w:p>
          <w:p w:rsidR="00B44AF7" w:rsidRDefault="00B44AF7" w:rsidP="00F709B5">
            <w:pPr>
              <w:spacing w:line="360" w:lineRule="auto"/>
              <w:rPr>
                <w:szCs w:val="28"/>
                <w:lang w:val="uk-UA"/>
              </w:rPr>
            </w:pPr>
            <w:r>
              <w:rPr>
                <w:szCs w:val="28"/>
                <w:lang w:val="uk-UA"/>
              </w:rPr>
              <w:t>Висновки до розділу 1..............................................................................................</w:t>
            </w:r>
          </w:p>
          <w:p w:rsidR="00B44AF7" w:rsidRDefault="00B44AF7" w:rsidP="00F709B5">
            <w:pPr>
              <w:rPr>
                <w:sz w:val="6"/>
                <w:szCs w:val="6"/>
              </w:rPr>
            </w:pPr>
          </w:p>
        </w:tc>
        <w:tc>
          <w:tcPr>
            <w:tcW w:w="597" w:type="dxa"/>
            <w:tcBorders>
              <w:top w:val="nil"/>
              <w:left w:val="nil"/>
              <w:bottom w:val="nil"/>
              <w:right w:val="nil"/>
            </w:tcBorders>
          </w:tcPr>
          <w:p w:rsidR="00B44AF7" w:rsidRDefault="00B44AF7" w:rsidP="00F709B5">
            <w:pPr>
              <w:rPr>
                <w:sz w:val="16"/>
                <w:szCs w:val="16"/>
              </w:rPr>
            </w:pPr>
          </w:p>
          <w:p w:rsidR="00B44AF7" w:rsidRDefault="00B44AF7" w:rsidP="00F709B5">
            <w:pPr>
              <w:rPr>
                <w:szCs w:val="28"/>
              </w:rPr>
            </w:pPr>
            <w:r>
              <w:rPr>
                <w:szCs w:val="28"/>
              </w:rPr>
              <w:t>53</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pStyle w:val="1"/>
              <w:ind w:firstLine="0"/>
              <w:rPr>
                <w:b w:val="0"/>
              </w:rPr>
            </w:pPr>
            <w:r>
              <w:rPr>
                <w:b w:val="0"/>
              </w:rPr>
              <w:t>Розділ 2.</w:t>
            </w:r>
          </w:p>
          <w:p w:rsidR="00B44AF7" w:rsidRDefault="00B44AF7" w:rsidP="00F709B5">
            <w:pPr>
              <w:rPr>
                <w:szCs w:val="28"/>
              </w:rPr>
            </w:pPr>
          </w:p>
        </w:tc>
        <w:tc>
          <w:tcPr>
            <w:tcW w:w="7981" w:type="dxa"/>
            <w:gridSpan w:val="7"/>
            <w:tcBorders>
              <w:top w:val="nil"/>
              <w:left w:val="nil"/>
              <w:bottom w:val="nil"/>
              <w:right w:val="nil"/>
            </w:tcBorders>
          </w:tcPr>
          <w:p w:rsidR="00B44AF7" w:rsidRDefault="00B44AF7" w:rsidP="00F709B5">
            <w:pPr>
              <w:jc w:val="both"/>
              <w:rPr>
                <w:szCs w:val="28"/>
              </w:rPr>
            </w:pPr>
            <w:r>
              <w:t xml:space="preserve">ОСНОВНІ ВИМІРИ СЕМАНТИЧНОГО ПРОСТОРУ КОНЦЕПТУ </w:t>
            </w:r>
            <w:r>
              <w:rPr>
                <w:i/>
              </w:rPr>
              <w:t xml:space="preserve">ДІМ </w:t>
            </w:r>
            <w:r>
              <w:t>В АНГЛІЙСЬКІЙ МОВІ</w:t>
            </w:r>
            <w:r>
              <w:rPr>
                <w:szCs w:val="28"/>
              </w:rPr>
              <w:t>……………………….</w:t>
            </w:r>
          </w:p>
        </w:tc>
        <w:tc>
          <w:tcPr>
            <w:tcW w:w="597" w:type="dxa"/>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56</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rPr>
                <w:szCs w:val="28"/>
                <w:lang w:val="uk-UA"/>
              </w:rPr>
              <w:t xml:space="preserve">2.1. </w:t>
            </w:r>
          </w:p>
        </w:tc>
        <w:tc>
          <w:tcPr>
            <w:tcW w:w="7345" w:type="dxa"/>
            <w:gridSpan w:val="6"/>
            <w:tcBorders>
              <w:top w:val="nil"/>
              <w:left w:val="nil"/>
              <w:bottom w:val="nil"/>
              <w:right w:val="nil"/>
            </w:tcBorders>
          </w:tcPr>
          <w:p w:rsidR="00B44AF7" w:rsidRDefault="00B44AF7" w:rsidP="00F709B5">
            <w:pPr>
              <w:rPr>
                <w:szCs w:val="28"/>
              </w:rPr>
            </w:pPr>
            <w:r>
              <w:rPr>
                <w:szCs w:val="28"/>
                <w:lang w:val="uk-UA"/>
              </w:rPr>
              <w:t>Вісь “матеріальне – духовне”</w:t>
            </w:r>
            <w:r>
              <w:rPr>
                <w:szCs w:val="28"/>
              </w:rPr>
              <w:t>………………………………...</w:t>
            </w:r>
          </w:p>
        </w:tc>
        <w:tc>
          <w:tcPr>
            <w:tcW w:w="597" w:type="dxa"/>
            <w:tcBorders>
              <w:top w:val="nil"/>
              <w:left w:val="nil"/>
              <w:bottom w:val="nil"/>
              <w:right w:val="nil"/>
            </w:tcBorders>
          </w:tcPr>
          <w:p w:rsidR="00B44AF7" w:rsidRDefault="00B44AF7" w:rsidP="00F709B5">
            <w:pPr>
              <w:rPr>
                <w:szCs w:val="28"/>
              </w:rPr>
            </w:pPr>
            <w:r>
              <w:rPr>
                <w:szCs w:val="28"/>
              </w:rPr>
              <w:t>58</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rPr>
                <w:szCs w:val="28"/>
              </w:rPr>
              <w:t xml:space="preserve">2.2. </w:t>
            </w:r>
          </w:p>
        </w:tc>
        <w:tc>
          <w:tcPr>
            <w:tcW w:w="7345" w:type="dxa"/>
            <w:gridSpan w:val="6"/>
            <w:tcBorders>
              <w:top w:val="nil"/>
              <w:left w:val="nil"/>
              <w:bottom w:val="nil"/>
              <w:right w:val="nil"/>
            </w:tcBorders>
          </w:tcPr>
          <w:p w:rsidR="00B44AF7" w:rsidRDefault="00B44AF7" w:rsidP="00F709B5">
            <w:pPr>
              <w:rPr>
                <w:szCs w:val="28"/>
              </w:rPr>
            </w:pPr>
            <w:r>
              <w:rPr>
                <w:szCs w:val="28"/>
              </w:rPr>
              <w:t>Вісь  “реальне – ідеальне”…………………………………….</w:t>
            </w:r>
          </w:p>
        </w:tc>
        <w:tc>
          <w:tcPr>
            <w:tcW w:w="597" w:type="dxa"/>
            <w:tcBorders>
              <w:top w:val="nil"/>
              <w:left w:val="nil"/>
              <w:bottom w:val="nil"/>
              <w:right w:val="nil"/>
            </w:tcBorders>
          </w:tcPr>
          <w:p w:rsidR="00B44AF7" w:rsidRDefault="00B44AF7" w:rsidP="00F709B5">
            <w:pPr>
              <w:rPr>
                <w:szCs w:val="28"/>
              </w:rPr>
            </w:pPr>
            <w:r>
              <w:rPr>
                <w:szCs w:val="28"/>
              </w:rPr>
              <w:t>71</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rPr>
                <w:szCs w:val="28"/>
              </w:rPr>
              <w:t xml:space="preserve">2.3. </w:t>
            </w:r>
          </w:p>
        </w:tc>
        <w:tc>
          <w:tcPr>
            <w:tcW w:w="7345" w:type="dxa"/>
            <w:gridSpan w:val="6"/>
            <w:tcBorders>
              <w:top w:val="nil"/>
              <w:left w:val="nil"/>
              <w:bottom w:val="nil"/>
              <w:right w:val="nil"/>
            </w:tcBorders>
          </w:tcPr>
          <w:p w:rsidR="00B44AF7" w:rsidRDefault="00B44AF7" w:rsidP="00F709B5">
            <w:pPr>
              <w:rPr>
                <w:szCs w:val="28"/>
              </w:rPr>
            </w:pPr>
            <w:r>
              <w:rPr>
                <w:szCs w:val="28"/>
              </w:rPr>
              <w:t>Вісь “конкретне – узагальнене”………………………………</w:t>
            </w:r>
          </w:p>
        </w:tc>
        <w:tc>
          <w:tcPr>
            <w:tcW w:w="597" w:type="dxa"/>
            <w:tcBorders>
              <w:top w:val="nil"/>
              <w:left w:val="nil"/>
              <w:bottom w:val="nil"/>
              <w:right w:val="nil"/>
            </w:tcBorders>
          </w:tcPr>
          <w:p w:rsidR="00B44AF7" w:rsidRDefault="00B44AF7" w:rsidP="00F709B5">
            <w:pPr>
              <w:rPr>
                <w:szCs w:val="28"/>
              </w:rPr>
            </w:pPr>
            <w:r>
              <w:rPr>
                <w:szCs w:val="28"/>
              </w:rPr>
              <w:t>73</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t xml:space="preserve">2.4. </w:t>
            </w:r>
          </w:p>
        </w:tc>
        <w:tc>
          <w:tcPr>
            <w:tcW w:w="7345" w:type="dxa"/>
            <w:gridSpan w:val="6"/>
            <w:tcBorders>
              <w:top w:val="nil"/>
              <w:left w:val="nil"/>
              <w:bottom w:val="nil"/>
              <w:right w:val="nil"/>
            </w:tcBorders>
          </w:tcPr>
          <w:p w:rsidR="00B44AF7" w:rsidRDefault="00B44AF7" w:rsidP="00F709B5">
            <w:pPr>
              <w:rPr>
                <w:szCs w:val="28"/>
              </w:rPr>
            </w:pPr>
            <w:r>
              <w:t>Вісь “свої – чужі”</w:t>
            </w:r>
            <w:r>
              <w:rPr>
                <w:szCs w:val="28"/>
              </w:rPr>
              <w:t>……………………………………………...</w:t>
            </w:r>
          </w:p>
        </w:tc>
        <w:tc>
          <w:tcPr>
            <w:tcW w:w="597" w:type="dxa"/>
            <w:tcBorders>
              <w:top w:val="nil"/>
              <w:left w:val="nil"/>
              <w:bottom w:val="nil"/>
              <w:right w:val="nil"/>
            </w:tcBorders>
          </w:tcPr>
          <w:p w:rsidR="00B44AF7" w:rsidRDefault="00B44AF7" w:rsidP="00F709B5">
            <w:pPr>
              <w:rPr>
                <w:szCs w:val="28"/>
              </w:rPr>
            </w:pPr>
            <w:r>
              <w:rPr>
                <w:szCs w:val="28"/>
              </w:rPr>
              <w:t>76</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t xml:space="preserve">2.5. </w:t>
            </w:r>
          </w:p>
        </w:tc>
        <w:tc>
          <w:tcPr>
            <w:tcW w:w="7345" w:type="dxa"/>
            <w:gridSpan w:val="6"/>
            <w:tcBorders>
              <w:top w:val="nil"/>
              <w:left w:val="nil"/>
              <w:bottom w:val="nil"/>
              <w:right w:val="nil"/>
            </w:tcBorders>
          </w:tcPr>
          <w:p w:rsidR="00B44AF7" w:rsidRDefault="00B44AF7" w:rsidP="00F709B5">
            <w:pPr>
              <w:rPr>
                <w:szCs w:val="28"/>
              </w:rPr>
            </w:pPr>
            <w:r>
              <w:t>Вісь “всередині – ззовні”</w:t>
            </w:r>
            <w:r>
              <w:rPr>
                <w:szCs w:val="28"/>
              </w:rPr>
              <w:t>………………………......................</w:t>
            </w:r>
          </w:p>
        </w:tc>
        <w:tc>
          <w:tcPr>
            <w:tcW w:w="597" w:type="dxa"/>
            <w:tcBorders>
              <w:top w:val="nil"/>
              <w:left w:val="nil"/>
              <w:bottom w:val="nil"/>
              <w:right w:val="nil"/>
            </w:tcBorders>
          </w:tcPr>
          <w:p w:rsidR="00B44AF7" w:rsidRDefault="00B44AF7" w:rsidP="00F709B5">
            <w:pPr>
              <w:rPr>
                <w:szCs w:val="28"/>
              </w:rPr>
            </w:pPr>
            <w:r>
              <w:rPr>
                <w:szCs w:val="28"/>
              </w:rPr>
              <w:t>78</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t xml:space="preserve">2.6. </w:t>
            </w:r>
          </w:p>
        </w:tc>
        <w:tc>
          <w:tcPr>
            <w:tcW w:w="7345" w:type="dxa"/>
            <w:gridSpan w:val="6"/>
            <w:tcBorders>
              <w:top w:val="nil"/>
              <w:left w:val="nil"/>
              <w:bottom w:val="nil"/>
              <w:right w:val="nil"/>
            </w:tcBorders>
          </w:tcPr>
          <w:p w:rsidR="00B44AF7" w:rsidRDefault="00B44AF7" w:rsidP="00F709B5">
            <w:pPr>
              <w:rPr>
                <w:szCs w:val="28"/>
              </w:rPr>
            </w:pPr>
            <w:r>
              <w:t>Вісь “природне – створене людиною”</w:t>
            </w:r>
            <w:r>
              <w:rPr>
                <w:szCs w:val="28"/>
              </w:rPr>
              <w:t>……………………….</w:t>
            </w:r>
          </w:p>
        </w:tc>
        <w:tc>
          <w:tcPr>
            <w:tcW w:w="597" w:type="dxa"/>
            <w:tcBorders>
              <w:top w:val="nil"/>
              <w:left w:val="nil"/>
              <w:bottom w:val="nil"/>
              <w:right w:val="nil"/>
            </w:tcBorders>
          </w:tcPr>
          <w:p w:rsidR="00B44AF7" w:rsidRDefault="00B44AF7" w:rsidP="00F709B5">
            <w:pPr>
              <w:rPr>
                <w:szCs w:val="28"/>
              </w:rPr>
            </w:pPr>
            <w:r>
              <w:rPr>
                <w:szCs w:val="28"/>
              </w:rPr>
              <w:t xml:space="preserve">80 </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rPr>
                <w:lang w:val="uk-UA"/>
              </w:rPr>
              <w:t xml:space="preserve">2.7. </w:t>
            </w:r>
          </w:p>
        </w:tc>
        <w:tc>
          <w:tcPr>
            <w:tcW w:w="7345" w:type="dxa"/>
            <w:gridSpan w:val="6"/>
            <w:tcBorders>
              <w:top w:val="nil"/>
              <w:left w:val="nil"/>
              <w:bottom w:val="nil"/>
              <w:right w:val="nil"/>
            </w:tcBorders>
          </w:tcPr>
          <w:p w:rsidR="00B44AF7" w:rsidRDefault="00B44AF7" w:rsidP="00F709B5">
            <w:pPr>
              <w:rPr>
                <w:szCs w:val="28"/>
                <w:lang w:val="uk-UA"/>
              </w:rPr>
            </w:pPr>
            <w:r>
              <w:rPr>
                <w:lang w:val="uk-UA"/>
              </w:rPr>
              <w:t>Вісь “минуле – теперішнє”</w:t>
            </w:r>
            <w:r>
              <w:rPr>
                <w:szCs w:val="28"/>
                <w:lang w:val="uk-UA"/>
              </w:rPr>
              <w:t>.......................................................</w:t>
            </w:r>
          </w:p>
        </w:tc>
        <w:tc>
          <w:tcPr>
            <w:tcW w:w="597" w:type="dxa"/>
            <w:tcBorders>
              <w:top w:val="nil"/>
              <w:left w:val="nil"/>
              <w:bottom w:val="nil"/>
              <w:right w:val="nil"/>
            </w:tcBorders>
          </w:tcPr>
          <w:p w:rsidR="00B44AF7" w:rsidRDefault="00B44AF7" w:rsidP="00F709B5">
            <w:pPr>
              <w:rPr>
                <w:szCs w:val="28"/>
              </w:rPr>
            </w:pPr>
            <w:r>
              <w:rPr>
                <w:szCs w:val="28"/>
              </w:rPr>
              <w:t>82</w:t>
            </w:r>
          </w:p>
        </w:tc>
      </w:tr>
      <w:tr w:rsidR="00B44AF7" w:rsidTr="00F709B5">
        <w:trPr>
          <w:gridAfter w:val="1"/>
          <w:wAfter w:w="62" w:type="dxa"/>
        </w:trPr>
        <w:tc>
          <w:tcPr>
            <w:tcW w:w="1548" w:type="dxa"/>
            <w:tcBorders>
              <w:top w:val="nil"/>
              <w:left w:val="nil"/>
              <w:bottom w:val="nil"/>
              <w:right w:val="nil"/>
            </w:tcBorders>
          </w:tcPr>
          <w:p w:rsidR="00B44AF7" w:rsidRDefault="00B44AF7" w:rsidP="00F709B5">
            <w:pPr>
              <w:rPr>
                <w:szCs w:val="28"/>
              </w:rPr>
            </w:pPr>
          </w:p>
        </w:tc>
        <w:tc>
          <w:tcPr>
            <w:tcW w:w="636" w:type="dxa"/>
            <w:tcBorders>
              <w:top w:val="nil"/>
              <w:left w:val="nil"/>
              <w:bottom w:val="nil"/>
              <w:right w:val="nil"/>
            </w:tcBorders>
          </w:tcPr>
          <w:p w:rsidR="00B44AF7" w:rsidRDefault="00B44AF7" w:rsidP="00F709B5">
            <w:pPr>
              <w:rPr>
                <w:szCs w:val="28"/>
              </w:rPr>
            </w:pPr>
            <w:r>
              <w:t xml:space="preserve">2.8. </w:t>
            </w:r>
          </w:p>
        </w:tc>
        <w:tc>
          <w:tcPr>
            <w:tcW w:w="7345" w:type="dxa"/>
            <w:gridSpan w:val="6"/>
            <w:tcBorders>
              <w:top w:val="nil"/>
              <w:left w:val="nil"/>
              <w:bottom w:val="nil"/>
              <w:right w:val="nil"/>
            </w:tcBorders>
          </w:tcPr>
          <w:p w:rsidR="00B44AF7" w:rsidRDefault="00B44AF7" w:rsidP="00F709B5">
            <w:r>
              <w:t>Вісь “культурно-універсальне – національно-специфічне”..</w:t>
            </w:r>
          </w:p>
          <w:p w:rsidR="00B44AF7" w:rsidRDefault="00B44AF7" w:rsidP="00F709B5">
            <w:pPr>
              <w:rPr>
                <w:szCs w:val="28"/>
              </w:rPr>
            </w:pPr>
          </w:p>
        </w:tc>
        <w:tc>
          <w:tcPr>
            <w:tcW w:w="597" w:type="dxa"/>
            <w:tcBorders>
              <w:top w:val="nil"/>
              <w:left w:val="nil"/>
              <w:bottom w:val="nil"/>
              <w:right w:val="nil"/>
            </w:tcBorders>
          </w:tcPr>
          <w:p w:rsidR="00B44AF7" w:rsidRDefault="00B44AF7" w:rsidP="00F709B5">
            <w:pPr>
              <w:rPr>
                <w:szCs w:val="28"/>
              </w:rPr>
            </w:pPr>
            <w:r>
              <w:rPr>
                <w:szCs w:val="28"/>
              </w:rPr>
              <w:t>86</w:t>
            </w:r>
          </w:p>
        </w:tc>
      </w:tr>
      <w:tr w:rsidR="00B44AF7" w:rsidTr="00F709B5">
        <w:trPr>
          <w:gridAfter w:val="1"/>
          <w:wAfter w:w="62" w:type="dxa"/>
        </w:trPr>
        <w:tc>
          <w:tcPr>
            <w:tcW w:w="9529" w:type="dxa"/>
            <w:gridSpan w:val="8"/>
            <w:tcBorders>
              <w:top w:val="nil"/>
              <w:left w:val="nil"/>
              <w:bottom w:val="nil"/>
              <w:right w:val="nil"/>
            </w:tcBorders>
          </w:tcPr>
          <w:p w:rsidR="00B44AF7" w:rsidRDefault="00B44AF7" w:rsidP="00F709B5">
            <w:pPr>
              <w:rPr>
                <w:szCs w:val="28"/>
                <w:lang w:val="uk-UA"/>
              </w:rPr>
            </w:pPr>
            <w:r>
              <w:rPr>
                <w:lang w:val="uk-UA"/>
              </w:rPr>
              <w:t>Висновки до розділу 2..............................................................................................</w:t>
            </w:r>
          </w:p>
          <w:p w:rsidR="00B44AF7" w:rsidRDefault="00B44AF7" w:rsidP="00F709B5">
            <w:pPr>
              <w:rPr>
                <w:sz w:val="6"/>
                <w:szCs w:val="6"/>
                <w:lang w:val="uk-UA"/>
              </w:rPr>
            </w:pPr>
          </w:p>
        </w:tc>
        <w:tc>
          <w:tcPr>
            <w:tcW w:w="597" w:type="dxa"/>
            <w:tcBorders>
              <w:top w:val="nil"/>
              <w:left w:val="nil"/>
              <w:bottom w:val="nil"/>
              <w:right w:val="nil"/>
            </w:tcBorders>
          </w:tcPr>
          <w:p w:rsidR="00B44AF7" w:rsidRDefault="00B44AF7" w:rsidP="00F709B5">
            <w:pPr>
              <w:rPr>
                <w:szCs w:val="28"/>
              </w:rPr>
            </w:pPr>
            <w:r>
              <w:rPr>
                <w:szCs w:val="28"/>
              </w:rPr>
              <w:t>90</w:t>
            </w:r>
          </w:p>
        </w:tc>
      </w:tr>
      <w:tr w:rsidR="00B44AF7" w:rsidTr="00F709B5">
        <w:tc>
          <w:tcPr>
            <w:tcW w:w="1548" w:type="dxa"/>
            <w:tcBorders>
              <w:top w:val="nil"/>
              <w:left w:val="nil"/>
              <w:bottom w:val="nil"/>
              <w:right w:val="nil"/>
            </w:tcBorders>
          </w:tcPr>
          <w:p w:rsidR="00B44AF7" w:rsidRDefault="00B44AF7" w:rsidP="00F709B5">
            <w:pPr>
              <w:pStyle w:val="1"/>
              <w:ind w:firstLine="0"/>
              <w:rPr>
                <w:b w:val="0"/>
              </w:rPr>
            </w:pPr>
            <w:r>
              <w:rPr>
                <w:b w:val="0"/>
              </w:rPr>
              <w:lastRenderedPageBreak/>
              <w:t>Розділ 3.</w:t>
            </w:r>
          </w:p>
          <w:p w:rsidR="00B44AF7" w:rsidRDefault="00B44AF7" w:rsidP="00F709B5">
            <w:pPr>
              <w:rPr>
                <w:szCs w:val="28"/>
              </w:rPr>
            </w:pPr>
          </w:p>
        </w:tc>
        <w:tc>
          <w:tcPr>
            <w:tcW w:w="7981" w:type="dxa"/>
            <w:gridSpan w:val="7"/>
            <w:tcBorders>
              <w:top w:val="nil"/>
              <w:left w:val="nil"/>
              <w:bottom w:val="nil"/>
              <w:right w:val="nil"/>
            </w:tcBorders>
          </w:tcPr>
          <w:p w:rsidR="00B44AF7" w:rsidRDefault="00B44AF7" w:rsidP="00F709B5">
            <w:pPr>
              <w:jc w:val="both"/>
            </w:pPr>
            <w:r>
              <w:t>СЛОВЕСНИЙ ПОЕТИЧНИЙ ОБРАЗ ДОМУ В АМЕРИКАНСЬКІЙ ПОЕЗІЇ ХХ СТОЛІТТЯ……………………..</w:t>
            </w:r>
          </w:p>
        </w:tc>
        <w:tc>
          <w:tcPr>
            <w:tcW w:w="659" w:type="dxa"/>
            <w:gridSpan w:val="2"/>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95</w:t>
            </w:r>
          </w:p>
        </w:tc>
      </w:tr>
      <w:tr w:rsidR="00B44AF7" w:rsidTr="00F709B5">
        <w:tc>
          <w:tcPr>
            <w:tcW w:w="1548" w:type="dxa"/>
            <w:tcBorders>
              <w:top w:val="nil"/>
              <w:left w:val="nil"/>
              <w:bottom w:val="nil"/>
              <w:right w:val="nil"/>
            </w:tcBorders>
          </w:tcPr>
          <w:p w:rsidR="00B44AF7" w:rsidRDefault="00B44AF7" w:rsidP="00F709B5">
            <w:pPr>
              <w:jc w:val="right"/>
              <w:rPr>
                <w:szCs w:val="28"/>
              </w:rPr>
            </w:pPr>
            <w:r>
              <w:t xml:space="preserve">3.1. </w:t>
            </w:r>
          </w:p>
        </w:tc>
        <w:tc>
          <w:tcPr>
            <w:tcW w:w="7981" w:type="dxa"/>
            <w:gridSpan w:val="7"/>
            <w:tcBorders>
              <w:top w:val="nil"/>
              <w:left w:val="nil"/>
              <w:bottom w:val="nil"/>
              <w:right w:val="nil"/>
            </w:tcBorders>
          </w:tcPr>
          <w:p w:rsidR="00B44AF7" w:rsidRDefault="00B44AF7" w:rsidP="00F709B5">
            <w:r>
              <w:t>Вербальна   репрезентація   осей  словесного  поетичного образу дому………………………………………………………………….</w:t>
            </w:r>
          </w:p>
          <w:p w:rsidR="00B44AF7" w:rsidRDefault="00B44AF7" w:rsidP="00F709B5">
            <w:pPr>
              <w:rPr>
                <w:szCs w:val="28"/>
              </w:rPr>
            </w:pPr>
          </w:p>
        </w:tc>
        <w:tc>
          <w:tcPr>
            <w:tcW w:w="659" w:type="dxa"/>
            <w:gridSpan w:val="2"/>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95</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3.1.1.</w:t>
            </w:r>
          </w:p>
        </w:tc>
        <w:tc>
          <w:tcPr>
            <w:tcW w:w="7020" w:type="dxa"/>
            <w:gridSpan w:val="4"/>
            <w:tcBorders>
              <w:top w:val="nil"/>
              <w:left w:val="nil"/>
              <w:bottom w:val="nil"/>
              <w:right w:val="nil"/>
            </w:tcBorders>
          </w:tcPr>
          <w:p w:rsidR="00B44AF7" w:rsidRDefault="00B44AF7" w:rsidP="00F709B5">
            <w:pPr>
              <w:rPr>
                <w:szCs w:val="28"/>
              </w:rPr>
            </w:pPr>
            <w:r>
              <w:t>Вербальна репрезентація осі “матеріальне –духовне”…..</w:t>
            </w:r>
          </w:p>
        </w:tc>
        <w:tc>
          <w:tcPr>
            <w:tcW w:w="720" w:type="dxa"/>
            <w:gridSpan w:val="3"/>
            <w:tcBorders>
              <w:top w:val="nil"/>
              <w:left w:val="nil"/>
              <w:bottom w:val="nil"/>
              <w:right w:val="nil"/>
            </w:tcBorders>
          </w:tcPr>
          <w:p w:rsidR="00B44AF7" w:rsidRDefault="00B44AF7" w:rsidP="001E28B3">
            <w:pPr>
              <w:numPr>
                <w:ilvl w:val="0"/>
                <w:numId w:val="55"/>
              </w:numPr>
              <w:suppressAutoHyphens w:val="0"/>
              <w:rPr>
                <w:szCs w:val="28"/>
              </w:rPr>
            </w:pPr>
            <w:r>
              <w:rPr>
                <w:szCs w:val="28"/>
              </w:rPr>
              <w:t>98</w:t>
            </w:r>
          </w:p>
          <w:p w:rsidR="00B44AF7" w:rsidRDefault="00B44AF7" w:rsidP="00F709B5">
            <w:pPr>
              <w:rPr>
                <w:szCs w:val="28"/>
              </w:rPr>
            </w:pPr>
            <w:r>
              <w:rPr>
                <w:szCs w:val="28"/>
              </w:rPr>
              <w:t xml:space="preserve"> </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3.1.2. </w:t>
            </w:r>
          </w:p>
        </w:tc>
        <w:tc>
          <w:tcPr>
            <w:tcW w:w="7020" w:type="dxa"/>
            <w:gridSpan w:val="4"/>
            <w:tcBorders>
              <w:top w:val="nil"/>
              <w:left w:val="nil"/>
              <w:bottom w:val="nil"/>
              <w:right w:val="nil"/>
            </w:tcBorders>
          </w:tcPr>
          <w:p w:rsidR="00B44AF7" w:rsidRDefault="00B44AF7" w:rsidP="00F709B5">
            <w:pPr>
              <w:rPr>
                <w:szCs w:val="28"/>
                <w:lang w:val="uk-UA"/>
              </w:rPr>
            </w:pPr>
            <w:r>
              <w:t>Вербальна репрезентація осі  “реальне – ідеальне”</w:t>
            </w:r>
            <w:r>
              <w:rPr>
                <w:szCs w:val="28"/>
                <w:lang w:val="uk-UA"/>
              </w:rPr>
              <w:t>...........</w:t>
            </w:r>
          </w:p>
        </w:tc>
        <w:tc>
          <w:tcPr>
            <w:tcW w:w="720" w:type="dxa"/>
            <w:gridSpan w:val="3"/>
            <w:tcBorders>
              <w:top w:val="nil"/>
              <w:left w:val="nil"/>
              <w:bottom w:val="nil"/>
              <w:right w:val="nil"/>
            </w:tcBorders>
          </w:tcPr>
          <w:p w:rsidR="00B44AF7" w:rsidRDefault="00B44AF7" w:rsidP="00F709B5">
            <w:pPr>
              <w:rPr>
                <w:szCs w:val="28"/>
              </w:rPr>
            </w:pPr>
            <w:r>
              <w:rPr>
                <w:szCs w:val="28"/>
              </w:rPr>
              <w:t xml:space="preserve"> 112</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 w:rsidR="00B44AF7" w:rsidRDefault="00B44AF7" w:rsidP="00F709B5">
            <w:pPr>
              <w:rPr>
                <w:szCs w:val="28"/>
              </w:rPr>
            </w:pPr>
            <w:r>
              <w:t xml:space="preserve">3.1.3. </w:t>
            </w:r>
          </w:p>
        </w:tc>
        <w:tc>
          <w:tcPr>
            <w:tcW w:w="7020" w:type="dxa"/>
            <w:gridSpan w:val="4"/>
            <w:tcBorders>
              <w:top w:val="nil"/>
              <w:left w:val="nil"/>
              <w:bottom w:val="nil"/>
              <w:right w:val="nil"/>
            </w:tcBorders>
          </w:tcPr>
          <w:p w:rsidR="00B44AF7" w:rsidRDefault="00B44AF7" w:rsidP="00F709B5"/>
          <w:p w:rsidR="00B44AF7" w:rsidRDefault="00B44AF7" w:rsidP="00F709B5">
            <w:pPr>
              <w:rPr>
                <w:szCs w:val="28"/>
                <w:lang w:val="uk-UA"/>
              </w:rPr>
            </w:pPr>
            <w:r>
              <w:t>Вербальна репрезентація осі “конкретне – узагальнене”</w:t>
            </w:r>
            <w:r>
              <w:rPr>
                <w:szCs w:val="28"/>
                <w:lang w:val="uk-UA"/>
              </w:rPr>
              <w:t>..</w:t>
            </w:r>
          </w:p>
        </w:tc>
        <w:tc>
          <w:tcPr>
            <w:tcW w:w="720" w:type="dxa"/>
            <w:gridSpan w:val="3"/>
            <w:tcBorders>
              <w:top w:val="nil"/>
              <w:left w:val="nil"/>
              <w:bottom w:val="nil"/>
              <w:right w:val="nil"/>
            </w:tcBorders>
          </w:tcPr>
          <w:p w:rsidR="00B44AF7" w:rsidRDefault="00B44AF7" w:rsidP="00F709B5">
            <w:pPr>
              <w:ind w:left="-316"/>
              <w:rPr>
                <w:szCs w:val="28"/>
                <w:lang w:val="uk-UA"/>
              </w:rPr>
            </w:pPr>
          </w:p>
          <w:p w:rsidR="00B44AF7" w:rsidRDefault="00B44AF7" w:rsidP="00F709B5">
            <w:pPr>
              <w:ind w:left="-316"/>
              <w:rPr>
                <w:szCs w:val="28"/>
                <w:lang w:val="uk-UA"/>
              </w:rPr>
            </w:pPr>
            <w:r>
              <w:rPr>
                <w:szCs w:val="28"/>
                <w:lang w:val="uk-UA"/>
              </w:rPr>
              <w:t xml:space="preserve">     123</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 3.1.4. </w:t>
            </w:r>
          </w:p>
        </w:tc>
        <w:tc>
          <w:tcPr>
            <w:tcW w:w="7020" w:type="dxa"/>
            <w:gridSpan w:val="4"/>
            <w:tcBorders>
              <w:top w:val="nil"/>
              <w:left w:val="nil"/>
              <w:bottom w:val="nil"/>
              <w:right w:val="nil"/>
            </w:tcBorders>
          </w:tcPr>
          <w:p w:rsidR="00B44AF7" w:rsidRDefault="00B44AF7" w:rsidP="00F709B5"/>
          <w:p w:rsidR="00B44AF7" w:rsidRDefault="00B44AF7" w:rsidP="00F709B5">
            <w:pPr>
              <w:rPr>
                <w:szCs w:val="28"/>
                <w:lang w:val="uk-UA"/>
              </w:rPr>
            </w:pPr>
            <w:r>
              <w:t>Вербальна репрезентація осі “свої – чужі”.</w:t>
            </w:r>
            <w:r>
              <w:rPr>
                <w:szCs w:val="28"/>
                <w:lang w:val="uk-UA"/>
              </w:rPr>
              <w:t>........................</w:t>
            </w:r>
          </w:p>
          <w:p w:rsidR="00B44AF7" w:rsidRDefault="00B44AF7" w:rsidP="00F709B5">
            <w:pPr>
              <w:rPr>
                <w:szCs w:val="28"/>
                <w:lang w:val="uk-UA"/>
              </w:rPr>
            </w:pPr>
          </w:p>
        </w:tc>
        <w:tc>
          <w:tcPr>
            <w:tcW w:w="720" w:type="dxa"/>
            <w:gridSpan w:val="3"/>
            <w:tcBorders>
              <w:top w:val="nil"/>
              <w:left w:val="nil"/>
              <w:bottom w:val="nil"/>
              <w:right w:val="nil"/>
            </w:tcBorders>
          </w:tcPr>
          <w:p w:rsidR="00B44AF7" w:rsidRDefault="00B44AF7" w:rsidP="00F709B5">
            <w:pPr>
              <w:ind w:left="-316"/>
              <w:rPr>
                <w:szCs w:val="28"/>
              </w:rPr>
            </w:pPr>
            <w:r>
              <w:rPr>
                <w:szCs w:val="28"/>
              </w:rPr>
              <w:t xml:space="preserve">1   </w:t>
            </w:r>
          </w:p>
          <w:p w:rsidR="00B44AF7" w:rsidRDefault="00B44AF7" w:rsidP="00F709B5">
            <w:pPr>
              <w:ind w:left="-316"/>
              <w:rPr>
                <w:szCs w:val="28"/>
              </w:rPr>
            </w:pPr>
            <w:r>
              <w:rPr>
                <w:szCs w:val="28"/>
              </w:rPr>
              <w:t xml:space="preserve">     133</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3.1.5. </w:t>
            </w:r>
          </w:p>
        </w:tc>
        <w:tc>
          <w:tcPr>
            <w:tcW w:w="7020" w:type="dxa"/>
            <w:gridSpan w:val="4"/>
            <w:tcBorders>
              <w:top w:val="nil"/>
              <w:left w:val="nil"/>
              <w:bottom w:val="nil"/>
              <w:right w:val="nil"/>
            </w:tcBorders>
          </w:tcPr>
          <w:p w:rsidR="00B44AF7" w:rsidRDefault="00B44AF7" w:rsidP="00F709B5">
            <w:pPr>
              <w:rPr>
                <w:szCs w:val="28"/>
                <w:lang w:val="uk-UA"/>
              </w:rPr>
            </w:pPr>
            <w:r>
              <w:t>Вербальна репрезентація осі “всередині – ззовні”</w:t>
            </w:r>
            <w:r>
              <w:rPr>
                <w:szCs w:val="28"/>
                <w:lang w:val="uk-UA"/>
              </w:rPr>
              <w:t>.............</w:t>
            </w:r>
          </w:p>
        </w:tc>
        <w:tc>
          <w:tcPr>
            <w:tcW w:w="720" w:type="dxa"/>
            <w:gridSpan w:val="3"/>
            <w:tcBorders>
              <w:top w:val="nil"/>
              <w:left w:val="nil"/>
              <w:bottom w:val="nil"/>
              <w:right w:val="nil"/>
            </w:tcBorders>
          </w:tcPr>
          <w:p w:rsidR="00B44AF7" w:rsidRDefault="00B44AF7" w:rsidP="00F709B5">
            <w:pPr>
              <w:ind w:left="-316"/>
              <w:rPr>
                <w:szCs w:val="28"/>
              </w:rPr>
            </w:pPr>
            <w:r>
              <w:rPr>
                <w:szCs w:val="28"/>
              </w:rPr>
              <w:t>1   138</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 3.1.6. </w:t>
            </w:r>
          </w:p>
        </w:tc>
        <w:tc>
          <w:tcPr>
            <w:tcW w:w="7020" w:type="dxa"/>
            <w:gridSpan w:val="4"/>
            <w:tcBorders>
              <w:top w:val="nil"/>
              <w:left w:val="nil"/>
              <w:bottom w:val="nil"/>
              <w:right w:val="nil"/>
            </w:tcBorders>
          </w:tcPr>
          <w:p w:rsidR="00B44AF7" w:rsidRDefault="00B44AF7" w:rsidP="00F709B5"/>
          <w:p w:rsidR="00B44AF7" w:rsidRDefault="00B44AF7" w:rsidP="00F709B5">
            <w:pPr>
              <w:rPr>
                <w:szCs w:val="28"/>
                <w:lang w:val="uk-UA"/>
              </w:rPr>
            </w:pPr>
            <w:r>
              <w:t>Вербальна репрезентація осі “природне – створене людиною”…………………………………………………...</w:t>
            </w:r>
          </w:p>
          <w:p w:rsidR="00B44AF7" w:rsidRDefault="00B44AF7" w:rsidP="00F709B5">
            <w:pPr>
              <w:rPr>
                <w:szCs w:val="28"/>
                <w:lang w:val="uk-UA"/>
              </w:rPr>
            </w:pPr>
          </w:p>
        </w:tc>
        <w:tc>
          <w:tcPr>
            <w:tcW w:w="720" w:type="dxa"/>
            <w:gridSpan w:val="3"/>
            <w:tcBorders>
              <w:top w:val="nil"/>
              <w:left w:val="nil"/>
              <w:bottom w:val="nil"/>
              <w:right w:val="nil"/>
            </w:tcBorders>
          </w:tcPr>
          <w:p w:rsidR="00B44AF7" w:rsidRDefault="00B44AF7" w:rsidP="00F709B5">
            <w:pPr>
              <w:ind w:left="-316"/>
              <w:rPr>
                <w:szCs w:val="28"/>
              </w:rPr>
            </w:pPr>
          </w:p>
          <w:p w:rsidR="00B44AF7" w:rsidRDefault="00B44AF7" w:rsidP="00F709B5">
            <w:pPr>
              <w:rPr>
                <w:szCs w:val="28"/>
              </w:rPr>
            </w:pPr>
            <w:r>
              <w:rPr>
                <w:szCs w:val="28"/>
              </w:rPr>
              <w:t xml:space="preserve"> </w:t>
            </w:r>
          </w:p>
          <w:p w:rsidR="00B44AF7" w:rsidRDefault="00B44AF7" w:rsidP="00F709B5">
            <w:pPr>
              <w:rPr>
                <w:szCs w:val="28"/>
              </w:rPr>
            </w:pPr>
            <w:r>
              <w:rPr>
                <w:szCs w:val="28"/>
              </w:rPr>
              <w:t xml:space="preserve"> 147</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3.1.7. </w:t>
            </w:r>
          </w:p>
        </w:tc>
        <w:tc>
          <w:tcPr>
            <w:tcW w:w="7020" w:type="dxa"/>
            <w:gridSpan w:val="4"/>
            <w:tcBorders>
              <w:top w:val="nil"/>
              <w:left w:val="nil"/>
              <w:bottom w:val="nil"/>
              <w:right w:val="nil"/>
            </w:tcBorders>
          </w:tcPr>
          <w:p w:rsidR="00B44AF7" w:rsidRDefault="00B44AF7" w:rsidP="00F709B5">
            <w:pPr>
              <w:rPr>
                <w:szCs w:val="28"/>
                <w:lang w:val="uk-UA"/>
              </w:rPr>
            </w:pPr>
            <w:r>
              <w:t>Вербальна репрезентація осі “минуле – теперішнє”.</w:t>
            </w:r>
            <w:r>
              <w:rPr>
                <w:szCs w:val="28"/>
                <w:lang w:val="uk-UA"/>
              </w:rPr>
              <w:t>........</w:t>
            </w:r>
          </w:p>
        </w:tc>
        <w:tc>
          <w:tcPr>
            <w:tcW w:w="720" w:type="dxa"/>
            <w:gridSpan w:val="3"/>
            <w:tcBorders>
              <w:top w:val="nil"/>
              <w:left w:val="nil"/>
              <w:bottom w:val="nil"/>
              <w:right w:val="nil"/>
            </w:tcBorders>
          </w:tcPr>
          <w:p w:rsidR="00B44AF7" w:rsidRDefault="00B44AF7" w:rsidP="00F709B5">
            <w:pPr>
              <w:rPr>
                <w:szCs w:val="28"/>
              </w:rPr>
            </w:pPr>
            <w:r>
              <w:rPr>
                <w:szCs w:val="28"/>
              </w:rPr>
              <w:t xml:space="preserve"> 154</w:t>
            </w:r>
          </w:p>
          <w:p w:rsidR="00B44AF7" w:rsidRDefault="00B44AF7" w:rsidP="00F709B5">
            <w:pPr>
              <w:rPr>
                <w:szCs w:val="28"/>
              </w:rPr>
            </w:pP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3.1.8. </w:t>
            </w:r>
          </w:p>
        </w:tc>
        <w:tc>
          <w:tcPr>
            <w:tcW w:w="7020" w:type="dxa"/>
            <w:gridSpan w:val="4"/>
            <w:tcBorders>
              <w:top w:val="nil"/>
              <w:left w:val="nil"/>
              <w:bottom w:val="nil"/>
              <w:right w:val="nil"/>
            </w:tcBorders>
          </w:tcPr>
          <w:p w:rsidR="00B44AF7" w:rsidRDefault="00B44AF7" w:rsidP="00F709B5">
            <w:pPr>
              <w:rPr>
                <w:szCs w:val="28"/>
                <w:lang w:val="uk-UA"/>
              </w:rPr>
            </w:pPr>
            <w:r>
              <w:t>Вербальна репрезентація осі “культурно-універсальне – національно-специфічне”.</w:t>
            </w:r>
            <w:r>
              <w:rPr>
                <w:szCs w:val="28"/>
                <w:lang w:val="uk-UA"/>
              </w:rPr>
              <w:t>.................................................</w:t>
            </w:r>
          </w:p>
          <w:p w:rsidR="00B44AF7" w:rsidRDefault="00B44AF7" w:rsidP="00F709B5">
            <w:pPr>
              <w:rPr>
                <w:szCs w:val="28"/>
                <w:lang w:val="uk-UA"/>
              </w:rPr>
            </w:pPr>
          </w:p>
        </w:tc>
        <w:tc>
          <w:tcPr>
            <w:tcW w:w="720" w:type="dxa"/>
            <w:gridSpan w:val="3"/>
            <w:tcBorders>
              <w:top w:val="nil"/>
              <w:left w:val="nil"/>
              <w:bottom w:val="nil"/>
              <w:right w:val="nil"/>
            </w:tcBorders>
          </w:tcPr>
          <w:p w:rsidR="00B44AF7" w:rsidRDefault="00B44AF7" w:rsidP="00F709B5">
            <w:pPr>
              <w:ind w:left="-613"/>
              <w:rPr>
                <w:szCs w:val="28"/>
              </w:rPr>
            </w:pPr>
          </w:p>
          <w:p w:rsidR="00B44AF7" w:rsidRDefault="00B44AF7" w:rsidP="00F709B5">
            <w:pPr>
              <w:rPr>
                <w:szCs w:val="28"/>
              </w:rPr>
            </w:pPr>
            <w:r>
              <w:rPr>
                <w:szCs w:val="28"/>
              </w:rPr>
              <w:t xml:space="preserve"> 159</w:t>
            </w:r>
          </w:p>
        </w:tc>
      </w:tr>
      <w:tr w:rsidR="00B44AF7" w:rsidTr="00F709B5">
        <w:tc>
          <w:tcPr>
            <w:tcW w:w="1548" w:type="dxa"/>
            <w:tcBorders>
              <w:top w:val="nil"/>
              <w:left w:val="nil"/>
              <w:bottom w:val="nil"/>
              <w:right w:val="nil"/>
            </w:tcBorders>
          </w:tcPr>
          <w:p w:rsidR="00B44AF7" w:rsidRDefault="00B44AF7" w:rsidP="00F709B5">
            <w:pPr>
              <w:jc w:val="right"/>
              <w:rPr>
                <w:szCs w:val="28"/>
              </w:rPr>
            </w:pPr>
            <w:r>
              <w:t xml:space="preserve">3.2. </w:t>
            </w:r>
          </w:p>
        </w:tc>
        <w:tc>
          <w:tcPr>
            <w:tcW w:w="7920" w:type="dxa"/>
            <w:gridSpan w:val="6"/>
            <w:tcBorders>
              <w:top w:val="nil"/>
              <w:left w:val="nil"/>
              <w:bottom w:val="nil"/>
              <w:right w:val="nil"/>
            </w:tcBorders>
          </w:tcPr>
          <w:p w:rsidR="00B44AF7" w:rsidRDefault="00B44AF7" w:rsidP="00F709B5">
            <w:pPr>
              <w:ind w:left="-4"/>
            </w:pPr>
            <w:r>
              <w:t>Лінгвокогнітивні  механізми  формування словесних поетичних образів дому……………………………………………………….</w:t>
            </w:r>
          </w:p>
          <w:p w:rsidR="00B44AF7" w:rsidRDefault="00B44AF7" w:rsidP="00F709B5">
            <w:pPr>
              <w:ind w:left="-4"/>
              <w:rPr>
                <w:sz w:val="6"/>
                <w:szCs w:val="6"/>
              </w:rPr>
            </w:pP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164</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3.2.1. </w:t>
            </w:r>
          </w:p>
        </w:tc>
        <w:tc>
          <w:tcPr>
            <w:tcW w:w="7020" w:type="dxa"/>
            <w:gridSpan w:val="4"/>
            <w:tcBorders>
              <w:top w:val="nil"/>
              <w:left w:val="nil"/>
              <w:bottom w:val="nil"/>
              <w:right w:val="nil"/>
            </w:tcBorders>
          </w:tcPr>
          <w:p w:rsidR="00B44AF7" w:rsidRDefault="00B44AF7" w:rsidP="00F709B5">
            <w:pPr>
              <w:rPr>
                <w:szCs w:val="28"/>
                <w:lang w:val="uk-UA"/>
              </w:rPr>
            </w:pPr>
            <w:r>
              <w:t>Особливості  вербального  втілення  предметних образів дому.</w:t>
            </w:r>
            <w:r>
              <w:rPr>
                <w:szCs w:val="28"/>
                <w:lang w:val="uk-UA"/>
              </w:rPr>
              <w:t>.....................................................................................</w:t>
            </w: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164</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3.2.2. </w:t>
            </w:r>
          </w:p>
        </w:tc>
        <w:tc>
          <w:tcPr>
            <w:tcW w:w="7020" w:type="dxa"/>
            <w:gridSpan w:val="4"/>
            <w:tcBorders>
              <w:top w:val="nil"/>
              <w:left w:val="nil"/>
              <w:bottom w:val="nil"/>
              <w:right w:val="nil"/>
            </w:tcBorders>
          </w:tcPr>
          <w:p w:rsidR="00B44AF7" w:rsidRDefault="00B44AF7" w:rsidP="00F709B5">
            <w:pPr>
              <w:rPr>
                <w:szCs w:val="28"/>
                <w:lang w:val="uk-UA"/>
              </w:rPr>
            </w:pPr>
            <w:r>
              <w:t>Специфіка  мовної  об’єктивації  метафоричних   образів дому.</w:t>
            </w:r>
            <w:r>
              <w:rPr>
                <w:szCs w:val="28"/>
                <w:lang w:val="uk-UA"/>
              </w:rPr>
              <w:t>......................................................................................</w:t>
            </w: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168</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1260" w:type="dxa"/>
            <w:gridSpan w:val="3"/>
            <w:tcBorders>
              <w:top w:val="nil"/>
              <w:left w:val="nil"/>
              <w:bottom w:val="nil"/>
              <w:right w:val="nil"/>
            </w:tcBorders>
          </w:tcPr>
          <w:p w:rsidR="00B44AF7" w:rsidRDefault="00B44AF7" w:rsidP="00F709B5">
            <w:pPr>
              <w:jc w:val="right"/>
              <w:rPr>
                <w:szCs w:val="28"/>
              </w:rPr>
            </w:pPr>
            <w:r>
              <w:rPr>
                <w:szCs w:val="28"/>
              </w:rPr>
              <w:t xml:space="preserve">3.2.2.1. </w:t>
            </w:r>
          </w:p>
        </w:tc>
        <w:tc>
          <w:tcPr>
            <w:tcW w:w="236" w:type="dxa"/>
            <w:tcBorders>
              <w:top w:val="nil"/>
              <w:left w:val="nil"/>
              <w:bottom w:val="nil"/>
              <w:right w:val="nil"/>
            </w:tcBorders>
          </w:tcPr>
          <w:p w:rsidR="00B44AF7" w:rsidRDefault="00B44AF7" w:rsidP="00F709B5">
            <w:pPr>
              <w:ind w:left="308"/>
              <w:rPr>
                <w:sz w:val="27"/>
                <w:szCs w:val="27"/>
              </w:rPr>
            </w:pPr>
          </w:p>
        </w:tc>
        <w:tc>
          <w:tcPr>
            <w:tcW w:w="6424" w:type="dxa"/>
            <w:gridSpan w:val="2"/>
            <w:tcBorders>
              <w:top w:val="nil"/>
              <w:left w:val="nil"/>
              <w:bottom w:val="nil"/>
              <w:right w:val="nil"/>
            </w:tcBorders>
          </w:tcPr>
          <w:p w:rsidR="00B44AF7" w:rsidRDefault="00B44AF7" w:rsidP="00F709B5">
            <w:pPr>
              <w:rPr>
                <w:szCs w:val="28"/>
              </w:rPr>
            </w:pPr>
            <w:r>
              <w:t>Сукупність   метафор,   які   мають   концепт   ДІМ цариною   мети…</w:t>
            </w:r>
            <w:r>
              <w:rPr>
                <w:szCs w:val="28"/>
              </w:rPr>
              <w:t>……………………………………</w:t>
            </w: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168</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1260" w:type="dxa"/>
            <w:gridSpan w:val="3"/>
            <w:tcBorders>
              <w:top w:val="nil"/>
              <w:left w:val="nil"/>
              <w:bottom w:val="nil"/>
              <w:right w:val="nil"/>
            </w:tcBorders>
          </w:tcPr>
          <w:p w:rsidR="00B44AF7" w:rsidRDefault="00B44AF7" w:rsidP="00F709B5">
            <w:pPr>
              <w:jc w:val="right"/>
              <w:rPr>
                <w:szCs w:val="28"/>
              </w:rPr>
            </w:pPr>
            <w:r>
              <w:rPr>
                <w:szCs w:val="28"/>
              </w:rPr>
              <w:t xml:space="preserve">3.2.2.2. </w:t>
            </w:r>
          </w:p>
        </w:tc>
        <w:tc>
          <w:tcPr>
            <w:tcW w:w="236" w:type="dxa"/>
            <w:tcBorders>
              <w:top w:val="nil"/>
              <w:left w:val="nil"/>
              <w:bottom w:val="nil"/>
              <w:right w:val="nil"/>
            </w:tcBorders>
          </w:tcPr>
          <w:p w:rsidR="00B44AF7" w:rsidRDefault="00B44AF7" w:rsidP="00F709B5">
            <w:pPr>
              <w:ind w:left="308"/>
              <w:rPr>
                <w:sz w:val="27"/>
                <w:szCs w:val="27"/>
              </w:rPr>
            </w:pPr>
          </w:p>
        </w:tc>
        <w:tc>
          <w:tcPr>
            <w:tcW w:w="6424" w:type="dxa"/>
            <w:gridSpan w:val="2"/>
            <w:tcBorders>
              <w:top w:val="nil"/>
              <w:left w:val="nil"/>
              <w:bottom w:val="nil"/>
              <w:right w:val="nil"/>
            </w:tcBorders>
          </w:tcPr>
          <w:p w:rsidR="00B44AF7" w:rsidRDefault="00B44AF7" w:rsidP="00F709B5">
            <w:pPr>
              <w:rPr>
                <w:szCs w:val="28"/>
              </w:rPr>
            </w:pPr>
            <w:r>
              <w:t>Метафорична  репрезентація  складників  концепту ДІМ…</w:t>
            </w:r>
            <w:r>
              <w:rPr>
                <w:szCs w:val="28"/>
              </w:rPr>
              <w:t>………………………………….........................</w:t>
            </w: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176</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1260" w:type="dxa"/>
            <w:gridSpan w:val="3"/>
            <w:tcBorders>
              <w:top w:val="nil"/>
              <w:left w:val="nil"/>
              <w:bottom w:val="nil"/>
              <w:right w:val="nil"/>
            </w:tcBorders>
          </w:tcPr>
          <w:p w:rsidR="00B44AF7" w:rsidRDefault="00B44AF7" w:rsidP="00F709B5">
            <w:pPr>
              <w:jc w:val="right"/>
              <w:rPr>
                <w:szCs w:val="28"/>
              </w:rPr>
            </w:pPr>
            <w:r>
              <w:rPr>
                <w:szCs w:val="28"/>
              </w:rPr>
              <w:t>3.2.2.3.</w:t>
            </w:r>
          </w:p>
        </w:tc>
        <w:tc>
          <w:tcPr>
            <w:tcW w:w="236" w:type="dxa"/>
            <w:tcBorders>
              <w:top w:val="nil"/>
              <w:left w:val="nil"/>
              <w:bottom w:val="nil"/>
              <w:right w:val="nil"/>
            </w:tcBorders>
          </w:tcPr>
          <w:p w:rsidR="00B44AF7" w:rsidRDefault="00B44AF7" w:rsidP="00F709B5">
            <w:pPr>
              <w:ind w:left="308"/>
              <w:rPr>
                <w:sz w:val="27"/>
                <w:szCs w:val="27"/>
              </w:rPr>
            </w:pPr>
          </w:p>
        </w:tc>
        <w:tc>
          <w:tcPr>
            <w:tcW w:w="6424" w:type="dxa"/>
            <w:gridSpan w:val="2"/>
            <w:tcBorders>
              <w:top w:val="nil"/>
              <w:left w:val="nil"/>
              <w:bottom w:val="nil"/>
              <w:right w:val="nil"/>
            </w:tcBorders>
          </w:tcPr>
          <w:p w:rsidR="00B44AF7" w:rsidRDefault="00B44AF7" w:rsidP="00F709B5">
            <w:pPr>
              <w:rPr>
                <w:szCs w:val="28"/>
                <w:lang w:val="uk-UA"/>
              </w:rPr>
            </w:pPr>
            <w:r>
              <w:t>Закономірності    використання   концепту   ДІМ   у функції   царини   джерела…………………………...</w:t>
            </w: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180</w:t>
            </w:r>
          </w:p>
        </w:tc>
      </w:tr>
      <w:tr w:rsidR="00B44AF7" w:rsidTr="00F709B5">
        <w:tc>
          <w:tcPr>
            <w:tcW w:w="1548" w:type="dxa"/>
            <w:tcBorders>
              <w:top w:val="nil"/>
              <w:left w:val="nil"/>
              <w:bottom w:val="nil"/>
              <w:right w:val="nil"/>
            </w:tcBorders>
          </w:tcPr>
          <w:p w:rsidR="00B44AF7" w:rsidRDefault="00B44AF7" w:rsidP="00F709B5">
            <w:pPr>
              <w:rPr>
                <w:szCs w:val="28"/>
              </w:rPr>
            </w:pPr>
          </w:p>
        </w:tc>
        <w:tc>
          <w:tcPr>
            <w:tcW w:w="900" w:type="dxa"/>
            <w:gridSpan w:val="2"/>
            <w:tcBorders>
              <w:top w:val="nil"/>
              <w:left w:val="nil"/>
              <w:bottom w:val="nil"/>
              <w:right w:val="nil"/>
            </w:tcBorders>
          </w:tcPr>
          <w:p w:rsidR="00B44AF7" w:rsidRDefault="00B44AF7" w:rsidP="00F709B5">
            <w:pPr>
              <w:rPr>
                <w:szCs w:val="28"/>
              </w:rPr>
            </w:pPr>
            <w:r>
              <w:t xml:space="preserve">3.2.3. </w:t>
            </w:r>
          </w:p>
        </w:tc>
        <w:tc>
          <w:tcPr>
            <w:tcW w:w="7020" w:type="dxa"/>
            <w:gridSpan w:val="4"/>
            <w:tcBorders>
              <w:top w:val="nil"/>
              <w:left w:val="nil"/>
              <w:bottom w:val="nil"/>
              <w:right w:val="nil"/>
            </w:tcBorders>
          </w:tcPr>
          <w:p w:rsidR="00B44AF7" w:rsidRDefault="00B44AF7" w:rsidP="00F709B5">
            <w:pPr>
              <w:rPr>
                <w:szCs w:val="28"/>
                <w:lang w:val="uk-UA"/>
              </w:rPr>
            </w:pPr>
            <w:r>
              <w:t>Концептуальна    інтеграція   як   механізм   формування образів-символів   дому…………..</w:t>
            </w:r>
            <w:r>
              <w:rPr>
                <w:szCs w:val="28"/>
                <w:lang w:val="uk-UA"/>
              </w:rPr>
              <w:t>......................................</w:t>
            </w: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185</w:t>
            </w:r>
          </w:p>
        </w:tc>
      </w:tr>
      <w:tr w:rsidR="00B44AF7" w:rsidTr="00F709B5">
        <w:tc>
          <w:tcPr>
            <w:tcW w:w="9468" w:type="dxa"/>
            <w:gridSpan w:val="7"/>
            <w:tcBorders>
              <w:top w:val="nil"/>
              <w:left w:val="nil"/>
              <w:bottom w:val="nil"/>
              <w:right w:val="nil"/>
            </w:tcBorders>
          </w:tcPr>
          <w:p w:rsidR="00B44AF7" w:rsidRDefault="00B44AF7" w:rsidP="00F709B5">
            <w:pPr>
              <w:rPr>
                <w:szCs w:val="28"/>
              </w:rPr>
            </w:pPr>
            <w:r>
              <w:t>Висновки до розділу 3…………………………………………………………….</w:t>
            </w:r>
          </w:p>
          <w:p w:rsidR="00B44AF7" w:rsidRDefault="00B44AF7" w:rsidP="00F709B5">
            <w:pPr>
              <w:rPr>
                <w:sz w:val="16"/>
                <w:szCs w:val="16"/>
              </w:rPr>
            </w:pPr>
          </w:p>
        </w:tc>
        <w:tc>
          <w:tcPr>
            <w:tcW w:w="720" w:type="dxa"/>
            <w:gridSpan w:val="3"/>
            <w:tcBorders>
              <w:top w:val="nil"/>
              <w:left w:val="nil"/>
              <w:bottom w:val="nil"/>
              <w:right w:val="nil"/>
            </w:tcBorders>
          </w:tcPr>
          <w:p w:rsidR="00B44AF7" w:rsidRDefault="00B44AF7" w:rsidP="00F709B5">
            <w:pPr>
              <w:rPr>
                <w:szCs w:val="28"/>
              </w:rPr>
            </w:pPr>
          </w:p>
          <w:p w:rsidR="00B44AF7" w:rsidRDefault="00B44AF7" w:rsidP="00F709B5">
            <w:pPr>
              <w:rPr>
                <w:szCs w:val="28"/>
              </w:rPr>
            </w:pPr>
            <w:r>
              <w:rPr>
                <w:szCs w:val="28"/>
              </w:rPr>
              <w:t xml:space="preserve"> 197</w:t>
            </w:r>
          </w:p>
        </w:tc>
      </w:tr>
      <w:tr w:rsidR="00B44AF7" w:rsidTr="00F709B5">
        <w:tc>
          <w:tcPr>
            <w:tcW w:w="9468" w:type="dxa"/>
            <w:gridSpan w:val="7"/>
            <w:tcBorders>
              <w:top w:val="nil"/>
              <w:left w:val="nil"/>
              <w:bottom w:val="nil"/>
              <w:right w:val="nil"/>
            </w:tcBorders>
          </w:tcPr>
          <w:p w:rsidR="00B44AF7" w:rsidRDefault="00B44AF7" w:rsidP="00F709B5">
            <w:r>
              <w:t>ЗАГАЛЬНІ ВИСНОВКИ………………………………………………………….</w:t>
            </w:r>
          </w:p>
        </w:tc>
        <w:tc>
          <w:tcPr>
            <w:tcW w:w="720" w:type="dxa"/>
            <w:gridSpan w:val="3"/>
            <w:tcBorders>
              <w:top w:val="nil"/>
              <w:left w:val="nil"/>
              <w:bottom w:val="nil"/>
              <w:right w:val="nil"/>
            </w:tcBorders>
          </w:tcPr>
          <w:p w:rsidR="00B44AF7" w:rsidRDefault="00B44AF7" w:rsidP="00F709B5">
            <w:pPr>
              <w:rPr>
                <w:szCs w:val="28"/>
              </w:rPr>
            </w:pPr>
            <w:r>
              <w:rPr>
                <w:szCs w:val="28"/>
              </w:rPr>
              <w:t xml:space="preserve"> 201</w:t>
            </w:r>
          </w:p>
        </w:tc>
      </w:tr>
      <w:tr w:rsidR="00B44AF7" w:rsidTr="00F709B5">
        <w:tc>
          <w:tcPr>
            <w:tcW w:w="9468" w:type="dxa"/>
            <w:gridSpan w:val="7"/>
            <w:tcBorders>
              <w:top w:val="nil"/>
              <w:left w:val="nil"/>
              <w:bottom w:val="nil"/>
              <w:right w:val="nil"/>
            </w:tcBorders>
          </w:tcPr>
          <w:p w:rsidR="00B44AF7" w:rsidRDefault="00B44AF7" w:rsidP="00F709B5">
            <w:r>
              <w:t>СПИСОК ВИКОРИСТАНОЇ ЛІТЕРАТУРИ…………………………………….</w:t>
            </w:r>
          </w:p>
        </w:tc>
        <w:tc>
          <w:tcPr>
            <w:tcW w:w="720" w:type="dxa"/>
            <w:gridSpan w:val="3"/>
            <w:tcBorders>
              <w:top w:val="nil"/>
              <w:left w:val="nil"/>
              <w:bottom w:val="nil"/>
              <w:right w:val="nil"/>
            </w:tcBorders>
          </w:tcPr>
          <w:p w:rsidR="00B44AF7" w:rsidRDefault="00B44AF7" w:rsidP="00F709B5">
            <w:pPr>
              <w:rPr>
                <w:szCs w:val="28"/>
              </w:rPr>
            </w:pPr>
            <w:r>
              <w:rPr>
                <w:szCs w:val="28"/>
              </w:rPr>
              <w:t xml:space="preserve"> 207</w:t>
            </w:r>
          </w:p>
        </w:tc>
      </w:tr>
      <w:tr w:rsidR="00B44AF7" w:rsidTr="00F709B5">
        <w:tc>
          <w:tcPr>
            <w:tcW w:w="9468" w:type="dxa"/>
            <w:gridSpan w:val="7"/>
            <w:tcBorders>
              <w:top w:val="nil"/>
              <w:left w:val="nil"/>
              <w:bottom w:val="nil"/>
              <w:right w:val="nil"/>
            </w:tcBorders>
          </w:tcPr>
          <w:p w:rsidR="00B44AF7" w:rsidRDefault="00B44AF7" w:rsidP="00F709B5">
            <w:r>
              <w:t>ДОВІДКОВА ЛІТЕРАТУРА……………………………………………………...</w:t>
            </w:r>
          </w:p>
        </w:tc>
        <w:tc>
          <w:tcPr>
            <w:tcW w:w="720" w:type="dxa"/>
            <w:gridSpan w:val="3"/>
            <w:tcBorders>
              <w:top w:val="nil"/>
              <w:left w:val="nil"/>
              <w:bottom w:val="nil"/>
              <w:right w:val="nil"/>
            </w:tcBorders>
          </w:tcPr>
          <w:p w:rsidR="00B44AF7" w:rsidRDefault="00B44AF7" w:rsidP="00F709B5">
            <w:pPr>
              <w:rPr>
                <w:szCs w:val="28"/>
              </w:rPr>
            </w:pPr>
            <w:r>
              <w:rPr>
                <w:szCs w:val="28"/>
              </w:rPr>
              <w:t xml:space="preserve"> 232</w:t>
            </w:r>
          </w:p>
        </w:tc>
      </w:tr>
      <w:tr w:rsidR="00B44AF7" w:rsidTr="00F709B5">
        <w:tc>
          <w:tcPr>
            <w:tcW w:w="9468" w:type="dxa"/>
            <w:gridSpan w:val="7"/>
            <w:tcBorders>
              <w:top w:val="nil"/>
              <w:left w:val="nil"/>
              <w:bottom w:val="nil"/>
              <w:right w:val="nil"/>
            </w:tcBorders>
          </w:tcPr>
          <w:p w:rsidR="00B44AF7" w:rsidRDefault="00B44AF7" w:rsidP="00F709B5">
            <w:r>
              <w:t>СПИСОК ЛЕКСИКОГРАФІЧНИХ ДЖЕРЕЛ………………………………...…</w:t>
            </w:r>
          </w:p>
        </w:tc>
        <w:tc>
          <w:tcPr>
            <w:tcW w:w="720" w:type="dxa"/>
            <w:gridSpan w:val="3"/>
            <w:tcBorders>
              <w:top w:val="nil"/>
              <w:left w:val="nil"/>
              <w:bottom w:val="nil"/>
              <w:right w:val="nil"/>
            </w:tcBorders>
          </w:tcPr>
          <w:p w:rsidR="00B44AF7" w:rsidRDefault="00B44AF7" w:rsidP="00F709B5">
            <w:pPr>
              <w:rPr>
                <w:szCs w:val="28"/>
              </w:rPr>
            </w:pPr>
            <w:r>
              <w:rPr>
                <w:szCs w:val="28"/>
              </w:rPr>
              <w:t xml:space="preserve"> 234</w:t>
            </w:r>
          </w:p>
        </w:tc>
      </w:tr>
      <w:tr w:rsidR="00B44AF7" w:rsidTr="00F709B5">
        <w:tc>
          <w:tcPr>
            <w:tcW w:w="9468" w:type="dxa"/>
            <w:gridSpan w:val="7"/>
            <w:tcBorders>
              <w:top w:val="nil"/>
              <w:left w:val="nil"/>
              <w:bottom w:val="nil"/>
              <w:right w:val="nil"/>
            </w:tcBorders>
          </w:tcPr>
          <w:p w:rsidR="00B44AF7" w:rsidRDefault="00B44AF7" w:rsidP="00F709B5">
            <w:r>
              <w:t>ДЖЕРЕЛА ФАКТИЧНОГО МАТЕРІАЛУ……………………………………...</w:t>
            </w:r>
          </w:p>
        </w:tc>
        <w:tc>
          <w:tcPr>
            <w:tcW w:w="720" w:type="dxa"/>
            <w:gridSpan w:val="3"/>
            <w:tcBorders>
              <w:top w:val="nil"/>
              <w:left w:val="nil"/>
              <w:bottom w:val="nil"/>
              <w:right w:val="nil"/>
            </w:tcBorders>
          </w:tcPr>
          <w:p w:rsidR="00B44AF7" w:rsidRDefault="00B44AF7" w:rsidP="00F709B5">
            <w:pPr>
              <w:rPr>
                <w:szCs w:val="28"/>
              </w:rPr>
            </w:pPr>
            <w:r>
              <w:rPr>
                <w:szCs w:val="28"/>
              </w:rPr>
              <w:t xml:space="preserve"> 237</w:t>
            </w:r>
          </w:p>
        </w:tc>
      </w:tr>
    </w:tbl>
    <w:p w:rsidR="00B44AF7" w:rsidRDefault="00B44AF7" w:rsidP="00B44AF7">
      <w:pPr>
        <w:pStyle w:val="1"/>
        <w:ind w:firstLine="0"/>
      </w:pPr>
      <w:bookmarkStart w:id="2" w:name="_Toc151510232"/>
      <w:bookmarkStart w:id="3" w:name="_Toc204710194"/>
      <w:r>
        <w:lastRenderedPageBreak/>
        <w:t>ВСТУП</w:t>
      </w:r>
      <w:bookmarkEnd w:id="2"/>
      <w:bookmarkEnd w:id="3"/>
    </w:p>
    <w:p w:rsidR="00B44AF7" w:rsidRDefault="00B44AF7" w:rsidP="00B44AF7">
      <w:pPr>
        <w:spacing w:line="360" w:lineRule="auto"/>
        <w:ind w:firstLine="540"/>
        <w:jc w:val="both"/>
        <w:rPr>
          <w:szCs w:val="28"/>
          <w:lang w:val="uk-UA"/>
        </w:rPr>
      </w:pPr>
      <w:r>
        <w:rPr>
          <w:szCs w:val="28"/>
          <w:lang w:val="uk-UA"/>
        </w:rPr>
        <w:t xml:space="preserve">Дім є важливим феноменом загальнолюдської культури і різних цивілізацій, без осмислення якого неможливе пізнання сутності життя людей на будь-якому етапі їхнього розвитку на нашій планеті. Дім забезпечує захист, безпеку, комфорт, затишок, приватність, виражає індивідуальність власника. Дім виступає об’єктом вивчення археології, архітектури, етнографії, культурології, релігієзнавства, філософії і багатьох інших дисциплін, кожна з яких формує його робоче визначення для наукового опису певного аспекту цього феномена. </w:t>
      </w:r>
    </w:p>
    <w:p w:rsidR="00B44AF7" w:rsidRDefault="00B44AF7" w:rsidP="00B44AF7">
      <w:pPr>
        <w:spacing w:line="360" w:lineRule="auto"/>
        <w:ind w:firstLine="540"/>
        <w:jc w:val="both"/>
        <w:rPr>
          <w:szCs w:val="28"/>
          <w:lang w:val="uk-UA"/>
        </w:rPr>
      </w:pPr>
      <w:r>
        <w:rPr>
          <w:szCs w:val="28"/>
          <w:lang w:val="uk-UA"/>
        </w:rPr>
        <w:t>Ідея дому, концепт дому приваблювали дослідників і як об’єкт аналізу, і як засіб інтерпретації інших екзистенційно важливих концептів. Видатний вчений Степанов Ю.С. визначає мову як “дім буття духу” [</w:t>
      </w:r>
      <w:r>
        <w:rPr>
          <w:szCs w:val="28"/>
          <w:lang w:val="uk-UA"/>
        </w:rPr>
        <w:fldChar w:fldCharType="begin"/>
      </w:r>
      <w:r>
        <w:rPr>
          <w:szCs w:val="28"/>
          <w:lang w:val="uk-UA"/>
        </w:rPr>
        <w:instrText xml:space="preserve"> REF _Ref203892303 \r \h </w:instrText>
      </w:r>
      <w:r>
        <w:rPr>
          <w:szCs w:val="28"/>
          <w:lang w:val="uk-UA"/>
        </w:rPr>
      </w:r>
      <w:r>
        <w:rPr>
          <w:szCs w:val="28"/>
          <w:lang w:val="uk-UA"/>
        </w:rPr>
        <w:fldChar w:fldCharType="separate"/>
      </w:r>
      <w:r>
        <w:rPr>
          <w:szCs w:val="28"/>
          <w:lang w:val="uk-UA"/>
        </w:rPr>
        <w:t>155</w:t>
      </w:r>
      <w:r>
        <w:rPr>
          <w:szCs w:val="28"/>
          <w:lang w:val="uk-UA"/>
        </w:rPr>
        <w:fldChar w:fldCharType="end"/>
      </w:r>
      <w:r>
        <w:rPr>
          <w:szCs w:val="28"/>
          <w:lang w:val="uk-UA"/>
        </w:rPr>
        <w:t xml:space="preserve">, с. 32]. У лінгвістиці концепти розглядаються переважно в межах когнітивної лінгвістики. </w:t>
      </w:r>
    </w:p>
    <w:p w:rsidR="00B44AF7" w:rsidRDefault="00B44AF7" w:rsidP="00B44AF7">
      <w:pPr>
        <w:spacing w:line="360" w:lineRule="auto"/>
        <w:ind w:firstLine="540"/>
        <w:jc w:val="both"/>
        <w:rPr>
          <w:lang w:val="uk-UA"/>
        </w:rPr>
      </w:pPr>
      <w:r>
        <w:rPr>
          <w:szCs w:val="28"/>
          <w:lang w:val="uk-UA"/>
        </w:rPr>
        <w:t>Концепт ДІМ належить до фундаментальних концептів будь-якої мовної спільноти. Зацікавленість цим концептом засвідчується тим фактом, що на Дев’ятій міжнародній конференції Товариства дослідників англійської мови, яка відбудеться в серпні 2008 року, окрема секція присвячена розгляду концепту ДІМ і має назву “</w:t>
      </w:r>
      <w:r>
        <w:rPr>
          <w:lang w:val="en-GB"/>
        </w:rPr>
        <w:t>The</w:t>
      </w:r>
      <w:r>
        <w:rPr>
          <w:lang w:val="uk-UA"/>
        </w:rPr>
        <w:t xml:space="preserve"> </w:t>
      </w:r>
      <w:r>
        <w:rPr>
          <w:lang w:val="en-GB"/>
        </w:rPr>
        <w:t>House</w:t>
      </w:r>
      <w:r>
        <w:rPr>
          <w:lang w:val="uk-UA"/>
        </w:rPr>
        <w:t xml:space="preserve"> </w:t>
      </w:r>
      <w:r>
        <w:rPr>
          <w:lang w:val="en-GB"/>
        </w:rPr>
        <w:t>of</w:t>
      </w:r>
      <w:r>
        <w:rPr>
          <w:lang w:val="uk-UA"/>
        </w:rPr>
        <w:t xml:space="preserve"> </w:t>
      </w:r>
      <w:r>
        <w:rPr>
          <w:lang w:val="en-GB"/>
        </w:rPr>
        <w:t>Fiction</w:t>
      </w:r>
      <w:r>
        <w:rPr>
          <w:lang w:val="uk-UA"/>
        </w:rPr>
        <w:t xml:space="preserve"> </w:t>
      </w:r>
      <w:r>
        <w:rPr>
          <w:lang w:val="en-GB"/>
        </w:rPr>
        <w:t>as</w:t>
      </w:r>
      <w:r>
        <w:rPr>
          <w:lang w:val="uk-UA"/>
        </w:rPr>
        <w:t xml:space="preserve"> </w:t>
      </w:r>
      <w:r>
        <w:rPr>
          <w:lang w:val="en-GB"/>
        </w:rPr>
        <w:t>the</w:t>
      </w:r>
      <w:r>
        <w:rPr>
          <w:lang w:val="uk-UA"/>
        </w:rPr>
        <w:t xml:space="preserve"> </w:t>
      </w:r>
      <w:r>
        <w:rPr>
          <w:lang w:val="en-GB"/>
        </w:rPr>
        <w:t>House</w:t>
      </w:r>
      <w:r>
        <w:rPr>
          <w:lang w:val="uk-UA"/>
        </w:rPr>
        <w:t xml:space="preserve"> </w:t>
      </w:r>
      <w:r>
        <w:rPr>
          <w:lang w:val="en-GB"/>
        </w:rPr>
        <w:t>of</w:t>
      </w:r>
      <w:r>
        <w:rPr>
          <w:lang w:val="uk-UA"/>
        </w:rPr>
        <w:t xml:space="preserve"> </w:t>
      </w:r>
      <w:r>
        <w:rPr>
          <w:lang w:val="en-GB"/>
        </w:rPr>
        <w:t>Life</w:t>
      </w:r>
      <w:r>
        <w:rPr>
          <w:lang w:val="uk-UA"/>
        </w:rPr>
        <w:t xml:space="preserve">: </w:t>
      </w:r>
      <w:r>
        <w:rPr>
          <w:lang w:val="en-GB"/>
        </w:rPr>
        <w:t>Representation</w:t>
      </w:r>
      <w:r>
        <w:rPr>
          <w:lang w:val="uk-UA"/>
        </w:rPr>
        <w:t xml:space="preserve"> </w:t>
      </w:r>
      <w:r>
        <w:rPr>
          <w:lang w:val="en-GB"/>
        </w:rPr>
        <w:t>of</w:t>
      </w:r>
      <w:r>
        <w:rPr>
          <w:lang w:val="uk-UA"/>
        </w:rPr>
        <w:t xml:space="preserve"> </w:t>
      </w:r>
      <w:r>
        <w:rPr>
          <w:lang w:val="en-GB"/>
        </w:rPr>
        <w:t>the</w:t>
      </w:r>
      <w:r>
        <w:rPr>
          <w:lang w:val="uk-UA"/>
        </w:rPr>
        <w:t xml:space="preserve"> </w:t>
      </w:r>
      <w:r>
        <w:rPr>
          <w:lang w:val="en-GB"/>
        </w:rPr>
        <w:t>House</w:t>
      </w:r>
      <w:r>
        <w:rPr>
          <w:lang w:val="uk-UA"/>
        </w:rPr>
        <w:t xml:space="preserve"> </w:t>
      </w:r>
      <w:r>
        <w:rPr>
          <w:lang w:val="en-GB"/>
        </w:rPr>
        <w:t>in</w:t>
      </w:r>
      <w:r>
        <w:rPr>
          <w:lang w:val="uk-UA"/>
        </w:rPr>
        <w:t xml:space="preserve"> </w:t>
      </w:r>
      <w:r>
        <w:rPr>
          <w:lang w:val="en-GB"/>
        </w:rPr>
        <w:t>Literature</w:t>
      </w:r>
      <w:r>
        <w:rPr>
          <w:lang w:val="uk-UA"/>
        </w:rPr>
        <w:t xml:space="preserve"> </w:t>
      </w:r>
      <w:r>
        <w:rPr>
          <w:lang w:val="en-GB"/>
        </w:rPr>
        <w:t>and</w:t>
      </w:r>
      <w:r>
        <w:rPr>
          <w:lang w:val="uk-UA"/>
        </w:rPr>
        <w:t xml:space="preserve"> </w:t>
      </w:r>
      <w:r>
        <w:rPr>
          <w:lang w:val="en-GB"/>
        </w:rPr>
        <w:t>Culture</w:t>
      </w:r>
      <w:r>
        <w:rPr>
          <w:lang w:val="uk-UA"/>
        </w:rPr>
        <w:t>, 1700-1900” [</w:t>
      </w:r>
      <w:r>
        <w:rPr>
          <w:lang w:val="uk-UA"/>
        </w:rPr>
        <w:fldChar w:fldCharType="begin"/>
      </w:r>
      <w:r>
        <w:rPr>
          <w:lang w:val="uk-UA"/>
        </w:rPr>
        <w:instrText xml:space="preserve"> REF _Ref205737092 \r \h </w:instrText>
      </w:r>
      <w:r>
        <w:rPr>
          <w:lang w:val="uk-UA"/>
        </w:rPr>
      </w:r>
      <w:r>
        <w:rPr>
          <w:lang w:val="uk-UA"/>
        </w:rPr>
        <w:fldChar w:fldCharType="separate"/>
      </w:r>
      <w:r>
        <w:rPr>
          <w:lang w:val="uk-UA"/>
        </w:rPr>
        <w:t>198</w:t>
      </w:r>
      <w:r>
        <w:rPr>
          <w:lang w:val="uk-UA"/>
        </w:rPr>
        <w:fldChar w:fldCharType="end"/>
      </w:r>
      <w:r>
        <w:rPr>
          <w:lang w:val="uk-UA"/>
        </w:rPr>
        <w:t>, с. 19].</w:t>
      </w:r>
      <w:r>
        <w:rPr>
          <w:szCs w:val="28"/>
          <w:lang w:val="uk-UA"/>
        </w:rPr>
        <w:t xml:space="preserve"> </w:t>
      </w:r>
    </w:p>
    <w:p w:rsidR="00B44AF7" w:rsidRDefault="00B44AF7" w:rsidP="00B44AF7">
      <w:pPr>
        <w:spacing w:line="360" w:lineRule="auto"/>
        <w:ind w:firstLine="540"/>
        <w:jc w:val="both"/>
        <w:rPr>
          <w:szCs w:val="28"/>
          <w:lang w:val="uk-UA"/>
        </w:rPr>
      </w:pPr>
      <w:r>
        <w:rPr>
          <w:szCs w:val="28"/>
          <w:lang w:val="uk-UA"/>
        </w:rPr>
        <w:t>Інтерес до вивчення концептів у різних галузях сучасної лінгвістики пов’язаний з інтенсивним розвитком когнітивної парадигми, у рамках якої фокус дослідницької уваги змістився з характерного для структуралізму вивчення мови як певної абстрактної системи [</w:t>
      </w:r>
      <w:r>
        <w:rPr>
          <w:szCs w:val="28"/>
          <w:lang w:val="uk-UA"/>
        </w:rPr>
        <w:fldChar w:fldCharType="begin"/>
      </w:r>
      <w:r>
        <w:rPr>
          <w:szCs w:val="28"/>
          <w:lang w:val="uk-UA"/>
        </w:rPr>
        <w:instrText xml:space="preserve"> REF _Ref205719125 \r \h </w:instrText>
      </w:r>
      <w:r>
        <w:rPr>
          <w:szCs w:val="28"/>
          <w:lang w:val="uk-UA"/>
        </w:rPr>
      </w:r>
      <w:r>
        <w:rPr>
          <w:szCs w:val="28"/>
          <w:lang w:val="uk-UA"/>
        </w:rPr>
        <w:fldChar w:fldCharType="separate"/>
      </w:r>
      <w:r>
        <w:rPr>
          <w:szCs w:val="28"/>
          <w:lang w:val="uk-UA"/>
        </w:rPr>
        <w:t>154</w:t>
      </w:r>
      <w:r>
        <w:rPr>
          <w:szCs w:val="28"/>
          <w:lang w:val="uk-UA"/>
        </w:rPr>
        <w:fldChar w:fldCharType="end"/>
      </w:r>
      <w:r>
        <w:rPr>
          <w:szCs w:val="28"/>
          <w:lang w:val="uk-UA"/>
        </w:rPr>
        <w:t>] на аналіз мовних одиниць у тісному зв’язку з ментальними структурами, які ці мовні одиниці репрезентують [</w:t>
      </w:r>
      <w:r>
        <w:rPr>
          <w:szCs w:val="28"/>
          <w:lang w:val="uk-UA"/>
        </w:rPr>
        <w:fldChar w:fldCharType="begin"/>
      </w:r>
      <w:r>
        <w:rPr>
          <w:szCs w:val="28"/>
          <w:lang w:val="uk-UA"/>
        </w:rPr>
        <w:instrText xml:space="preserve"> REF _Ref203819092 \r \h </w:instrText>
      </w:r>
      <w:r>
        <w:rPr>
          <w:szCs w:val="28"/>
          <w:lang w:val="uk-UA"/>
        </w:rPr>
      </w:r>
      <w:r>
        <w:rPr>
          <w:szCs w:val="28"/>
          <w:lang w:val="uk-UA"/>
        </w:rPr>
        <w:fldChar w:fldCharType="separate"/>
      </w:r>
      <w:r>
        <w:rPr>
          <w:szCs w:val="28"/>
          <w:lang w:val="uk-UA"/>
        </w:rPr>
        <w:t>30</w:t>
      </w:r>
      <w:r>
        <w:rPr>
          <w:szCs w:val="28"/>
          <w:lang w:val="uk-UA"/>
        </w:rPr>
        <w:fldChar w:fldCharType="end"/>
      </w:r>
      <w:r>
        <w:rPr>
          <w:szCs w:val="28"/>
          <w:lang w:val="uk-UA"/>
        </w:rPr>
        <w:t xml:space="preserve">; </w:t>
      </w:r>
      <w:r>
        <w:rPr>
          <w:lang w:val="uk-UA"/>
        </w:rPr>
        <w:fldChar w:fldCharType="begin"/>
      </w:r>
      <w:r>
        <w:rPr>
          <w:lang w:val="uk-UA"/>
        </w:rPr>
        <w:instrText xml:space="preserve"> REF _Ref203821667 \r \h </w:instrText>
      </w:r>
      <w:r>
        <w:rPr>
          <w:lang w:val="uk-UA"/>
        </w:rPr>
      </w:r>
      <w:r>
        <w:rPr>
          <w:lang w:val="uk-UA"/>
        </w:rPr>
        <w:fldChar w:fldCharType="separate"/>
      </w:r>
      <w:r>
        <w:rPr>
          <w:lang w:val="uk-UA"/>
        </w:rPr>
        <w:t>36</w:t>
      </w:r>
      <w:r>
        <w:rPr>
          <w:lang w:val="uk-UA"/>
        </w:rPr>
        <w:fldChar w:fldCharType="end"/>
      </w:r>
      <w:r>
        <w:rPr>
          <w:lang w:val="uk-UA"/>
        </w:rPr>
        <w:t xml:space="preserve">; </w:t>
      </w:r>
      <w:r>
        <w:rPr>
          <w:szCs w:val="28"/>
          <w:lang w:val="uk-UA"/>
        </w:rPr>
        <w:fldChar w:fldCharType="begin"/>
      </w:r>
      <w:r>
        <w:rPr>
          <w:szCs w:val="28"/>
          <w:lang w:val="uk-UA"/>
        </w:rPr>
        <w:instrText xml:space="preserve"> REF _Ref203821426 \r \h </w:instrText>
      </w:r>
      <w:r>
        <w:rPr>
          <w:szCs w:val="28"/>
          <w:lang w:val="uk-UA"/>
        </w:rPr>
      </w:r>
      <w:r>
        <w:rPr>
          <w:szCs w:val="28"/>
          <w:lang w:val="uk-UA"/>
        </w:rPr>
        <w:fldChar w:fldCharType="separate"/>
      </w:r>
      <w:r>
        <w:rPr>
          <w:szCs w:val="28"/>
          <w:lang w:val="uk-UA"/>
        </w:rPr>
        <w:t>78</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_Ref203882097 \r \h </w:instrText>
      </w:r>
      <w:r>
        <w:rPr>
          <w:szCs w:val="28"/>
          <w:lang w:val="uk-UA"/>
        </w:rPr>
      </w:r>
      <w:r>
        <w:rPr>
          <w:szCs w:val="28"/>
          <w:lang w:val="uk-UA"/>
        </w:rPr>
        <w:fldChar w:fldCharType="separate"/>
      </w:r>
      <w:r>
        <w:rPr>
          <w:szCs w:val="28"/>
          <w:lang w:val="uk-UA"/>
        </w:rPr>
        <w:t>81</w:t>
      </w:r>
      <w:r>
        <w:rPr>
          <w:szCs w:val="28"/>
          <w:lang w:val="uk-UA"/>
        </w:rPr>
        <w:fldChar w:fldCharType="end"/>
      </w:r>
      <w:r>
        <w:rPr>
          <w:lang w:val="uk-UA"/>
        </w:rPr>
        <w:t>;</w:t>
      </w:r>
      <w:r>
        <w:rPr>
          <w:szCs w:val="28"/>
          <w:lang w:val="uk-UA"/>
        </w:rPr>
        <w:t xml:space="preserve"> </w:t>
      </w:r>
      <w:r>
        <w:rPr>
          <w:szCs w:val="28"/>
          <w:lang w:val="en-GB"/>
        </w:rPr>
        <w:fldChar w:fldCharType="begin"/>
      </w:r>
      <w:r>
        <w:rPr>
          <w:szCs w:val="28"/>
          <w:lang w:val="uk-UA"/>
        </w:rPr>
        <w:instrText xml:space="preserve"> </w:instrText>
      </w:r>
      <w:r>
        <w:rPr>
          <w:szCs w:val="28"/>
          <w:lang w:val="en-GB"/>
        </w:rPr>
        <w:instrText>REF</w:instrText>
      </w:r>
      <w:r>
        <w:rPr>
          <w:szCs w:val="28"/>
          <w:lang w:val="uk-UA"/>
        </w:rPr>
        <w:instrText xml:space="preserve"> _</w:instrText>
      </w:r>
      <w:r>
        <w:rPr>
          <w:szCs w:val="28"/>
          <w:lang w:val="en-GB"/>
        </w:rPr>
        <w:instrText>Ref</w:instrText>
      </w:r>
      <w:r>
        <w:rPr>
          <w:szCs w:val="28"/>
          <w:lang w:val="uk-UA"/>
        </w:rPr>
        <w:instrText>203887905 \</w:instrText>
      </w:r>
      <w:r>
        <w:rPr>
          <w:szCs w:val="28"/>
          <w:lang w:val="en-GB"/>
        </w:rPr>
        <w:instrText>r</w:instrText>
      </w:r>
      <w:r>
        <w:rPr>
          <w:szCs w:val="28"/>
          <w:lang w:val="uk-UA"/>
        </w:rPr>
        <w:instrText xml:space="preserve"> \</w:instrText>
      </w:r>
      <w:r>
        <w:rPr>
          <w:szCs w:val="28"/>
          <w:lang w:val="en-GB"/>
        </w:rPr>
        <w:instrText>h</w:instrText>
      </w:r>
      <w:r>
        <w:rPr>
          <w:szCs w:val="28"/>
          <w:lang w:val="uk-UA"/>
        </w:rPr>
        <w:instrText xml:space="preserve"> </w:instrText>
      </w:r>
      <w:r>
        <w:rPr>
          <w:szCs w:val="28"/>
          <w:lang w:val="en-GB"/>
        </w:rPr>
      </w:r>
      <w:r>
        <w:rPr>
          <w:szCs w:val="28"/>
          <w:lang w:val="en-GB"/>
        </w:rPr>
        <w:fldChar w:fldCharType="separate"/>
      </w:r>
      <w:r>
        <w:rPr>
          <w:szCs w:val="28"/>
          <w:lang w:val="uk-UA"/>
        </w:rPr>
        <w:t>213</w:t>
      </w:r>
      <w:r>
        <w:rPr>
          <w:szCs w:val="28"/>
          <w:lang w:val="en-GB"/>
        </w:rPr>
        <w:fldChar w:fldCharType="end"/>
      </w:r>
      <w:r>
        <w:rPr>
          <w:szCs w:val="28"/>
          <w:lang w:val="uk-UA"/>
        </w:rPr>
        <w:t xml:space="preserve"> та інші ]. </w:t>
      </w:r>
    </w:p>
    <w:p w:rsidR="00B44AF7" w:rsidRDefault="00B44AF7" w:rsidP="00B44AF7">
      <w:pPr>
        <w:spacing w:line="360" w:lineRule="auto"/>
        <w:ind w:firstLine="540"/>
        <w:jc w:val="both"/>
        <w:rPr>
          <w:szCs w:val="28"/>
          <w:lang w:val="uk-UA"/>
        </w:rPr>
      </w:pPr>
      <w:r>
        <w:rPr>
          <w:szCs w:val="28"/>
          <w:lang w:val="uk-UA"/>
        </w:rPr>
        <w:t>Спрямованість когнітивної лінгвістики на розгляд семантики номінативних одиниць з виходом у площину лінгвокогнітивних процесів сприяє встановленню взаємозв’язку між мовою та мисленням. Результатом таких наукових пошуків є істотні досягнення у сфері теоретичного й методологічного осмислення окресленої проблематики [</w:t>
      </w:r>
      <w:r>
        <w:rPr>
          <w:szCs w:val="28"/>
          <w:lang w:val="uk-UA"/>
        </w:rPr>
        <w:fldChar w:fldCharType="begin"/>
      </w:r>
      <w:r>
        <w:rPr>
          <w:szCs w:val="28"/>
          <w:lang w:val="uk-UA"/>
        </w:rPr>
        <w:instrText xml:space="preserve"> REF _Ref205720409 \r \h </w:instrText>
      </w:r>
      <w:r>
        <w:rPr>
          <w:szCs w:val="28"/>
          <w:lang w:val="uk-UA"/>
        </w:rPr>
      </w:r>
      <w:r>
        <w:rPr>
          <w:szCs w:val="28"/>
          <w:lang w:val="uk-UA"/>
        </w:rPr>
        <w:instrText xml:space="preserve"> \* MERGEFORMAT </w:instrText>
      </w:r>
      <w:r>
        <w:rPr>
          <w:szCs w:val="28"/>
          <w:lang w:val="uk-UA"/>
        </w:rPr>
        <w:fldChar w:fldCharType="separate"/>
      </w:r>
      <w:r>
        <w:rPr>
          <w:szCs w:val="28"/>
          <w:lang w:val="uk-UA"/>
        </w:rPr>
        <w:t>23</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_Ref205720893 \r \h </w:instrText>
      </w:r>
      <w:r>
        <w:rPr>
          <w:szCs w:val="28"/>
          <w:lang w:val="uk-UA"/>
        </w:rPr>
      </w:r>
      <w:r>
        <w:rPr>
          <w:szCs w:val="28"/>
          <w:lang w:val="uk-UA"/>
        </w:rPr>
        <w:instrText xml:space="preserve"> \* MERGEFORMAT </w:instrText>
      </w:r>
      <w:r>
        <w:rPr>
          <w:szCs w:val="28"/>
          <w:lang w:val="uk-UA"/>
        </w:rPr>
        <w:fldChar w:fldCharType="separate"/>
      </w:r>
      <w:r>
        <w:rPr>
          <w:szCs w:val="28"/>
          <w:lang w:val="uk-UA"/>
        </w:rPr>
        <w:t>22</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_Ref205720961 \r \h </w:instrText>
      </w:r>
      <w:r>
        <w:rPr>
          <w:szCs w:val="28"/>
          <w:lang w:val="uk-UA"/>
        </w:rPr>
      </w:r>
      <w:r>
        <w:rPr>
          <w:szCs w:val="28"/>
          <w:lang w:val="uk-UA"/>
        </w:rPr>
        <w:instrText xml:space="preserve"> \* MERGEFORMAT </w:instrText>
      </w:r>
      <w:r>
        <w:rPr>
          <w:szCs w:val="28"/>
          <w:lang w:val="uk-UA"/>
        </w:rPr>
        <w:fldChar w:fldCharType="separate"/>
      </w:r>
      <w:r>
        <w:rPr>
          <w:szCs w:val="28"/>
          <w:lang w:val="uk-UA"/>
        </w:rPr>
        <w:t>45</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_Ref203878668 \r \h </w:instrText>
      </w:r>
      <w:r>
        <w:rPr>
          <w:szCs w:val="28"/>
          <w:lang w:val="uk-UA"/>
        </w:rPr>
      </w:r>
      <w:r>
        <w:rPr>
          <w:szCs w:val="28"/>
          <w:lang w:val="uk-UA"/>
        </w:rPr>
        <w:instrText xml:space="preserve"> \* MERGEFORMAT </w:instrText>
      </w:r>
      <w:r>
        <w:rPr>
          <w:szCs w:val="28"/>
          <w:lang w:val="uk-UA"/>
        </w:rPr>
        <w:fldChar w:fldCharType="separate"/>
      </w:r>
      <w:r>
        <w:rPr>
          <w:szCs w:val="28"/>
          <w:lang w:val="uk-UA"/>
        </w:rPr>
        <w:t>54</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_Ref203821403 \r \h </w:instrText>
      </w:r>
      <w:r>
        <w:rPr>
          <w:szCs w:val="28"/>
          <w:lang w:val="uk-UA"/>
        </w:rPr>
      </w:r>
      <w:r>
        <w:rPr>
          <w:szCs w:val="28"/>
          <w:lang w:val="uk-UA"/>
        </w:rPr>
        <w:instrText xml:space="preserve"> \* MERGEFORMAT </w:instrText>
      </w:r>
      <w:r>
        <w:rPr>
          <w:szCs w:val="28"/>
          <w:lang w:val="uk-UA"/>
        </w:rPr>
        <w:fldChar w:fldCharType="separate"/>
      </w:r>
      <w:r>
        <w:rPr>
          <w:szCs w:val="28"/>
          <w:lang w:val="uk-UA"/>
        </w:rPr>
        <w:t>77</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_Ref203868543 \r \h </w:instrText>
      </w:r>
      <w:r>
        <w:rPr>
          <w:szCs w:val="28"/>
          <w:lang w:val="uk-UA"/>
        </w:rPr>
      </w:r>
      <w:r>
        <w:rPr>
          <w:szCs w:val="28"/>
          <w:lang w:val="uk-UA"/>
        </w:rPr>
        <w:instrText xml:space="preserve"> \* MERGEFORMAT </w:instrText>
      </w:r>
      <w:r>
        <w:rPr>
          <w:szCs w:val="28"/>
          <w:lang w:val="uk-UA"/>
        </w:rPr>
        <w:fldChar w:fldCharType="separate"/>
      </w:r>
      <w:r>
        <w:rPr>
          <w:szCs w:val="28"/>
          <w:lang w:val="uk-UA"/>
        </w:rPr>
        <w:t>79</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_Ref203883868 \r \h </w:instrText>
      </w:r>
      <w:r>
        <w:rPr>
          <w:szCs w:val="28"/>
          <w:lang w:val="uk-UA"/>
        </w:rPr>
      </w:r>
      <w:r>
        <w:rPr>
          <w:szCs w:val="28"/>
          <w:lang w:val="uk-UA"/>
        </w:rPr>
        <w:instrText xml:space="preserve"> \* MERGEFORMAT </w:instrText>
      </w:r>
      <w:r>
        <w:rPr>
          <w:szCs w:val="28"/>
          <w:lang w:val="uk-UA"/>
        </w:rPr>
        <w:fldChar w:fldCharType="separate"/>
      </w:r>
      <w:r>
        <w:rPr>
          <w:szCs w:val="28"/>
          <w:lang w:val="uk-UA"/>
        </w:rPr>
        <w:t>169</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_Ref205720606 \r \h </w:instrText>
      </w:r>
      <w:r>
        <w:rPr>
          <w:szCs w:val="28"/>
          <w:lang w:val="uk-UA"/>
        </w:rPr>
      </w:r>
      <w:r>
        <w:rPr>
          <w:szCs w:val="28"/>
          <w:lang w:val="uk-UA"/>
        </w:rPr>
        <w:instrText xml:space="preserve"> \* MERGEFORMAT </w:instrText>
      </w:r>
      <w:r>
        <w:rPr>
          <w:szCs w:val="28"/>
          <w:lang w:val="uk-UA"/>
        </w:rPr>
        <w:fldChar w:fldCharType="separate"/>
      </w:r>
      <w:r>
        <w:rPr>
          <w:szCs w:val="28"/>
          <w:lang w:val="uk-UA"/>
        </w:rPr>
        <w:t>181</w:t>
      </w:r>
      <w:r>
        <w:rPr>
          <w:szCs w:val="28"/>
          <w:lang w:val="uk-UA"/>
        </w:rPr>
        <w:fldChar w:fldCharType="end"/>
      </w:r>
      <w:r>
        <w:rPr>
          <w:lang w:val="uk-UA"/>
        </w:rPr>
        <w:t xml:space="preserve">; </w:t>
      </w:r>
      <w:r>
        <w:rPr>
          <w:lang w:val="en-US"/>
        </w:rPr>
        <w:fldChar w:fldCharType="begin"/>
      </w:r>
      <w:r>
        <w:rPr>
          <w:lang w:val="uk-UA"/>
        </w:rPr>
        <w:instrText xml:space="preserve"> </w:instrText>
      </w:r>
      <w:r>
        <w:rPr>
          <w:lang w:val="en-US"/>
        </w:rPr>
        <w:instrText>REF</w:instrText>
      </w:r>
      <w:r>
        <w:rPr>
          <w:lang w:val="uk-UA"/>
        </w:rPr>
        <w:instrText xml:space="preserve"> _</w:instrText>
      </w:r>
      <w:r>
        <w:rPr>
          <w:lang w:val="en-US"/>
        </w:rPr>
        <w:instrText>Ref</w:instrText>
      </w:r>
      <w:r>
        <w:rPr>
          <w:lang w:val="uk-UA"/>
        </w:rPr>
        <w:instrText>203869647 \</w:instrText>
      </w:r>
      <w:r>
        <w:rPr>
          <w:lang w:val="en-US"/>
        </w:rPr>
        <w:instrText>r</w:instrText>
      </w:r>
      <w:r>
        <w:rPr>
          <w:lang w:val="uk-UA"/>
        </w:rPr>
        <w:instrText xml:space="preserve"> \</w:instrText>
      </w:r>
      <w:r>
        <w:rPr>
          <w:lang w:val="en-US"/>
        </w:rPr>
        <w:instrText>h</w:instrText>
      </w:r>
      <w:r>
        <w:rPr>
          <w:lang w:val="uk-UA"/>
        </w:rPr>
        <w:instrText xml:space="preserve"> </w:instrText>
      </w:r>
      <w:r>
        <w:rPr>
          <w:lang w:val="en-US"/>
        </w:rPr>
      </w:r>
      <w:r>
        <w:rPr>
          <w:lang w:val="uk-UA"/>
        </w:rPr>
        <w:instrText xml:space="preserve"> \* </w:instrText>
      </w:r>
      <w:r>
        <w:rPr>
          <w:lang w:val="en-US"/>
        </w:rPr>
        <w:instrText>MERGEFORMAT</w:instrText>
      </w:r>
      <w:r>
        <w:rPr>
          <w:lang w:val="uk-UA"/>
        </w:rPr>
        <w:instrText xml:space="preserve"> </w:instrText>
      </w:r>
      <w:r>
        <w:rPr>
          <w:lang w:val="en-US"/>
        </w:rPr>
        <w:fldChar w:fldCharType="separate"/>
      </w:r>
      <w:r>
        <w:rPr>
          <w:lang w:val="uk-UA"/>
        </w:rPr>
        <w:t>190</w:t>
      </w:r>
      <w:r>
        <w:rPr>
          <w:lang w:val="en-US"/>
        </w:rPr>
        <w:fldChar w:fldCharType="end"/>
      </w:r>
      <w:r>
        <w:rPr>
          <w:szCs w:val="28"/>
          <w:lang w:val="uk-UA"/>
        </w:rPr>
        <w:t xml:space="preserve">; </w:t>
      </w:r>
      <w:r>
        <w:rPr>
          <w:szCs w:val="28"/>
          <w:lang w:val="uk-UA"/>
        </w:rPr>
        <w:fldChar w:fldCharType="begin"/>
      </w:r>
      <w:r>
        <w:rPr>
          <w:szCs w:val="28"/>
          <w:lang w:val="uk-UA"/>
        </w:rPr>
        <w:instrText xml:space="preserve"> REF _Ref205735760 \r \h </w:instrText>
      </w:r>
      <w:r>
        <w:rPr>
          <w:szCs w:val="28"/>
          <w:lang w:val="uk-UA"/>
        </w:rPr>
      </w:r>
      <w:r>
        <w:rPr>
          <w:szCs w:val="28"/>
          <w:lang w:val="uk-UA"/>
        </w:rPr>
        <w:instrText xml:space="preserve"> \* MERGEFORMAT </w:instrText>
      </w:r>
      <w:r>
        <w:rPr>
          <w:szCs w:val="28"/>
          <w:lang w:val="uk-UA"/>
        </w:rPr>
        <w:fldChar w:fldCharType="separate"/>
      </w:r>
      <w:r>
        <w:rPr>
          <w:szCs w:val="28"/>
          <w:lang w:val="uk-UA"/>
        </w:rPr>
        <w:t>212</w:t>
      </w:r>
      <w:r>
        <w:rPr>
          <w:szCs w:val="28"/>
          <w:lang w:val="uk-UA"/>
        </w:rPr>
        <w:fldChar w:fldCharType="end"/>
      </w:r>
      <w:r>
        <w:rPr>
          <w:szCs w:val="28"/>
          <w:lang w:val="uk-UA"/>
        </w:rPr>
        <w:t xml:space="preserve">; </w:t>
      </w:r>
      <w:r>
        <w:rPr>
          <w:lang w:val="en-US"/>
        </w:rPr>
        <w:fldChar w:fldCharType="begin"/>
      </w:r>
      <w:r>
        <w:rPr>
          <w:lang w:val="uk-UA"/>
        </w:rPr>
        <w:instrText xml:space="preserve"> </w:instrText>
      </w:r>
      <w:r>
        <w:rPr>
          <w:lang w:val="en-US"/>
        </w:rPr>
        <w:instrText>REF</w:instrText>
      </w:r>
      <w:r>
        <w:rPr>
          <w:lang w:val="uk-UA"/>
        </w:rPr>
        <w:instrText xml:space="preserve"> _</w:instrText>
      </w:r>
      <w:r>
        <w:rPr>
          <w:lang w:val="en-US"/>
        </w:rPr>
        <w:instrText>Ref</w:instrText>
      </w:r>
      <w:r>
        <w:rPr>
          <w:lang w:val="uk-UA"/>
        </w:rPr>
        <w:instrText>203882026 \</w:instrText>
      </w:r>
      <w:r>
        <w:rPr>
          <w:lang w:val="en-US"/>
        </w:rPr>
        <w:instrText>r</w:instrText>
      </w:r>
      <w:r>
        <w:rPr>
          <w:lang w:val="uk-UA"/>
        </w:rPr>
        <w:instrText xml:space="preserve"> \</w:instrText>
      </w:r>
      <w:r>
        <w:rPr>
          <w:lang w:val="en-US"/>
        </w:rPr>
        <w:instrText>h</w:instrText>
      </w:r>
      <w:r>
        <w:rPr>
          <w:lang w:val="uk-UA"/>
        </w:rPr>
        <w:instrText xml:space="preserve"> </w:instrText>
      </w:r>
      <w:r>
        <w:rPr>
          <w:lang w:val="en-US"/>
        </w:rPr>
      </w:r>
      <w:r>
        <w:rPr>
          <w:lang w:val="uk-UA"/>
        </w:rPr>
        <w:instrText xml:space="preserve"> \* </w:instrText>
      </w:r>
      <w:r>
        <w:rPr>
          <w:lang w:val="en-US"/>
        </w:rPr>
        <w:instrText>MERGEFORMAT</w:instrText>
      </w:r>
      <w:r>
        <w:rPr>
          <w:lang w:val="uk-UA"/>
        </w:rPr>
        <w:instrText xml:space="preserve"> </w:instrText>
      </w:r>
      <w:r>
        <w:rPr>
          <w:lang w:val="en-US"/>
        </w:rPr>
        <w:fldChar w:fldCharType="separate"/>
      </w:r>
      <w:r>
        <w:rPr>
          <w:lang w:val="uk-UA"/>
        </w:rPr>
        <w:t>227</w:t>
      </w:r>
      <w:r>
        <w:rPr>
          <w:lang w:val="en-US"/>
        </w:rPr>
        <w:fldChar w:fldCharType="end"/>
      </w:r>
      <w:r>
        <w:rPr>
          <w:lang w:val="uk-UA"/>
        </w:rPr>
        <w:t xml:space="preserve"> </w:t>
      </w:r>
      <w:r>
        <w:rPr>
          <w:szCs w:val="28"/>
          <w:lang w:val="uk-UA"/>
        </w:rPr>
        <w:t>та інші] і у сфері практичних досліджень [</w:t>
      </w:r>
      <w:r>
        <w:rPr>
          <w:szCs w:val="28"/>
          <w:lang w:val="uk-UA"/>
        </w:rPr>
        <w:fldChar w:fldCharType="begin"/>
      </w:r>
      <w:r>
        <w:rPr>
          <w:szCs w:val="28"/>
          <w:lang w:val="uk-UA"/>
        </w:rPr>
        <w:instrText xml:space="preserve"> REF _Ref203826126 \r \h </w:instrText>
      </w:r>
      <w:r>
        <w:rPr>
          <w:szCs w:val="28"/>
          <w:lang w:val="uk-UA"/>
        </w:rPr>
      </w:r>
      <w:r>
        <w:rPr>
          <w:szCs w:val="28"/>
          <w:lang w:val="uk-UA"/>
        </w:rPr>
        <w:instrText xml:space="preserve"> \* MERGEFORMAT </w:instrText>
      </w:r>
      <w:r>
        <w:rPr>
          <w:szCs w:val="28"/>
          <w:lang w:val="uk-UA"/>
        </w:rPr>
        <w:fldChar w:fldCharType="separate"/>
      </w:r>
      <w:r>
        <w:rPr>
          <w:szCs w:val="28"/>
          <w:lang w:val="uk-UA"/>
        </w:rPr>
        <w:t>1</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_Ref203905858 \r \h </w:instrText>
      </w:r>
      <w:r>
        <w:rPr>
          <w:szCs w:val="28"/>
          <w:lang w:val="uk-UA"/>
        </w:rPr>
      </w:r>
      <w:r>
        <w:rPr>
          <w:szCs w:val="28"/>
          <w:lang w:val="uk-UA"/>
        </w:rPr>
        <w:instrText xml:space="preserve"> \* MERGEFORMAT </w:instrText>
      </w:r>
      <w:r>
        <w:rPr>
          <w:szCs w:val="28"/>
          <w:lang w:val="uk-UA"/>
        </w:rPr>
        <w:fldChar w:fldCharType="separate"/>
      </w:r>
      <w:r>
        <w:rPr>
          <w:szCs w:val="28"/>
          <w:lang w:val="uk-UA"/>
        </w:rPr>
        <w:t>21</w:t>
      </w:r>
      <w:r>
        <w:rPr>
          <w:szCs w:val="28"/>
          <w:lang w:val="uk-UA"/>
        </w:rPr>
        <w:fldChar w:fldCharType="end"/>
      </w:r>
      <w:r>
        <w:rPr>
          <w:szCs w:val="28"/>
          <w:lang w:val="uk-UA"/>
        </w:rPr>
        <w:t xml:space="preserve">; </w:t>
      </w:r>
      <w:r>
        <w:rPr>
          <w:lang w:val="uk-UA"/>
        </w:rPr>
        <w:fldChar w:fldCharType="begin"/>
      </w:r>
      <w:r>
        <w:rPr>
          <w:lang w:val="uk-UA"/>
        </w:rPr>
        <w:instrText xml:space="preserve"> REF _Ref205724261 \r \h </w:instrText>
      </w:r>
      <w:r>
        <w:rPr>
          <w:lang w:val="uk-UA"/>
        </w:rPr>
      </w:r>
      <w:r>
        <w:rPr>
          <w:lang w:val="uk-UA"/>
        </w:rPr>
        <w:instrText xml:space="preserve"> \* MERGEFORMAT </w:instrText>
      </w:r>
      <w:r>
        <w:rPr>
          <w:lang w:val="uk-UA"/>
        </w:rPr>
        <w:fldChar w:fldCharType="separate"/>
      </w:r>
      <w:r>
        <w:rPr>
          <w:lang w:val="uk-UA"/>
        </w:rPr>
        <w:t>31</w:t>
      </w:r>
      <w:r>
        <w:rPr>
          <w:lang w:val="uk-UA"/>
        </w:rPr>
        <w:fldChar w:fldCharType="end"/>
      </w:r>
      <w:r>
        <w:rPr>
          <w:lang w:val="uk-UA"/>
        </w:rPr>
        <w:t xml:space="preserve">; </w:t>
      </w:r>
      <w:r>
        <w:rPr>
          <w:szCs w:val="28"/>
          <w:lang w:val="uk-UA"/>
        </w:rPr>
        <w:fldChar w:fldCharType="begin"/>
      </w:r>
      <w:r>
        <w:rPr>
          <w:szCs w:val="28"/>
          <w:lang w:val="uk-UA"/>
        </w:rPr>
        <w:instrText xml:space="preserve"> REF _Ref205724285 \r \h </w:instrText>
      </w:r>
      <w:r>
        <w:rPr>
          <w:szCs w:val="28"/>
          <w:lang w:val="uk-UA"/>
        </w:rPr>
      </w:r>
      <w:r>
        <w:rPr>
          <w:szCs w:val="28"/>
          <w:lang w:val="uk-UA"/>
        </w:rPr>
        <w:instrText xml:space="preserve"> \* MERGEFORMAT </w:instrText>
      </w:r>
      <w:r>
        <w:rPr>
          <w:szCs w:val="28"/>
          <w:lang w:val="uk-UA"/>
        </w:rPr>
        <w:fldChar w:fldCharType="separate"/>
      </w:r>
      <w:r>
        <w:rPr>
          <w:szCs w:val="28"/>
          <w:lang w:val="uk-UA"/>
        </w:rPr>
        <w:t>33</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_Ref205724342 \r \h </w:instrText>
      </w:r>
      <w:r>
        <w:rPr>
          <w:szCs w:val="28"/>
          <w:lang w:val="uk-UA"/>
        </w:rPr>
      </w:r>
      <w:r>
        <w:rPr>
          <w:szCs w:val="28"/>
          <w:lang w:val="uk-UA"/>
        </w:rPr>
        <w:instrText xml:space="preserve"> \* MERGEFORMAT </w:instrText>
      </w:r>
      <w:r>
        <w:rPr>
          <w:szCs w:val="28"/>
          <w:lang w:val="uk-UA"/>
        </w:rPr>
        <w:fldChar w:fldCharType="separate"/>
      </w:r>
      <w:r>
        <w:rPr>
          <w:szCs w:val="28"/>
          <w:lang w:val="uk-UA"/>
        </w:rPr>
        <w:t>49</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_Ref203966715 \r \h </w:instrText>
      </w:r>
      <w:r>
        <w:rPr>
          <w:szCs w:val="28"/>
          <w:lang w:val="uk-UA"/>
        </w:rPr>
      </w:r>
      <w:r>
        <w:rPr>
          <w:szCs w:val="28"/>
          <w:lang w:val="uk-UA"/>
        </w:rPr>
        <w:instrText xml:space="preserve"> \* MERGEFORMAT </w:instrText>
      </w:r>
      <w:r>
        <w:rPr>
          <w:szCs w:val="28"/>
          <w:lang w:val="uk-UA"/>
        </w:rPr>
        <w:fldChar w:fldCharType="separate"/>
      </w:r>
      <w:r>
        <w:rPr>
          <w:szCs w:val="28"/>
          <w:lang w:val="uk-UA"/>
        </w:rPr>
        <w:t>50</w:t>
      </w:r>
      <w:r>
        <w:rPr>
          <w:szCs w:val="28"/>
          <w:lang w:val="uk-UA"/>
        </w:rPr>
        <w:fldChar w:fldCharType="end"/>
      </w:r>
      <w:r>
        <w:rPr>
          <w:szCs w:val="28"/>
          <w:lang w:val="uk-UA"/>
        </w:rPr>
        <w:t xml:space="preserve">; </w:t>
      </w:r>
      <w:r>
        <w:rPr>
          <w:lang w:val="uk-UA"/>
        </w:rPr>
        <w:fldChar w:fldCharType="begin"/>
      </w:r>
      <w:r>
        <w:rPr>
          <w:lang w:val="uk-UA"/>
        </w:rPr>
        <w:instrText xml:space="preserve"> REF _Ref203908715 \r \h </w:instrText>
      </w:r>
      <w:r>
        <w:rPr>
          <w:lang w:val="uk-UA"/>
        </w:rPr>
      </w:r>
      <w:r>
        <w:rPr>
          <w:lang w:val="uk-UA"/>
        </w:rPr>
        <w:instrText xml:space="preserve"> \* MERGEFORMAT </w:instrText>
      </w:r>
      <w:r>
        <w:rPr>
          <w:lang w:val="uk-UA"/>
        </w:rPr>
        <w:fldChar w:fldCharType="separate"/>
      </w:r>
      <w:r>
        <w:rPr>
          <w:lang w:val="uk-UA"/>
        </w:rPr>
        <w:t>64</w:t>
      </w:r>
      <w:r>
        <w:rPr>
          <w:lang w:val="uk-UA"/>
        </w:rPr>
        <w:fldChar w:fldCharType="end"/>
      </w:r>
      <w:r>
        <w:rPr>
          <w:szCs w:val="28"/>
          <w:lang w:val="uk-UA"/>
        </w:rPr>
        <w:t xml:space="preserve">; </w:t>
      </w:r>
      <w:r>
        <w:rPr>
          <w:szCs w:val="28"/>
          <w:lang w:val="uk-UA"/>
        </w:rPr>
        <w:fldChar w:fldCharType="begin"/>
      </w:r>
      <w:r>
        <w:rPr>
          <w:szCs w:val="28"/>
          <w:lang w:val="uk-UA"/>
        </w:rPr>
        <w:instrText xml:space="preserve"> REF _Ref205724427 \r \h </w:instrText>
      </w:r>
      <w:r>
        <w:rPr>
          <w:szCs w:val="28"/>
          <w:lang w:val="uk-UA"/>
        </w:rPr>
      </w:r>
      <w:r>
        <w:rPr>
          <w:szCs w:val="28"/>
          <w:lang w:val="uk-UA"/>
        </w:rPr>
        <w:instrText xml:space="preserve"> \* MERGEFORMAT </w:instrText>
      </w:r>
      <w:r>
        <w:rPr>
          <w:szCs w:val="28"/>
          <w:lang w:val="uk-UA"/>
        </w:rPr>
        <w:fldChar w:fldCharType="separate"/>
      </w:r>
      <w:r>
        <w:rPr>
          <w:szCs w:val="28"/>
          <w:lang w:val="uk-UA"/>
        </w:rPr>
        <w:t>68</w:t>
      </w:r>
      <w:r>
        <w:rPr>
          <w:szCs w:val="28"/>
          <w:lang w:val="uk-UA"/>
        </w:rPr>
        <w:fldChar w:fldCharType="end"/>
      </w:r>
      <w:r>
        <w:rPr>
          <w:szCs w:val="28"/>
          <w:lang w:val="uk-UA"/>
        </w:rPr>
        <w:t xml:space="preserve">; </w:t>
      </w:r>
      <w:r>
        <w:rPr>
          <w:lang w:val="uk-UA"/>
        </w:rPr>
        <w:fldChar w:fldCharType="begin"/>
      </w:r>
      <w:r>
        <w:rPr>
          <w:lang w:val="uk-UA"/>
        </w:rPr>
        <w:instrText xml:space="preserve"> REF _Ref205724470 \r \h </w:instrText>
      </w:r>
      <w:r>
        <w:rPr>
          <w:lang w:val="uk-UA"/>
        </w:rPr>
      </w:r>
      <w:r>
        <w:rPr>
          <w:lang w:val="uk-UA"/>
        </w:rPr>
        <w:instrText xml:space="preserve"> \* MERGEFORMAT </w:instrText>
      </w:r>
      <w:r>
        <w:rPr>
          <w:lang w:val="uk-UA"/>
        </w:rPr>
        <w:fldChar w:fldCharType="separate"/>
      </w:r>
      <w:r>
        <w:rPr>
          <w:lang w:val="uk-UA"/>
        </w:rPr>
        <w:t>73</w:t>
      </w:r>
      <w:r>
        <w:rPr>
          <w:lang w:val="uk-UA"/>
        </w:rPr>
        <w:fldChar w:fldCharType="end"/>
      </w:r>
      <w:r>
        <w:rPr>
          <w:lang w:val="uk-UA"/>
        </w:rPr>
        <w:t xml:space="preserve">; </w:t>
      </w:r>
      <w:r>
        <w:rPr>
          <w:szCs w:val="28"/>
          <w:lang w:val="uk-UA"/>
        </w:rPr>
        <w:fldChar w:fldCharType="begin"/>
      </w:r>
      <w:r>
        <w:rPr>
          <w:szCs w:val="28"/>
          <w:lang w:val="uk-UA"/>
        </w:rPr>
        <w:instrText xml:space="preserve"> REF _Ref205724500 \r \h </w:instrText>
      </w:r>
      <w:r>
        <w:rPr>
          <w:szCs w:val="28"/>
          <w:lang w:val="uk-UA"/>
        </w:rPr>
      </w:r>
      <w:r>
        <w:rPr>
          <w:szCs w:val="28"/>
          <w:lang w:val="uk-UA"/>
        </w:rPr>
        <w:instrText xml:space="preserve"> \* MERGEFORMAT </w:instrText>
      </w:r>
      <w:r>
        <w:rPr>
          <w:szCs w:val="28"/>
          <w:lang w:val="uk-UA"/>
        </w:rPr>
        <w:fldChar w:fldCharType="separate"/>
      </w:r>
      <w:r>
        <w:rPr>
          <w:szCs w:val="28"/>
          <w:lang w:val="uk-UA"/>
        </w:rPr>
        <w:t>88</w:t>
      </w:r>
      <w:r>
        <w:rPr>
          <w:szCs w:val="28"/>
          <w:lang w:val="uk-UA"/>
        </w:rPr>
        <w:fldChar w:fldCharType="end"/>
      </w:r>
      <w:r>
        <w:rPr>
          <w:szCs w:val="28"/>
          <w:lang w:val="uk-UA"/>
        </w:rPr>
        <w:t xml:space="preserve">; </w:t>
      </w:r>
      <w:r>
        <w:rPr>
          <w:lang w:val="uk-UA"/>
        </w:rPr>
        <w:fldChar w:fldCharType="begin"/>
      </w:r>
      <w:r>
        <w:rPr>
          <w:lang w:val="uk-UA"/>
        </w:rPr>
        <w:instrText xml:space="preserve"> REF _Ref205724523 \r \h </w:instrText>
      </w:r>
      <w:r>
        <w:rPr>
          <w:lang w:val="uk-UA"/>
        </w:rPr>
      </w:r>
      <w:r>
        <w:rPr>
          <w:lang w:val="uk-UA"/>
        </w:rPr>
        <w:instrText xml:space="preserve"> \* MERGEFORMAT </w:instrText>
      </w:r>
      <w:r>
        <w:rPr>
          <w:lang w:val="uk-UA"/>
        </w:rPr>
        <w:fldChar w:fldCharType="separate"/>
      </w:r>
      <w:r>
        <w:rPr>
          <w:lang w:val="uk-UA"/>
        </w:rPr>
        <w:t>95</w:t>
      </w:r>
      <w:r>
        <w:rPr>
          <w:lang w:val="uk-UA"/>
        </w:rPr>
        <w:fldChar w:fldCharType="end"/>
      </w:r>
      <w:r>
        <w:rPr>
          <w:szCs w:val="28"/>
          <w:lang w:val="uk-UA"/>
        </w:rPr>
        <w:t>;</w:t>
      </w:r>
      <w:r>
        <w:rPr>
          <w:lang w:val="uk-UA"/>
        </w:rPr>
        <w:t xml:space="preserve"> </w:t>
      </w:r>
      <w:r>
        <w:rPr>
          <w:lang w:val="uk-UA"/>
        </w:rPr>
        <w:fldChar w:fldCharType="begin"/>
      </w:r>
      <w:r>
        <w:rPr>
          <w:lang w:val="uk-UA"/>
        </w:rPr>
        <w:instrText xml:space="preserve"> REF _Ref203819677 \r \h </w:instrText>
      </w:r>
      <w:r>
        <w:rPr>
          <w:lang w:val="uk-UA"/>
        </w:rPr>
      </w:r>
      <w:r>
        <w:rPr>
          <w:lang w:val="uk-UA"/>
        </w:rPr>
        <w:instrText xml:space="preserve"> \* MERGEFORMAT </w:instrText>
      </w:r>
      <w:r>
        <w:rPr>
          <w:lang w:val="uk-UA"/>
        </w:rPr>
        <w:fldChar w:fldCharType="separate"/>
      </w:r>
      <w:r>
        <w:rPr>
          <w:lang w:val="uk-UA"/>
        </w:rPr>
        <w:t>103</w:t>
      </w:r>
      <w:r>
        <w:rPr>
          <w:lang w:val="uk-UA"/>
        </w:rPr>
        <w:fldChar w:fldCharType="end"/>
      </w:r>
      <w:r>
        <w:rPr>
          <w:szCs w:val="28"/>
          <w:lang w:val="uk-UA"/>
        </w:rPr>
        <w:t xml:space="preserve">; </w:t>
      </w:r>
      <w:r>
        <w:rPr>
          <w:szCs w:val="28"/>
          <w:lang w:val="uk-UA"/>
        </w:rPr>
        <w:fldChar w:fldCharType="begin"/>
      </w:r>
      <w:r>
        <w:rPr>
          <w:szCs w:val="28"/>
          <w:lang w:val="uk-UA"/>
        </w:rPr>
        <w:instrText xml:space="preserve"> REF _Ref203867429 \r \h </w:instrText>
      </w:r>
      <w:r>
        <w:rPr>
          <w:szCs w:val="28"/>
          <w:lang w:val="uk-UA"/>
        </w:rPr>
      </w:r>
      <w:r>
        <w:rPr>
          <w:szCs w:val="28"/>
          <w:lang w:val="uk-UA"/>
        </w:rPr>
        <w:instrText xml:space="preserve"> \* MERGEFORMAT </w:instrText>
      </w:r>
      <w:r>
        <w:rPr>
          <w:szCs w:val="28"/>
          <w:lang w:val="uk-UA"/>
        </w:rPr>
        <w:fldChar w:fldCharType="separate"/>
      </w:r>
      <w:r>
        <w:rPr>
          <w:szCs w:val="28"/>
          <w:lang w:val="uk-UA"/>
        </w:rPr>
        <w:t>115</w:t>
      </w:r>
      <w:r>
        <w:rPr>
          <w:szCs w:val="28"/>
          <w:lang w:val="uk-UA"/>
        </w:rPr>
        <w:fldChar w:fldCharType="end"/>
      </w:r>
      <w:r>
        <w:rPr>
          <w:szCs w:val="28"/>
          <w:lang w:val="uk-UA"/>
        </w:rPr>
        <w:t xml:space="preserve">; </w:t>
      </w:r>
      <w:r>
        <w:rPr>
          <w:lang w:val="uk-UA"/>
        </w:rPr>
        <w:fldChar w:fldCharType="begin"/>
      </w:r>
      <w:r>
        <w:rPr>
          <w:lang w:val="uk-UA"/>
        </w:rPr>
        <w:instrText xml:space="preserve"> REF _Ref203963584 \r \h </w:instrText>
      </w:r>
      <w:r>
        <w:rPr>
          <w:lang w:val="uk-UA"/>
        </w:rPr>
      </w:r>
      <w:r>
        <w:rPr>
          <w:lang w:val="uk-UA"/>
        </w:rPr>
        <w:instrText xml:space="preserve"> \* MERGEFORMAT </w:instrText>
      </w:r>
      <w:r>
        <w:rPr>
          <w:lang w:val="uk-UA"/>
        </w:rPr>
        <w:fldChar w:fldCharType="separate"/>
      </w:r>
      <w:r>
        <w:rPr>
          <w:lang w:val="uk-UA"/>
        </w:rPr>
        <w:t>144</w:t>
      </w:r>
      <w:r>
        <w:rPr>
          <w:lang w:val="uk-UA"/>
        </w:rPr>
        <w:fldChar w:fldCharType="end"/>
      </w:r>
      <w:r>
        <w:rPr>
          <w:szCs w:val="28"/>
          <w:lang w:val="uk-UA"/>
        </w:rPr>
        <w:t>;</w:t>
      </w:r>
      <w:r>
        <w:rPr>
          <w:lang w:val="uk-UA"/>
        </w:rPr>
        <w:t xml:space="preserve"> </w:t>
      </w:r>
      <w:r>
        <w:rPr>
          <w:szCs w:val="28"/>
          <w:lang w:val="uk-UA"/>
        </w:rPr>
        <w:fldChar w:fldCharType="begin"/>
      </w:r>
      <w:r>
        <w:rPr>
          <w:szCs w:val="28"/>
          <w:lang w:val="uk-UA"/>
        </w:rPr>
        <w:instrText xml:space="preserve"> REF _Ref205724665 \r \h </w:instrText>
      </w:r>
      <w:r>
        <w:rPr>
          <w:szCs w:val="28"/>
          <w:lang w:val="uk-UA"/>
        </w:rPr>
      </w:r>
      <w:r>
        <w:rPr>
          <w:szCs w:val="28"/>
          <w:lang w:val="uk-UA"/>
        </w:rPr>
        <w:instrText xml:space="preserve"> \* MERGEFORMAT </w:instrText>
      </w:r>
      <w:r>
        <w:rPr>
          <w:szCs w:val="28"/>
          <w:lang w:val="uk-UA"/>
        </w:rPr>
        <w:fldChar w:fldCharType="separate"/>
      </w:r>
      <w:r>
        <w:rPr>
          <w:szCs w:val="28"/>
          <w:lang w:val="uk-UA"/>
        </w:rPr>
        <w:t>175</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_Ref203822059 \r \h </w:instrText>
      </w:r>
      <w:r>
        <w:rPr>
          <w:szCs w:val="28"/>
          <w:lang w:val="uk-UA"/>
        </w:rPr>
      </w:r>
      <w:r>
        <w:rPr>
          <w:szCs w:val="28"/>
          <w:lang w:val="uk-UA"/>
        </w:rPr>
        <w:instrText xml:space="preserve"> \* MERGEFORMAT </w:instrText>
      </w:r>
      <w:r>
        <w:rPr>
          <w:szCs w:val="28"/>
          <w:lang w:val="uk-UA"/>
        </w:rPr>
        <w:fldChar w:fldCharType="separate"/>
      </w:r>
      <w:r>
        <w:rPr>
          <w:szCs w:val="28"/>
          <w:lang w:val="uk-UA"/>
        </w:rPr>
        <w:t>179</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_Ref203871192 \r \h </w:instrText>
      </w:r>
      <w:r>
        <w:rPr>
          <w:szCs w:val="28"/>
          <w:lang w:val="uk-UA"/>
        </w:rPr>
      </w:r>
      <w:r>
        <w:rPr>
          <w:szCs w:val="28"/>
          <w:lang w:val="uk-UA"/>
        </w:rPr>
        <w:instrText xml:space="preserve"> \* MERGEFORMAT </w:instrText>
      </w:r>
      <w:r>
        <w:rPr>
          <w:szCs w:val="28"/>
          <w:lang w:val="uk-UA"/>
        </w:rPr>
        <w:fldChar w:fldCharType="separate"/>
      </w:r>
      <w:r>
        <w:rPr>
          <w:szCs w:val="28"/>
          <w:lang w:val="uk-UA"/>
        </w:rPr>
        <w:t>180</w:t>
      </w:r>
      <w:r>
        <w:rPr>
          <w:szCs w:val="28"/>
          <w:lang w:val="uk-UA"/>
        </w:rPr>
        <w:fldChar w:fldCharType="end"/>
      </w:r>
      <w:r>
        <w:rPr>
          <w:lang w:val="uk-UA"/>
        </w:rPr>
        <w:t xml:space="preserve"> </w:t>
      </w:r>
      <w:r>
        <w:rPr>
          <w:szCs w:val="28"/>
          <w:lang w:val="uk-UA"/>
        </w:rPr>
        <w:t xml:space="preserve">та інші]. </w:t>
      </w:r>
    </w:p>
    <w:p w:rsidR="00B44AF7" w:rsidRDefault="00B44AF7" w:rsidP="00B44AF7">
      <w:pPr>
        <w:spacing w:line="360" w:lineRule="auto"/>
        <w:ind w:firstLine="540"/>
        <w:jc w:val="both"/>
        <w:rPr>
          <w:szCs w:val="28"/>
          <w:lang w:val="uk-UA"/>
        </w:rPr>
      </w:pPr>
      <w:r>
        <w:rPr>
          <w:szCs w:val="28"/>
          <w:lang w:val="uk-UA"/>
        </w:rPr>
        <w:t xml:space="preserve">Одним з актуальних питань сучасної когнітивної лінгвістики є співвідношення та взаємодія концепту і тексту. Про це свідчать назви наукових досліджень, у яких йдеться про концепт в </w:t>
      </w:r>
      <w:r>
        <w:rPr>
          <w:lang w:val="uk-UA"/>
        </w:rPr>
        <w:t>оповіданнях</w:t>
      </w:r>
      <w:r>
        <w:rPr>
          <w:szCs w:val="28"/>
          <w:lang w:val="uk-UA"/>
        </w:rPr>
        <w:t xml:space="preserve"> [</w:t>
      </w:r>
      <w:r>
        <w:rPr>
          <w:szCs w:val="28"/>
          <w:lang w:val="uk-UA"/>
        </w:rPr>
        <w:fldChar w:fldCharType="begin"/>
      </w:r>
      <w:r>
        <w:rPr>
          <w:szCs w:val="28"/>
          <w:lang w:val="uk-UA"/>
        </w:rPr>
        <w:instrText xml:space="preserve"> REF _Ref205879062 \r \h </w:instrText>
      </w:r>
      <w:r>
        <w:rPr>
          <w:szCs w:val="28"/>
          <w:lang w:val="uk-UA"/>
        </w:rPr>
      </w:r>
      <w:r>
        <w:rPr>
          <w:szCs w:val="28"/>
          <w:lang w:val="uk-UA"/>
        </w:rPr>
        <w:fldChar w:fldCharType="separate"/>
      </w:r>
      <w:r>
        <w:rPr>
          <w:szCs w:val="28"/>
          <w:lang w:val="uk-UA"/>
        </w:rPr>
        <w:t>15</w:t>
      </w:r>
      <w:r>
        <w:rPr>
          <w:szCs w:val="28"/>
          <w:lang w:val="uk-UA"/>
        </w:rPr>
        <w:fldChar w:fldCharType="end"/>
      </w:r>
      <w:r>
        <w:rPr>
          <w:szCs w:val="28"/>
          <w:lang w:val="uk-UA"/>
        </w:rPr>
        <w:t>], концепт у художньому творі [</w:t>
      </w:r>
      <w:r>
        <w:rPr>
          <w:szCs w:val="28"/>
          <w:lang w:val="uk-UA"/>
        </w:rPr>
        <w:fldChar w:fldCharType="begin"/>
      </w:r>
      <w:r>
        <w:rPr>
          <w:szCs w:val="28"/>
          <w:lang w:val="uk-UA"/>
        </w:rPr>
        <w:instrText xml:space="preserve"> REF _Ref205879091 \r \h </w:instrText>
      </w:r>
      <w:r>
        <w:rPr>
          <w:szCs w:val="28"/>
          <w:lang w:val="uk-UA"/>
        </w:rPr>
      </w:r>
      <w:r>
        <w:rPr>
          <w:szCs w:val="28"/>
          <w:lang w:val="uk-UA"/>
        </w:rPr>
        <w:fldChar w:fldCharType="separate"/>
      </w:r>
      <w:r>
        <w:rPr>
          <w:szCs w:val="28"/>
          <w:lang w:val="uk-UA"/>
        </w:rPr>
        <w:t>65</w:t>
      </w:r>
      <w:r>
        <w:rPr>
          <w:szCs w:val="28"/>
          <w:lang w:val="uk-UA"/>
        </w:rPr>
        <w:fldChar w:fldCharType="end"/>
      </w:r>
      <w:r>
        <w:rPr>
          <w:szCs w:val="28"/>
          <w:lang w:val="uk-UA"/>
        </w:rPr>
        <w:t>], мовні засоби репрезентації концепту в поезії [</w:t>
      </w:r>
      <w:r>
        <w:rPr>
          <w:szCs w:val="28"/>
          <w:lang w:val="uk-UA"/>
        </w:rPr>
        <w:fldChar w:fldCharType="begin"/>
      </w:r>
      <w:r>
        <w:rPr>
          <w:szCs w:val="28"/>
          <w:lang w:val="uk-UA"/>
        </w:rPr>
        <w:instrText xml:space="preserve"> REF _Ref205724665 \r \h </w:instrText>
      </w:r>
      <w:r>
        <w:rPr>
          <w:szCs w:val="28"/>
          <w:lang w:val="uk-UA"/>
        </w:rPr>
      </w:r>
      <w:r>
        <w:rPr>
          <w:szCs w:val="28"/>
          <w:lang w:val="uk-UA"/>
        </w:rPr>
        <w:fldChar w:fldCharType="separate"/>
      </w:r>
      <w:r>
        <w:rPr>
          <w:szCs w:val="28"/>
          <w:lang w:val="uk-UA"/>
        </w:rPr>
        <w:t>175</w:t>
      </w:r>
      <w:r>
        <w:rPr>
          <w:szCs w:val="28"/>
          <w:lang w:val="uk-UA"/>
        </w:rPr>
        <w:fldChar w:fldCharType="end"/>
      </w:r>
      <w:r>
        <w:rPr>
          <w:szCs w:val="28"/>
          <w:lang w:val="uk-UA"/>
        </w:rPr>
        <w:t>], вивчення концепту на матеріалі художньої прози [</w:t>
      </w:r>
      <w:r>
        <w:rPr>
          <w:szCs w:val="28"/>
          <w:lang w:val="uk-UA"/>
        </w:rPr>
        <w:fldChar w:fldCharType="begin"/>
      </w:r>
      <w:r>
        <w:rPr>
          <w:szCs w:val="28"/>
          <w:lang w:val="uk-UA"/>
        </w:rPr>
        <w:instrText xml:space="preserve"> REF _Ref205724285 \r \h </w:instrText>
      </w:r>
      <w:r>
        <w:rPr>
          <w:szCs w:val="28"/>
          <w:lang w:val="uk-UA"/>
        </w:rPr>
      </w:r>
      <w:r>
        <w:rPr>
          <w:szCs w:val="28"/>
          <w:lang w:val="uk-UA"/>
        </w:rPr>
        <w:fldChar w:fldCharType="separate"/>
      </w:r>
      <w:r>
        <w:rPr>
          <w:szCs w:val="28"/>
          <w:lang w:val="uk-UA"/>
        </w:rPr>
        <w:t>33</w:t>
      </w:r>
      <w:r>
        <w:rPr>
          <w:szCs w:val="28"/>
          <w:lang w:val="uk-UA"/>
        </w:rPr>
        <w:fldChar w:fldCharType="end"/>
      </w:r>
      <w:r>
        <w:rPr>
          <w:szCs w:val="28"/>
          <w:lang w:val="uk-UA"/>
        </w:rPr>
        <w:t xml:space="preserve">], мовні засоби відтворення концептів у </w:t>
      </w:r>
      <w:r>
        <w:rPr>
          <w:lang w:val="uk-UA"/>
        </w:rPr>
        <w:t>художній прозі та газетній публіцистиці</w:t>
      </w:r>
      <w:r>
        <w:rPr>
          <w:szCs w:val="28"/>
          <w:lang w:val="uk-UA"/>
        </w:rPr>
        <w:t xml:space="preserve"> [</w:t>
      </w:r>
      <w:r>
        <w:rPr>
          <w:szCs w:val="28"/>
          <w:lang w:val="uk-UA"/>
        </w:rPr>
        <w:fldChar w:fldCharType="begin"/>
      </w:r>
      <w:r>
        <w:rPr>
          <w:szCs w:val="28"/>
          <w:lang w:val="uk-UA"/>
        </w:rPr>
        <w:instrText xml:space="preserve"> REF _Ref205724342 \r \h </w:instrText>
      </w:r>
      <w:r>
        <w:rPr>
          <w:szCs w:val="28"/>
          <w:lang w:val="uk-UA"/>
        </w:rPr>
      </w:r>
      <w:r>
        <w:rPr>
          <w:szCs w:val="28"/>
          <w:lang w:val="uk-UA"/>
        </w:rPr>
        <w:fldChar w:fldCharType="separate"/>
      </w:r>
      <w:r>
        <w:rPr>
          <w:szCs w:val="28"/>
          <w:lang w:val="uk-UA"/>
        </w:rPr>
        <w:t>49</w:t>
      </w:r>
      <w:r>
        <w:rPr>
          <w:szCs w:val="28"/>
          <w:lang w:val="uk-UA"/>
        </w:rPr>
        <w:fldChar w:fldCharType="end"/>
      </w:r>
      <w:r>
        <w:rPr>
          <w:szCs w:val="28"/>
          <w:lang w:val="uk-UA"/>
        </w:rPr>
        <w:t xml:space="preserve">] тощо. Така варіативність назв відображає індивідуальні підходи різних дослідників до розв’язання зазначеної проблеми. </w:t>
      </w:r>
    </w:p>
    <w:p w:rsidR="00B44AF7" w:rsidRDefault="00B44AF7" w:rsidP="00B44AF7">
      <w:pPr>
        <w:spacing w:line="360" w:lineRule="auto"/>
        <w:ind w:firstLine="540"/>
        <w:jc w:val="both"/>
        <w:rPr>
          <w:szCs w:val="28"/>
          <w:lang w:val="uk-UA"/>
        </w:rPr>
      </w:pPr>
      <w:r>
        <w:rPr>
          <w:szCs w:val="28"/>
        </w:rPr>
        <w:t xml:space="preserve">Можна констатувати, що на сучасному етапі когнітивна лінгвістика переживає конвергентні та дивергентні процеси. З одного боку, лінгвокогнітивістика інтегрується з іншими дисциплінами, зокрема теорією штучного інтелекту </w:t>
      </w:r>
      <w:r>
        <w:rPr>
          <w:szCs w:val="28"/>
          <w:lang w:val="uk-UA"/>
        </w:rPr>
        <w:t>[</w:t>
      </w:r>
      <w:r>
        <w:rPr>
          <w:szCs w:val="28"/>
          <w:lang w:val="en-GB"/>
        </w:rPr>
        <w:fldChar w:fldCharType="begin"/>
      </w:r>
      <w:r>
        <w:rPr>
          <w:szCs w:val="28"/>
        </w:rPr>
        <w:instrText xml:space="preserve"> </w:instrText>
      </w:r>
      <w:r>
        <w:rPr>
          <w:szCs w:val="28"/>
          <w:lang w:val="en-GB"/>
        </w:rPr>
        <w:instrText>REF</w:instrText>
      </w:r>
      <w:r>
        <w:rPr>
          <w:szCs w:val="28"/>
        </w:rPr>
        <w:instrText xml:space="preserve"> _</w:instrText>
      </w:r>
      <w:r>
        <w:rPr>
          <w:szCs w:val="28"/>
          <w:lang w:val="en-GB"/>
        </w:rPr>
        <w:instrText>Ref</w:instrText>
      </w:r>
      <w:r>
        <w:rPr>
          <w:szCs w:val="28"/>
        </w:rPr>
        <w:instrText>205720026 \</w:instrText>
      </w:r>
      <w:r>
        <w:rPr>
          <w:szCs w:val="28"/>
          <w:lang w:val="en-GB"/>
        </w:rPr>
        <w:instrText>r</w:instrText>
      </w:r>
      <w:r>
        <w:rPr>
          <w:szCs w:val="28"/>
        </w:rPr>
        <w:instrText xml:space="preserve"> \</w:instrText>
      </w:r>
      <w:r>
        <w:rPr>
          <w:szCs w:val="28"/>
          <w:lang w:val="en-GB"/>
        </w:rPr>
        <w:instrText>h</w:instrText>
      </w:r>
      <w:r>
        <w:rPr>
          <w:szCs w:val="28"/>
        </w:rPr>
        <w:instrText xml:space="preserve"> </w:instrText>
      </w:r>
      <w:r>
        <w:rPr>
          <w:szCs w:val="28"/>
          <w:lang w:val="en-GB"/>
        </w:rPr>
      </w:r>
      <w:r>
        <w:rPr>
          <w:szCs w:val="28"/>
          <w:lang w:val="en-GB"/>
        </w:rPr>
        <w:fldChar w:fldCharType="separate"/>
      </w:r>
      <w:r>
        <w:rPr>
          <w:szCs w:val="28"/>
        </w:rPr>
        <w:t>217</w:t>
      </w:r>
      <w:r>
        <w:rPr>
          <w:szCs w:val="28"/>
          <w:lang w:val="en-GB"/>
        </w:rPr>
        <w:fldChar w:fldCharType="end"/>
      </w:r>
      <w:r>
        <w:rPr>
          <w:szCs w:val="28"/>
          <w:lang w:val="uk-UA"/>
        </w:rPr>
        <w:t>]</w:t>
      </w:r>
      <w:r>
        <w:rPr>
          <w:szCs w:val="28"/>
        </w:rPr>
        <w:t xml:space="preserve">, традиційною поетикою </w:t>
      </w:r>
      <w:r>
        <w:rPr>
          <w:szCs w:val="28"/>
          <w:lang w:val="uk-UA"/>
        </w:rPr>
        <w:t>[</w:t>
      </w:r>
      <w:r>
        <w:rPr>
          <w:szCs w:val="28"/>
          <w:lang w:val="uk-UA"/>
        </w:rPr>
        <w:fldChar w:fldCharType="begin"/>
      </w:r>
      <w:r>
        <w:rPr>
          <w:szCs w:val="28"/>
          <w:lang w:val="uk-UA"/>
        </w:rPr>
        <w:instrText xml:space="preserve"> REF _Ref205720078 \r \h </w:instrText>
      </w:r>
      <w:r>
        <w:rPr>
          <w:szCs w:val="28"/>
          <w:lang w:val="uk-UA"/>
        </w:rPr>
      </w:r>
      <w:r>
        <w:rPr>
          <w:szCs w:val="28"/>
          <w:lang w:val="uk-UA"/>
        </w:rPr>
        <w:fldChar w:fldCharType="separate"/>
      </w:r>
      <w:r>
        <w:rPr>
          <w:szCs w:val="28"/>
          <w:lang w:val="uk-UA"/>
        </w:rPr>
        <w:t>38</w:t>
      </w:r>
      <w:r>
        <w:rPr>
          <w:szCs w:val="28"/>
          <w:lang w:val="uk-UA"/>
        </w:rPr>
        <w:fldChar w:fldCharType="end"/>
      </w:r>
      <w:r>
        <w:rPr>
          <w:szCs w:val="28"/>
          <w:lang w:val="uk-UA"/>
        </w:rPr>
        <w:t xml:space="preserve">; </w:t>
      </w:r>
      <w:r>
        <w:rPr>
          <w:szCs w:val="28"/>
          <w:lang w:val="uk-UA"/>
        </w:rPr>
        <w:lastRenderedPageBreak/>
        <w:fldChar w:fldCharType="begin"/>
      </w:r>
      <w:r>
        <w:rPr>
          <w:szCs w:val="28"/>
          <w:lang w:val="uk-UA"/>
        </w:rPr>
        <w:instrText xml:space="preserve"> REF _Ref205720107 \r \h </w:instrText>
      </w:r>
      <w:r>
        <w:rPr>
          <w:szCs w:val="28"/>
          <w:lang w:val="uk-UA"/>
        </w:rPr>
      </w:r>
      <w:r>
        <w:rPr>
          <w:szCs w:val="28"/>
          <w:lang w:val="uk-UA"/>
        </w:rPr>
        <w:fldChar w:fldCharType="separate"/>
      </w:r>
      <w:r>
        <w:rPr>
          <w:szCs w:val="28"/>
          <w:lang w:val="uk-UA"/>
        </w:rPr>
        <w:t>39</w:t>
      </w:r>
      <w:r>
        <w:rPr>
          <w:szCs w:val="28"/>
          <w:lang w:val="uk-UA"/>
        </w:rPr>
        <w:fldChar w:fldCharType="end"/>
      </w:r>
      <w:r>
        <w:rPr>
          <w:szCs w:val="28"/>
          <w:lang w:val="uk-UA"/>
        </w:rPr>
        <w:t xml:space="preserve">; </w:t>
      </w:r>
      <w:r>
        <w:rPr>
          <w:lang w:val="uk-UA"/>
        </w:rPr>
        <w:fldChar w:fldCharType="begin"/>
      </w:r>
      <w:r>
        <w:rPr>
          <w:lang w:val="uk-UA"/>
        </w:rPr>
        <w:instrText xml:space="preserve"> REF _Ref205720140 \r \h </w:instrText>
      </w:r>
      <w:r>
        <w:rPr>
          <w:lang w:val="uk-UA"/>
        </w:rPr>
      </w:r>
      <w:r>
        <w:rPr>
          <w:lang w:val="uk-UA"/>
        </w:rPr>
        <w:fldChar w:fldCharType="separate"/>
      </w:r>
      <w:r>
        <w:rPr>
          <w:lang w:val="uk-UA"/>
        </w:rPr>
        <w:t>57</w:t>
      </w:r>
      <w:r>
        <w:rPr>
          <w:lang w:val="uk-UA"/>
        </w:rPr>
        <w:fldChar w:fldCharType="end"/>
      </w:r>
      <w:r>
        <w:rPr>
          <w:lang w:val="uk-UA"/>
        </w:rPr>
        <w:t xml:space="preserve">; </w:t>
      </w:r>
      <w:r>
        <w:rPr>
          <w:lang w:val="uk-UA"/>
        </w:rPr>
        <w:fldChar w:fldCharType="begin"/>
      </w:r>
      <w:r>
        <w:rPr>
          <w:lang w:val="uk-UA"/>
        </w:rPr>
        <w:instrText xml:space="preserve"> REF _Ref205720203 \r \h </w:instrText>
      </w:r>
      <w:r>
        <w:rPr>
          <w:lang w:val="uk-UA"/>
        </w:rPr>
      </w:r>
      <w:r>
        <w:rPr>
          <w:lang w:val="uk-UA"/>
        </w:rPr>
        <w:fldChar w:fldCharType="separate"/>
      </w:r>
      <w:r>
        <w:rPr>
          <w:lang w:val="uk-UA"/>
        </w:rPr>
        <w:t>129</w:t>
      </w:r>
      <w:r>
        <w:rPr>
          <w:lang w:val="uk-UA"/>
        </w:rPr>
        <w:fldChar w:fldCharType="end"/>
      </w:r>
      <w:r>
        <w:rPr>
          <w:szCs w:val="28"/>
          <w:lang w:val="uk-UA"/>
        </w:rPr>
        <w:t>]</w:t>
      </w:r>
      <w:r>
        <w:rPr>
          <w:szCs w:val="28"/>
        </w:rPr>
        <w:t>. З іншого боку, у царині когнітивної лінгвістики виокремлюються специфічн</w:t>
      </w:r>
      <w:r>
        <w:rPr>
          <w:szCs w:val="28"/>
          <w:lang w:val="uk-UA"/>
        </w:rPr>
        <w:t>і галузі, серед яких чільне місце посідають концептологія [</w:t>
      </w:r>
      <w:r>
        <w:rPr>
          <w:szCs w:val="28"/>
          <w:lang w:val="uk-UA"/>
        </w:rPr>
        <w:fldChar w:fldCharType="begin"/>
      </w:r>
      <w:r>
        <w:rPr>
          <w:szCs w:val="28"/>
          <w:lang w:val="uk-UA"/>
        </w:rPr>
        <w:instrText xml:space="preserve"> REF _Ref205720409 \r \h </w:instrText>
      </w:r>
      <w:r>
        <w:rPr>
          <w:szCs w:val="28"/>
          <w:lang w:val="uk-UA"/>
        </w:rPr>
      </w:r>
      <w:r>
        <w:rPr>
          <w:szCs w:val="28"/>
          <w:lang w:val="uk-UA"/>
        </w:rPr>
        <w:instrText xml:space="preserve"> \* MERGEFORMAT </w:instrText>
      </w:r>
      <w:r>
        <w:rPr>
          <w:szCs w:val="28"/>
          <w:lang w:val="uk-UA"/>
        </w:rPr>
        <w:fldChar w:fldCharType="separate"/>
      </w:r>
      <w:r>
        <w:rPr>
          <w:szCs w:val="28"/>
          <w:lang w:val="uk-UA"/>
        </w:rPr>
        <w:t>23</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_Ref203821913 \r \h </w:instrText>
      </w:r>
      <w:r>
        <w:rPr>
          <w:szCs w:val="28"/>
          <w:lang w:val="uk-UA"/>
        </w:rPr>
      </w:r>
      <w:r>
        <w:rPr>
          <w:szCs w:val="28"/>
          <w:lang w:val="uk-UA"/>
        </w:rPr>
        <w:instrText xml:space="preserve"> \* MERGEFORMAT </w:instrText>
      </w:r>
      <w:r>
        <w:rPr>
          <w:szCs w:val="28"/>
          <w:lang w:val="uk-UA"/>
        </w:rPr>
        <w:fldChar w:fldCharType="separate"/>
      </w:r>
      <w:r>
        <w:rPr>
          <w:szCs w:val="28"/>
          <w:lang w:val="uk-UA"/>
        </w:rPr>
        <w:t>42</w:t>
      </w:r>
      <w:r>
        <w:rPr>
          <w:szCs w:val="28"/>
          <w:lang w:val="uk-UA"/>
        </w:rPr>
        <w:fldChar w:fldCharType="end"/>
      </w:r>
      <w:r>
        <w:rPr>
          <w:szCs w:val="28"/>
          <w:lang w:val="uk-UA"/>
        </w:rPr>
        <w:t xml:space="preserve">; </w:t>
      </w:r>
      <w:r>
        <w:rPr>
          <w:lang w:val="uk-UA"/>
        </w:rPr>
        <w:fldChar w:fldCharType="begin"/>
      </w:r>
      <w:r>
        <w:rPr>
          <w:lang w:val="uk-UA"/>
        </w:rPr>
        <w:instrText xml:space="preserve"> REF _Ref203822597 \r \h </w:instrText>
      </w:r>
      <w:r>
        <w:rPr>
          <w:lang w:val="uk-UA"/>
        </w:rPr>
      </w:r>
      <w:r>
        <w:rPr>
          <w:lang w:val="uk-UA"/>
        </w:rPr>
        <w:instrText xml:space="preserve"> \* MERGEFORMAT </w:instrText>
      </w:r>
      <w:r>
        <w:rPr>
          <w:lang w:val="uk-UA"/>
        </w:rPr>
        <w:fldChar w:fldCharType="separate"/>
      </w:r>
      <w:r>
        <w:rPr>
          <w:lang w:val="uk-UA"/>
        </w:rPr>
        <w:t>55</w:t>
      </w:r>
      <w:r>
        <w:rPr>
          <w:lang w:val="uk-UA"/>
        </w:rPr>
        <w:fldChar w:fldCharType="end"/>
      </w:r>
      <w:r>
        <w:rPr>
          <w:szCs w:val="28"/>
          <w:lang w:val="uk-UA"/>
        </w:rPr>
        <w:t xml:space="preserve">; </w:t>
      </w:r>
      <w:r>
        <w:rPr>
          <w:szCs w:val="28"/>
          <w:lang w:val="uk-UA"/>
        </w:rPr>
        <w:fldChar w:fldCharType="begin"/>
      </w:r>
      <w:r>
        <w:rPr>
          <w:szCs w:val="28"/>
          <w:lang w:val="uk-UA"/>
        </w:rPr>
        <w:instrText xml:space="preserve"> REF _Ref205735946 \r \h </w:instrText>
      </w:r>
      <w:r>
        <w:rPr>
          <w:szCs w:val="28"/>
          <w:lang w:val="uk-UA"/>
        </w:rPr>
      </w:r>
      <w:r>
        <w:rPr>
          <w:szCs w:val="28"/>
          <w:lang w:val="uk-UA"/>
        </w:rPr>
        <w:instrText xml:space="preserve"> \* MERGEFORMAT </w:instrText>
      </w:r>
      <w:r>
        <w:rPr>
          <w:szCs w:val="28"/>
          <w:lang w:val="uk-UA"/>
        </w:rPr>
        <w:fldChar w:fldCharType="separate"/>
      </w:r>
      <w:r>
        <w:rPr>
          <w:szCs w:val="28"/>
          <w:lang w:val="uk-UA"/>
        </w:rPr>
        <w:t>63</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_Ref203822154 \r \h </w:instrText>
      </w:r>
      <w:r>
        <w:rPr>
          <w:szCs w:val="28"/>
          <w:lang w:val="uk-UA"/>
        </w:rPr>
      </w:r>
      <w:r>
        <w:rPr>
          <w:szCs w:val="28"/>
          <w:lang w:val="uk-UA"/>
        </w:rPr>
        <w:instrText xml:space="preserve"> \* MERGEFORMAT </w:instrText>
      </w:r>
      <w:r>
        <w:rPr>
          <w:szCs w:val="28"/>
          <w:lang w:val="uk-UA"/>
        </w:rPr>
        <w:fldChar w:fldCharType="separate"/>
      </w:r>
      <w:r>
        <w:rPr>
          <w:szCs w:val="28"/>
          <w:lang w:val="uk-UA"/>
        </w:rPr>
        <w:t>67</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_Ref203819508 \r \h </w:instrText>
      </w:r>
      <w:r>
        <w:rPr>
          <w:szCs w:val="28"/>
          <w:lang w:val="uk-UA"/>
        </w:rPr>
      </w:r>
      <w:r>
        <w:rPr>
          <w:szCs w:val="28"/>
          <w:lang w:val="uk-UA"/>
        </w:rPr>
        <w:instrText xml:space="preserve"> \* MERGEFORMAT </w:instrText>
      </w:r>
      <w:r>
        <w:rPr>
          <w:szCs w:val="28"/>
          <w:lang w:val="uk-UA"/>
        </w:rPr>
        <w:fldChar w:fldCharType="separate"/>
      </w:r>
      <w:r>
        <w:rPr>
          <w:szCs w:val="28"/>
          <w:lang w:val="uk-UA"/>
        </w:rPr>
        <w:t>130</w:t>
      </w:r>
      <w:r>
        <w:rPr>
          <w:szCs w:val="28"/>
          <w:lang w:val="uk-UA"/>
        </w:rPr>
        <w:fldChar w:fldCharType="end"/>
      </w:r>
      <w:r>
        <w:rPr>
          <w:lang w:val="uk-UA"/>
        </w:rPr>
        <w:t>;</w:t>
      </w:r>
      <w:r>
        <w:rPr>
          <w:szCs w:val="28"/>
          <w:lang w:val="uk-UA"/>
        </w:rPr>
        <w:t xml:space="preserve"> </w:t>
      </w:r>
      <w:r>
        <w:rPr>
          <w:szCs w:val="28"/>
          <w:lang w:val="uk-UA"/>
        </w:rPr>
        <w:fldChar w:fldCharType="begin"/>
      </w:r>
      <w:r>
        <w:rPr>
          <w:szCs w:val="28"/>
          <w:lang w:val="uk-UA"/>
        </w:rPr>
        <w:instrText xml:space="preserve"> REF _Ref205720606 \r \h </w:instrText>
      </w:r>
      <w:r>
        <w:rPr>
          <w:szCs w:val="28"/>
          <w:lang w:val="uk-UA"/>
        </w:rPr>
      </w:r>
      <w:r>
        <w:rPr>
          <w:szCs w:val="28"/>
          <w:lang w:val="uk-UA"/>
        </w:rPr>
        <w:instrText xml:space="preserve"> \* MERGEFORMAT </w:instrText>
      </w:r>
      <w:r>
        <w:rPr>
          <w:szCs w:val="28"/>
          <w:lang w:val="uk-UA"/>
        </w:rPr>
        <w:fldChar w:fldCharType="separate"/>
      </w:r>
      <w:r>
        <w:rPr>
          <w:szCs w:val="28"/>
          <w:lang w:val="uk-UA"/>
        </w:rPr>
        <w:t>181</w:t>
      </w:r>
      <w:r>
        <w:rPr>
          <w:szCs w:val="28"/>
          <w:lang w:val="uk-UA"/>
        </w:rPr>
        <w:fldChar w:fldCharType="end"/>
      </w:r>
      <w:r>
        <w:rPr>
          <w:szCs w:val="28"/>
          <w:lang w:val="uk-UA"/>
        </w:rPr>
        <w:t xml:space="preserve"> та інші] та когнітивна поетика [</w:t>
      </w:r>
      <w:r>
        <w:rPr>
          <w:szCs w:val="28"/>
          <w:lang w:val="uk-UA"/>
        </w:rPr>
        <w:fldChar w:fldCharType="begin"/>
      </w:r>
      <w:r>
        <w:rPr>
          <w:szCs w:val="28"/>
          <w:lang w:val="uk-UA"/>
        </w:rPr>
        <w:instrText xml:space="preserve"> REF _Ref203905858 \r \h </w:instrText>
      </w:r>
      <w:r>
        <w:rPr>
          <w:szCs w:val="28"/>
          <w:lang w:val="uk-UA"/>
        </w:rPr>
      </w:r>
      <w:r>
        <w:rPr>
          <w:szCs w:val="28"/>
          <w:lang w:val="uk-UA"/>
        </w:rPr>
        <w:instrText xml:space="preserve"> \* MERGEFORMAT </w:instrText>
      </w:r>
      <w:r>
        <w:rPr>
          <w:szCs w:val="28"/>
          <w:lang w:val="uk-UA"/>
        </w:rPr>
        <w:fldChar w:fldCharType="separate"/>
      </w:r>
      <w:r>
        <w:rPr>
          <w:szCs w:val="28"/>
          <w:lang w:val="uk-UA"/>
        </w:rPr>
        <w:t>21</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_Ref205720893 \r \h </w:instrText>
      </w:r>
      <w:r>
        <w:rPr>
          <w:szCs w:val="28"/>
          <w:lang w:val="uk-UA"/>
        </w:rPr>
      </w:r>
      <w:r>
        <w:rPr>
          <w:szCs w:val="28"/>
          <w:lang w:val="uk-UA"/>
        </w:rPr>
        <w:instrText xml:space="preserve"> \* MERGEFORMAT </w:instrText>
      </w:r>
      <w:r>
        <w:rPr>
          <w:szCs w:val="28"/>
          <w:lang w:val="uk-UA"/>
        </w:rPr>
        <w:fldChar w:fldCharType="separate"/>
      </w:r>
      <w:r>
        <w:rPr>
          <w:szCs w:val="28"/>
          <w:lang w:val="uk-UA"/>
        </w:rPr>
        <w:t>22</w:t>
      </w:r>
      <w:r>
        <w:rPr>
          <w:szCs w:val="28"/>
          <w:lang w:val="uk-UA"/>
        </w:rPr>
        <w:fldChar w:fldCharType="end"/>
      </w:r>
      <w:r>
        <w:rPr>
          <w:szCs w:val="28"/>
          <w:lang w:val="uk-UA"/>
        </w:rPr>
        <w:t xml:space="preserve">; </w:t>
      </w:r>
      <w:r>
        <w:rPr>
          <w:szCs w:val="28"/>
          <w:lang w:val="uk-UA"/>
        </w:rPr>
        <w:fldChar w:fldCharType="begin"/>
      </w:r>
      <w:r>
        <w:rPr>
          <w:szCs w:val="28"/>
          <w:lang w:val="uk-UA"/>
        </w:rPr>
        <w:instrText xml:space="preserve"> REF _Ref205720961 \r \h </w:instrText>
      </w:r>
      <w:r>
        <w:rPr>
          <w:szCs w:val="28"/>
          <w:lang w:val="uk-UA"/>
        </w:rPr>
      </w:r>
      <w:r>
        <w:rPr>
          <w:szCs w:val="28"/>
          <w:lang w:val="uk-UA"/>
        </w:rPr>
        <w:instrText xml:space="preserve"> \* MERGEFORMAT </w:instrText>
      </w:r>
      <w:r>
        <w:rPr>
          <w:szCs w:val="28"/>
          <w:lang w:val="uk-UA"/>
        </w:rPr>
        <w:fldChar w:fldCharType="separate"/>
      </w:r>
      <w:r>
        <w:rPr>
          <w:szCs w:val="28"/>
          <w:lang w:val="uk-UA"/>
        </w:rPr>
        <w:t>45</w:t>
      </w:r>
      <w:r>
        <w:rPr>
          <w:szCs w:val="28"/>
          <w:lang w:val="uk-UA"/>
        </w:rPr>
        <w:fldChar w:fldCharType="end"/>
      </w:r>
      <w:r>
        <w:rPr>
          <w:szCs w:val="28"/>
          <w:lang w:val="uk-UA"/>
        </w:rPr>
        <w:t xml:space="preserve">; </w:t>
      </w:r>
      <w:r>
        <w:rPr>
          <w:szCs w:val="28"/>
          <w:lang w:val="en-GB"/>
        </w:rPr>
        <w:fldChar w:fldCharType="begin"/>
      </w:r>
      <w:r>
        <w:rPr>
          <w:szCs w:val="28"/>
        </w:rPr>
        <w:instrText xml:space="preserve"> </w:instrText>
      </w:r>
      <w:r>
        <w:rPr>
          <w:szCs w:val="28"/>
          <w:lang w:val="en-GB"/>
        </w:rPr>
        <w:instrText>REF</w:instrText>
      </w:r>
      <w:r>
        <w:rPr>
          <w:szCs w:val="28"/>
        </w:rPr>
        <w:instrText xml:space="preserve"> _</w:instrText>
      </w:r>
      <w:r>
        <w:rPr>
          <w:szCs w:val="28"/>
          <w:lang w:val="en-GB"/>
        </w:rPr>
        <w:instrText>Ref</w:instrText>
      </w:r>
      <w:r>
        <w:rPr>
          <w:szCs w:val="28"/>
        </w:rPr>
        <w:instrText>203897656 \</w:instrText>
      </w:r>
      <w:r>
        <w:rPr>
          <w:szCs w:val="28"/>
          <w:lang w:val="en-GB"/>
        </w:rPr>
        <w:instrText>r</w:instrText>
      </w:r>
      <w:r>
        <w:rPr>
          <w:szCs w:val="28"/>
        </w:rPr>
        <w:instrText xml:space="preserve"> \</w:instrText>
      </w:r>
      <w:r>
        <w:rPr>
          <w:szCs w:val="28"/>
          <w:lang w:val="en-GB"/>
        </w:rPr>
        <w:instrText>h</w:instrText>
      </w:r>
      <w:r>
        <w:rPr>
          <w:szCs w:val="28"/>
        </w:rPr>
        <w:instrText xml:space="preserve"> </w:instrText>
      </w:r>
      <w:r>
        <w:rPr>
          <w:szCs w:val="28"/>
          <w:lang w:val="en-GB"/>
        </w:rPr>
      </w:r>
      <w:r>
        <w:rPr>
          <w:szCs w:val="28"/>
        </w:rPr>
        <w:instrText xml:space="preserve"> \* </w:instrText>
      </w:r>
      <w:r>
        <w:rPr>
          <w:szCs w:val="28"/>
          <w:lang w:val="en-GB"/>
        </w:rPr>
        <w:instrText>MERGEFORMAT</w:instrText>
      </w:r>
      <w:r>
        <w:rPr>
          <w:szCs w:val="28"/>
        </w:rPr>
        <w:instrText xml:space="preserve"> </w:instrText>
      </w:r>
      <w:r>
        <w:rPr>
          <w:szCs w:val="28"/>
          <w:lang w:val="en-GB"/>
        </w:rPr>
        <w:fldChar w:fldCharType="separate"/>
      </w:r>
      <w:r>
        <w:rPr>
          <w:szCs w:val="28"/>
        </w:rPr>
        <w:t>203</w:t>
      </w:r>
      <w:r>
        <w:rPr>
          <w:szCs w:val="28"/>
          <w:lang w:val="en-GB"/>
        </w:rPr>
        <w:fldChar w:fldCharType="end"/>
      </w:r>
      <w:r>
        <w:rPr>
          <w:szCs w:val="28"/>
          <w:lang w:val="uk-UA"/>
        </w:rPr>
        <w:t xml:space="preserve">; </w:t>
      </w:r>
      <w:r>
        <w:rPr>
          <w:lang w:val="en-US"/>
        </w:rPr>
        <w:fldChar w:fldCharType="begin"/>
      </w:r>
      <w:r>
        <w:instrText xml:space="preserve"> </w:instrText>
      </w:r>
      <w:r>
        <w:rPr>
          <w:lang w:val="en-US"/>
        </w:rPr>
        <w:instrText>REF</w:instrText>
      </w:r>
      <w:r>
        <w:instrText xml:space="preserve"> _</w:instrText>
      </w:r>
      <w:r>
        <w:rPr>
          <w:lang w:val="en-US"/>
        </w:rPr>
        <w:instrText>Ref</w:instrText>
      </w:r>
      <w:r>
        <w:instrText>203868781 \</w:instrText>
      </w:r>
      <w:r>
        <w:rPr>
          <w:lang w:val="en-US"/>
        </w:rPr>
        <w:instrText>r</w:instrText>
      </w:r>
      <w:r>
        <w:instrText xml:space="preserve"> \</w:instrText>
      </w:r>
      <w:r>
        <w:rPr>
          <w:lang w:val="en-US"/>
        </w:rPr>
        <w:instrText>h</w:instrText>
      </w:r>
      <w:r>
        <w:instrText xml:space="preserve"> </w:instrText>
      </w:r>
      <w:r>
        <w:rPr>
          <w:lang w:val="en-US"/>
        </w:rPr>
      </w:r>
      <w:r>
        <w:instrText xml:space="preserve"> \* </w:instrText>
      </w:r>
      <w:r>
        <w:rPr>
          <w:lang w:val="en-US"/>
        </w:rPr>
        <w:instrText>MERGEFORMAT</w:instrText>
      </w:r>
      <w:r>
        <w:instrText xml:space="preserve"> </w:instrText>
      </w:r>
      <w:r>
        <w:rPr>
          <w:lang w:val="en-US"/>
        </w:rPr>
        <w:fldChar w:fldCharType="separate"/>
      </w:r>
      <w:r>
        <w:t>232</w:t>
      </w:r>
      <w:r>
        <w:rPr>
          <w:lang w:val="en-US"/>
        </w:rPr>
        <w:fldChar w:fldCharType="end"/>
      </w:r>
      <w:r>
        <w:rPr>
          <w:szCs w:val="28"/>
          <w:lang w:val="uk-UA"/>
        </w:rPr>
        <w:t xml:space="preserve">; </w:t>
      </w:r>
      <w:r>
        <w:rPr>
          <w:szCs w:val="28"/>
          <w:lang w:val="uk-UA"/>
        </w:rPr>
        <w:fldChar w:fldCharType="begin"/>
      </w:r>
      <w:r>
        <w:rPr>
          <w:szCs w:val="28"/>
          <w:lang w:val="uk-UA"/>
        </w:rPr>
        <w:instrText xml:space="preserve"> REF _Ref205721050 \r \h </w:instrText>
      </w:r>
      <w:r>
        <w:rPr>
          <w:szCs w:val="28"/>
          <w:lang w:val="uk-UA"/>
        </w:rPr>
      </w:r>
      <w:r>
        <w:rPr>
          <w:szCs w:val="28"/>
          <w:lang w:val="uk-UA"/>
        </w:rPr>
        <w:instrText xml:space="preserve"> \* MERGEFORMAT </w:instrText>
      </w:r>
      <w:r>
        <w:rPr>
          <w:szCs w:val="28"/>
          <w:lang w:val="uk-UA"/>
        </w:rPr>
        <w:fldChar w:fldCharType="separate"/>
      </w:r>
      <w:r>
        <w:rPr>
          <w:szCs w:val="28"/>
          <w:lang w:val="uk-UA"/>
        </w:rPr>
        <w:t>237</w:t>
      </w:r>
      <w:r>
        <w:rPr>
          <w:szCs w:val="28"/>
          <w:lang w:val="uk-UA"/>
        </w:rPr>
        <w:fldChar w:fldCharType="end"/>
      </w:r>
      <w:r>
        <w:rPr>
          <w:szCs w:val="28"/>
          <w:lang w:val="uk-UA"/>
        </w:rPr>
        <w:t xml:space="preserve">; </w:t>
      </w:r>
      <w:r>
        <w:rPr>
          <w:szCs w:val="28"/>
          <w:lang w:val="en-GB"/>
        </w:rPr>
        <w:fldChar w:fldCharType="begin"/>
      </w:r>
      <w:r>
        <w:rPr>
          <w:szCs w:val="28"/>
        </w:rPr>
        <w:instrText xml:space="preserve"> </w:instrText>
      </w:r>
      <w:r>
        <w:rPr>
          <w:szCs w:val="28"/>
          <w:lang w:val="en-GB"/>
        </w:rPr>
        <w:instrText>REF</w:instrText>
      </w:r>
      <w:r>
        <w:rPr>
          <w:szCs w:val="28"/>
        </w:rPr>
        <w:instrText xml:space="preserve"> _</w:instrText>
      </w:r>
      <w:r>
        <w:rPr>
          <w:szCs w:val="28"/>
          <w:lang w:val="en-GB"/>
        </w:rPr>
        <w:instrText>Ref</w:instrText>
      </w:r>
      <w:r>
        <w:rPr>
          <w:szCs w:val="28"/>
        </w:rPr>
        <w:instrText>203876203 \</w:instrText>
      </w:r>
      <w:r>
        <w:rPr>
          <w:szCs w:val="28"/>
          <w:lang w:val="en-GB"/>
        </w:rPr>
        <w:instrText>r</w:instrText>
      </w:r>
      <w:r>
        <w:rPr>
          <w:szCs w:val="28"/>
        </w:rPr>
        <w:instrText xml:space="preserve"> \</w:instrText>
      </w:r>
      <w:r>
        <w:rPr>
          <w:szCs w:val="28"/>
          <w:lang w:val="en-GB"/>
        </w:rPr>
        <w:instrText>h</w:instrText>
      </w:r>
      <w:r>
        <w:rPr>
          <w:szCs w:val="28"/>
        </w:rPr>
        <w:instrText xml:space="preserve"> </w:instrText>
      </w:r>
      <w:r>
        <w:rPr>
          <w:szCs w:val="28"/>
          <w:lang w:val="en-GB"/>
        </w:rPr>
      </w:r>
      <w:r>
        <w:rPr>
          <w:szCs w:val="28"/>
        </w:rPr>
        <w:instrText xml:space="preserve"> \* </w:instrText>
      </w:r>
      <w:r>
        <w:rPr>
          <w:szCs w:val="28"/>
          <w:lang w:val="en-GB"/>
        </w:rPr>
        <w:instrText>MERGEFORMAT</w:instrText>
      </w:r>
      <w:r>
        <w:rPr>
          <w:szCs w:val="28"/>
        </w:rPr>
        <w:instrText xml:space="preserve"> </w:instrText>
      </w:r>
      <w:r>
        <w:rPr>
          <w:szCs w:val="28"/>
          <w:lang w:val="en-GB"/>
        </w:rPr>
        <w:fldChar w:fldCharType="separate"/>
      </w:r>
      <w:r>
        <w:rPr>
          <w:szCs w:val="28"/>
        </w:rPr>
        <w:t>238</w:t>
      </w:r>
      <w:r>
        <w:rPr>
          <w:szCs w:val="28"/>
          <w:lang w:val="en-GB"/>
        </w:rPr>
        <w:fldChar w:fldCharType="end"/>
      </w:r>
      <w:r>
        <w:rPr>
          <w:szCs w:val="28"/>
          <w:lang w:val="uk-UA"/>
        </w:rPr>
        <w:t xml:space="preserve">; </w:t>
      </w:r>
      <w:r>
        <w:rPr>
          <w:lang w:val="en-US"/>
        </w:rPr>
        <w:fldChar w:fldCharType="begin"/>
      </w:r>
      <w:r>
        <w:instrText xml:space="preserve"> </w:instrText>
      </w:r>
      <w:r>
        <w:rPr>
          <w:lang w:val="en-US"/>
        </w:rPr>
        <w:instrText>REF</w:instrText>
      </w:r>
      <w:r>
        <w:instrText xml:space="preserve"> _</w:instrText>
      </w:r>
      <w:r>
        <w:rPr>
          <w:lang w:val="en-US"/>
        </w:rPr>
        <w:instrText>Ref</w:instrText>
      </w:r>
      <w:r>
        <w:instrText>205721105 \</w:instrText>
      </w:r>
      <w:r>
        <w:rPr>
          <w:lang w:val="en-US"/>
        </w:rPr>
        <w:instrText>r</w:instrText>
      </w:r>
      <w:r>
        <w:instrText xml:space="preserve"> \</w:instrText>
      </w:r>
      <w:r>
        <w:rPr>
          <w:lang w:val="en-US"/>
        </w:rPr>
        <w:instrText>h</w:instrText>
      </w:r>
      <w:r>
        <w:instrText xml:space="preserve"> </w:instrText>
      </w:r>
      <w:r>
        <w:rPr>
          <w:lang w:val="en-US"/>
        </w:rPr>
      </w:r>
      <w:r>
        <w:instrText xml:space="preserve"> \* </w:instrText>
      </w:r>
      <w:r>
        <w:rPr>
          <w:lang w:val="en-US"/>
        </w:rPr>
        <w:instrText>MERGEFORMAT</w:instrText>
      </w:r>
      <w:r>
        <w:instrText xml:space="preserve"> </w:instrText>
      </w:r>
      <w:r>
        <w:rPr>
          <w:lang w:val="en-US"/>
        </w:rPr>
        <w:fldChar w:fldCharType="separate"/>
      </w:r>
      <w:r>
        <w:t>240</w:t>
      </w:r>
      <w:r>
        <w:rPr>
          <w:lang w:val="en-US"/>
        </w:rPr>
        <w:fldChar w:fldCharType="end"/>
      </w:r>
      <w:r>
        <w:rPr>
          <w:szCs w:val="28"/>
          <w:lang w:val="uk-UA"/>
        </w:rPr>
        <w:t xml:space="preserve"> та інші].</w:t>
      </w:r>
    </w:p>
    <w:p w:rsidR="00B44AF7" w:rsidRDefault="00B44AF7" w:rsidP="00B44AF7">
      <w:pPr>
        <w:spacing w:line="360" w:lineRule="auto"/>
        <w:ind w:firstLine="540"/>
        <w:jc w:val="both"/>
        <w:rPr>
          <w:szCs w:val="28"/>
          <w:lang w:val="uk-UA"/>
        </w:rPr>
      </w:pPr>
      <w:r>
        <w:rPr>
          <w:szCs w:val="28"/>
          <w:lang w:val="uk-UA"/>
        </w:rPr>
        <w:t>Разом з тим можна говорити і про тенденцію до інтеграції концептології та когнітивної поетики [</w:t>
      </w:r>
      <w:r>
        <w:rPr>
          <w:szCs w:val="28"/>
          <w:lang w:val="uk-UA"/>
        </w:rPr>
        <w:fldChar w:fldCharType="begin"/>
      </w:r>
      <w:r>
        <w:rPr>
          <w:szCs w:val="28"/>
          <w:lang w:val="uk-UA"/>
        </w:rPr>
        <w:instrText xml:space="preserve"> REF _Ref203905858 \r \h </w:instrText>
      </w:r>
      <w:r>
        <w:rPr>
          <w:szCs w:val="28"/>
          <w:lang w:val="uk-UA"/>
        </w:rPr>
      </w:r>
      <w:r>
        <w:rPr>
          <w:szCs w:val="28"/>
          <w:lang w:val="uk-UA"/>
        </w:rPr>
        <w:instrText xml:space="preserve"> \* MERGEFORMAT </w:instrText>
      </w:r>
      <w:r>
        <w:rPr>
          <w:szCs w:val="28"/>
          <w:lang w:val="uk-UA"/>
        </w:rPr>
        <w:fldChar w:fldCharType="separate"/>
      </w:r>
      <w:r>
        <w:rPr>
          <w:szCs w:val="28"/>
          <w:lang w:val="uk-UA"/>
        </w:rPr>
        <w:t>21</w:t>
      </w:r>
      <w:r>
        <w:rPr>
          <w:szCs w:val="28"/>
          <w:lang w:val="uk-UA"/>
        </w:rPr>
        <w:fldChar w:fldCharType="end"/>
      </w:r>
      <w:r>
        <w:rPr>
          <w:szCs w:val="28"/>
          <w:lang w:val="uk-UA"/>
        </w:rPr>
        <w:t>]</w:t>
      </w:r>
      <w:r>
        <w:rPr>
          <w:szCs w:val="28"/>
        </w:rPr>
        <w:t xml:space="preserve">, </w:t>
      </w:r>
      <w:r>
        <w:rPr>
          <w:szCs w:val="28"/>
          <w:lang w:val="uk-UA"/>
        </w:rPr>
        <w:t xml:space="preserve"> в ракурсі якої виконана дисертаційна робота </w:t>
      </w:r>
    </w:p>
    <w:p w:rsidR="00B44AF7" w:rsidRDefault="00B44AF7" w:rsidP="00B44AF7">
      <w:pPr>
        <w:spacing w:line="360" w:lineRule="auto"/>
        <w:ind w:firstLine="540"/>
        <w:jc w:val="both"/>
        <w:rPr>
          <w:b/>
          <w:szCs w:val="28"/>
          <w:lang w:val="uk-UA"/>
        </w:rPr>
      </w:pPr>
      <w:r>
        <w:rPr>
          <w:b/>
          <w:szCs w:val="28"/>
          <w:lang w:val="uk-UA"/>
        </w:rPr>
        <w:t>Актуальність</w:t>
      </w:r>
      <w:r>
        <w:rPr>
          <w:szCs w:val="28"/>
          <w:lang w:val="uk-UA"/>
        </w:rPr>
        <w:t xml:space="preserve"> теми обумовлюється спрямованістю сучасної когнітивної лінгвістики на розв’язання проблеми форм і способів існування концепту у тексті, що здійснюється шляхом моделювання змісту концепту ДІМ, втіленого у поетичних текстах, і вивчення когнітивного аспекту семантики мовних одиниць, що вживаються на його позначення. </w:t>
      </w:r>
    </w:p>
    <w:p w:rsidR="00B44AF7" w:rsidRDefault="00B44AF7" w:rsidP="00B44AF7">
      <w:pPr>
        <w:spacing w:line="360" w:lineRule="auto"/>
        <w:ind w:firstLine="540"/>
        <w:jc w:val="both"/>
        <w:rPr>
          <w:b/>
          <w:szCs w:val="28"/>
          <w:lang w:val="uk-UA"/>
        </w:rPr>
      </w:pPr>
      <w:r>
        <w:rPr>
          <w:b/>
          <w:szCs w:val="28"/>
          <w:lang w:val="uk-UA"/>
        </w:rPr>
        <w:t>Матеріалом</w:t>
      </w:r>
      <w:r>
        <w:rPr>
          <w:szCs w:val="28"/>
          <w:lang w:val="uk-UA"/>
        </w:rPr>
        <w:t xml:space="preserve"> дослідження</w:t>
      </w:r>
      <w:r>
        <w:rPr>
          <w:b/>
          <w:szCs w:val="28"/>
          <w:lang w:val="uk-UA"/>
        </w:rPr>
        <w:t xml:space="preserve"> </w:t>
      </w:r>
      <w:r>
        <w:rPr>
          <w:szCs w:val="28"/>
          <w:lang w:val="uk-UA"/>
        </w:rPr>
        <w:t xml:space="preserve">слугують: 1) дані англомовних словників (етимологічних, фразеологічних, тлумачних, синонімів, тезаурусів тощо);                   2) довідники і різноманітні наукові джерела (з культурології, філософії, етнографії, країнознавства тощо), в яких дім є предметом аналізу;                             3) віршовані тексти американської поезії </w:t>
      </w:r>
      <w:r>
        <w:rPr>
          <w:szCs w:val="28"/>
        </w:rPr>
        <w:t>XX</w:t>
      </w:r>
      <w:r>
        <w:rPr>
          <w:szCs w:val="28"/>
          <w:lang w:val="uk-UA"/>
        </w:rPr>
        <w:t xml:space="preserve"> століття загальним обсягом понад 10 тисяч сторінок.</w:t>
      </w:r>
    </w:p>
    <w:p w:rsidR="00B44AF7" w:rsidRDefault="00B44AF7" w:rsidP="00B44AF7">
      <w:pPr>
        <w:spacing w:line="360" w:lineRule="auto"/>
        <w:ind w:firstLine="540"/>
        <w:jc w:val="both"/>
        <w:rPr>
          <w:szCs w:val="28"/>
          <w:lang w:val="uk-UA"/>
        </w:rPr>
      </w:pPr>
      <w:r>
        <w:rPr>
          <w:b/>
          <w:szCs w:val="28"/>
          <w:lang w:val="uk-UA"/>
        </w:rPr>
        <w:t>Об’єктом</w:t>
      </w:r>
      <w:r>
        <w:rPr>
          <w:szCs w:val="28"/>
          <w:lang w:val="uk-UA"/>
        </w:rPr>
        <w:t xml:space="preserve"> дослідження є семантичний простір концепту ДІМ, вербалізований в американській поезії ХХ століття.</w:t>
      </w:r>
    </w:p>
    <w:p w:rsidR="00B44AF7" w:rsidRDefault="00B44AF7" w:rsidP="00B44AF7">
      <w:pPr>
        <w:spacing w:line="360" w:lineRule="auto"/>
        <w:ind w:firstLine="540"/>
        <w:jc w:val="both"/>
        <w:rPr>
          <w:szCs w:val="28"/>
          <w:lang w:val="uk-UA"/>
        </w:rPr>
      </w:pPr>
      <w:r>
        <w:rPr>
          <w:b/>
          <w:szCs w:val="28"/>
          <w:lang w:val="uk-UA"/>
        </w:rPr>
        <w:t>Предметом</w:t>
      </w:r>
      <w:r>
        <w:rPr>
          <w:szCs w:val="28"/>
          <w:lang w:val="uk-UA"/>
        </w:rPr>
        <w:t xml:space="preserve"> аналізу є семантика словесних поетичних образів дому в американській поезії ХХ століття, а також лінгвокогнітивні механізми їх формування.</w:t>
      </w:r>
    </w:p>
    <w:p w:rsidR="00B44AF7" w:rsidRDefault="00B44AF7" w:rsidP="00B44AF7">
      <w:pPr>
        <w:spacing w:line="360" w:lineRule="auto"/>
        <w:ind w:firstLine="540"/>
        <w:jc w:val="both"/>
        <w:rPr>
          <w:b/>
          <w:szCs w:val="28"/>
          <w:lang w:val="uk-UA"/>
        </w:rPr>
      </w:pPr>
      <w:r>
        <w:rPr>
          <w:b/>
          <w:iCs/>
          <w:szCs w:val="28"/>
          <w:lang w:val="uk-UA"/>
        </w:rPr>
        <w:t xml:space="preserve">Вихідною гіпотезою </w:t>
      </w:r>
      <w:r>
        <w:rPr>
          <w:iCs/>
          <w:szCs w:val="28"/>
          <w:lang w:val="uk-UA"/>
        </w:rPr>
        <w:t>дослідження є таке наукове припущення:</w:t>
      </w:r>
      <w:r>
        <w:rPr>
          <w:szCs w:val="28"/>
          <w:lang w:val="uk-UA"/>
        </w:rPr>
        <w:t xml:space="preserve"> концепт ДІМ втілено в американському віршованому мовленні ХХ століття у різних за своїм концептуальним наповненням та способами вербалізації поетичних образах, які пов’язані з уявленнями і знаннями американців про дім в усій його багатоаспектності.</w:t>
      </w:r>
    </w:p>
    <w:p w:rsidR="00B44AF7" w:rsidRDefault="00B44AF7" w:rsidP="00B44AF7">
      <w:pPr>
        <w:spacing w:line="360" w:lineRule="auto"/>
        <w:ind w:firstLine="540"/>
        <w:jc w:val="both"/>
        <w:rPr>
          <w:szCs w:val="28"/>
          <w:lang w:val="uk-UA"/>
        </w:rPr>
      </w:pPr>
      <w:r>
        <w:rPr>
          <w:b/>
          <w:szCs w:val="28"/>
          <w:lang w:val="uk-UA"/>
        </w:rPr>
        <w:t>Головна м</w:t>
      </w:r>
      <w:r>
        <w:rPr>
          <w:b/>
          <w:szCs w:val="28"/>
        </w:rPr>
        <w:t>ета</w:t>
      </w:r>
      <w:r>
        <w:rPr>
          <w:szCs w:val="28"/>
        </w:rPr>
        <w:t xml:space="preserve"> дисертації </w:t>
      </w:r>
      <w:r>
        <w:rPr>
          <w:szCs w:val="28"/>
          <w:lang w:val="uk-UA"/>
        </w:rPr>
        <w:t>–</w:t>
      </w:r>
      <w:r>
        <w:rPr>
          <w:szCs w:val="28"/>
        </w:rPr>
        <w:t xml:space="preserve"> </w:t>
      </w:r>
      <w:r>
        <w:rPr>
          <w:szCs w:val="28"/>
          <w:lang w:val="uk-UA"/>
        </w:rPr>
        <w:t>визначення, моделювання і комплексне дослідження семантичного простору концепту ДІМ, вербалізованого у словесних поетичних образах дому, в американській поезії ХХ століття.</w:t>
      </w:r>
    </w:p>
    <w:p w:rsidR="00B44AF7" w:rsidRDefault="00B44AF7" w:rsidP="00B44AF7">
      <w:pPr>
        <w:pStyle w:val="afffffff4"/>
        <w:spacing w:after="0" w:line="360" w:lineRule="auto"/>
        <w:rPr>
          <w:szCs w:val="28"/>
        </w:rPr>
      </w:pPr>
      <w:r>
        <w:rPr>
          <w:szCs w:val="28"/>
        </w:rPr>
        <w:t xml:space="preserve">      Поставлена мета передбачає розв’язання таких </w:t>
      </w:r>
      <w:r>
        <w:rPr>
          <w:b/>
          <w:bCs/>
          <w:szCs w:val="28"/>
        </w:rPr>
        <w:t>завдань</w:t>
      </w:r>
      <w:r>
        <w:rPr>
          <w:szCs w:val="28"/>
        </w:rPr>
        <w:t xml:space="preserve">: </w:t>
      </w:r>
    </w:p>
    <w:p w:rsidR="00B44AF7" w:rsidRDefault="00B44AF7" w:rsidP="001E28B3">
      <w:pPr>
        <w:numPr>
          <w:ilvl w:val="0"/>
          <w:numId w:val="53"/>
        </w:numPr>
        <w:suppressAutoHyphens w:val="0"/>
        <w:spacing w:line="360" w:lineRule="auto"/>
        <w:jc w:val="both"/>
        <w:rPr>
          <w:szCs w:val="28"/>
          <w:lang w:val="uk-UA"/>
        </w:rPr>
      </w:pPr>
      <w:r>
        <w:rPr>
          <w:szCs w:val="28"/>
          <w:lang w:val="uk-UA"/>
        </w:rPr>
        <w:t xml:space="preserve">визначити підходи до дослідження концепту ДІМ, репрезентованого в американській поезії ХХ століття, й обґрунтувати поняття семантичного простору концепту в поетичному тексті; </w:t>
      </w:r>
    </w:p>
    <w:p w:rsidR="00B44AF7" w:rsidRDefault="00B44AF7" w:rsidP="001E28B3">
      <w:pPr>
        <w:pStyle w:val="afffffff4"/>
        <w:numPr>
          <w:ilvl w:val="0"/>
          <w:numId w:val="53"/>
        </w:numPr>
        <w:suppressAutoHyphens w:val="0"/>
        <w:spacing w:after="0" w:line="360" w:lineRule="auto"/>
        <w:jc w:val="both"/>
        <w:rPr>
          <w:szCs w:val="28"/>
          <w:lang w:val="uk-UA"/>
        </w:rPr>
      </w:pPr>
      <w:r>
        <w:rPr>
          <w:szCs w:val="28"/>
          <w:lang w:val="uk-UA"/>
        </w:rPr>
        <w:t xml:space="preserve">з’ясувати основні складники семантичного простору концепту ДІМ, об’єктивовані лексемами сучасної англійської мови, фразеологізмами, пареміями, загальновідомими рядками важливих в американському суспільстві пісень тощо і проаналізувати вербальну репрезентацію вимірів семантичного простору концепту ДІМ на рівні англійської мови як системи; </w:t>
      </w:r>
    </w:p>
    <w:p w:rsidR="00B44AF7" w:rsidRDefault="00B44AF7" w:rsidP="001E28B3">
      <w:pPr>
        <w:numPr>
          <w:ilvl w:val="0"/>
          <w:numId w:val="53"/>
        </w:numPr>
        <w:suppressAutoHyphens w:val="0"/>
        <w:spacing w:line="360" w:lineRule="auto"/>
        <w:jc w:val="both"/>
        <w:rPr>
          <w:szCs w:val="28"/>
          <w:lang w:val="uk-UA"/>
        </w:rPr>
      </w:pPr>
      <w:r>
        <w:rPr>
          <w:szCs w:val="28"/>
        </w:rPr>
        <w:lastRenderedPageBreak/>
        <w:t>розкрити смислов</w:t>
      </w:r>
      <w:r>
        <w:rPr>
          <w:szCs w:val="28"/>
          <w:lang w:val="uk-UA"/>
        </w:rPr>
        <w:t>і компоненти словесних поетичних образів дому і виявити засоби вербальної репрезентації осей поетичного образу дому;</w:t>
      </w:r>
    </w:p>
    <w:p w:rsidR="00B44AF7" w:rsidRDefault="00B44AF7" w:rsidP="001E28B3">
      <w:pPr>
        <w:numPr>
          <w:ilvl w:val="0"/>
          <w:numId w:val="53"/>
        </w:numPr>
        <w:suppressAutoHyphens w:val="0"/>
        <w:spacing w:line="360" w:lineRule="auto"/>
        <w:jc w:val="both"/>
        <w:rPr>
          <w:szCs w:val="28"/>
          <w:lang w:val="uk-UA"/>
        </w:rPr>
      </w:pPr>
      <w:r>
        <w:rPr>
          <w:szCs w:val="28"/>
        </w:rPr>
        <w:t>визначити</w:t>
      </w:r>
      <w:r>
        <w:rPr>
          <w:szCs w:val="28"/>
          <w:lang w:val="uk-UA"/>
        </w:rPr>
        <w:t xml:space="preserve"> лінгвокогнітивні механізми формування словесних поетичних образів дому в американській поезії ХХ століття.</w:t>
      </w:r>
    </w:p>
    <w:p w:rsidR="00B44AF7" w:rsidRDefault="00B44AF7" w:rsidP="00B44AF7">
      <w:pPr>
        <w:pStyle w:val="afffffff4"/>
        <w:spacing w:after="0" w:line="360" w:lineRule="auto"/>
        <w:ind w:firstLine="708"/>
        <w:jc w:val="both"/>
        <w:rPr>
          <w:i/>
          <w:szCs w:val="28"/>
          <w:lang w:val="uk-UA"/>
        </w:rPr>
      </w:pPr>
      <w:r>
        <w:rPr>
          <w:szCs w:val="28"/>
          <w:lang w:val="uk-UA"/>
        </w:rPr>
        <w:t xml:space="preserve">У дисертації використовуються такі </w:t>
      </w:r>
      <w:r>
        <w:rPr>
          <w:b/>
          <w:szCs w:val="28"/>
          <w:lang w:val="uk-UA"/>
        </w:rPr>
        <w:t xml:space="preserve">методи і прийоми </w:t>
      </w:r>
      <w:r>
        <w:rPr>
          <w:szCs w:val="28"/>
          <w:lang w:val="uk-UA"/>
        </w:rPr>
        <w:t>лінгвістичного аналізу: аналіз словникових дефініцій,</w:t>
      </w:r>
      <w:r>
        <w:rPr>
          <w:iCs/>
          <w:szCs w:val="28"/>
          <w:lang w:val="uk-UA"/>
        </w:rPr>
        <w:t xml:space="preserve"> контекстуально-інтерпретативний аналіз,</w:t>
      </w:r>
      <w:r>
        <w:rPr>
          <w:szCs w:val="28"/>
          <w:lang w:val="uk-UA"/>
        </w:rPr>
        <w:t xml:space="preserve"> лінгвостилістичний аналіз та концептуальний аналіз.</w:t>
      </w:r>
    </w:p>
    <w:p w:rsidR="00B44AF7" w:rsidRDefault="00B44AF7" w:rsidP="00B44AF7">
      <w:pPr>
        <w:pStyle w:val="afffffff4"/>
        <w:spacing w:after="0" w:line="360" w:lineRule="auto"/>
        <w:ind w:firstLine="540"/>
        <w:jc w:val="both"/>
        <w:rPr>
          <w:b/>
          <w:szCs w:val="28"/>
          <w:lang w:val="uk-UA"/>
        </w:rPr>
      </w:pPr>
      <w:r>
        <w:rPr>
          <w:b/>
          <w:szCs w:val="28"/>
        </w:rPr>
        <w:t xml:space="preserve">Наукова новизна </w:t>
      </w:r>
      <w:r>
        <w:rPr>
          <w:szCs w:val="28"/>
        </w:rPr>
        <w:t>дослідження полягає в тому, що в ньому вперше здійснено</w:t>
      </w:r>
      <w:r>
        <w:rPr>
          <w:szCs w:val="28"/>
          <w:lang w:val="uk-UA"/>
        </w:rPr>
        <w:t xml:space="preserve"> </w:t>
      </w:r>
      <w:r>
        <w:rPr>
          <w:szCs w:val="28"/>
        </w:rPr>
        <w:t xml:space="preserve">комплексний опис </w:t>
      </w:r>
      <w:r>
        <w:rPr>
          <w:szCs w:val="28"/>
          <w:lang w:val="uk-UA"/>
        </w:rPr>
        <w:t xml:space="preserve">семантичного простору </w:t>
      </w:r>
      <w:r>
        <w:rPr>
          <w:szCs w:val="28"/>
        </w:rPr>
        <w:t>концепту ДІМ</w:t>
      </w:r>
      <w:r>
        <w:rPr>
          <w:szCs w:val="28"/>
          <w:lang w:val="uk-UA"/>
        </w:rPr>
        <w:t xml:space="preserve">, об’єктивованого в американській поезії ХХ століття. У роботі запропоновано розмежування таких термінів, як </w:t>
      </w:r>
      <w:r>
        <w:rPr>
          <w:i/>
          <w:szCs w:val="28"/>
          <w:lang w:val="uk-UA"/>
        </w:rPr>
        <w:t>образ, предметний образ, метафоричний образ,  поетичний образ</w:t>
      </w:r>
      <w:r>
        <w:rPr>
          <w:szCs w:val="28"/>
          <w:lang w:val="uk-UA"/>
        </w:rPr>
        <w:t>, що дало змогу всебічно розглянути названий концепт у віршованих текстах.</w:t>
      </w:r>
    </w:p>
    <w:p w:rsidR="00B44AF7" w:rsidRDefault="00B44AF7" w:rsidP="00B44AF7">
      <w:pPr>
        <w:spacing w:line="360" w:lineRule="auto"/>
        <w:ind w:firstLine="540"/>
        <w:jc w:val="both"/>
        <w:rPr>
          <w:b/>
          <w:szCs w:val="28"/>
          <w:u w:val="single"/>
          <w:lang w:val="uk-UA"/>
        </w:rPr>
      </w:pPr>
      <w:r>
        <w:rPr>
          <w:b/>
          <w:szCs w:val="28"/>
          <w:lang w:val="uk-UA"/>
        </w:rPr>
        <w:t xml:space="preserve">Теоретичне значення </w:t>
      </w:r>
      <w:r>
        <w:rPr>
          <w:szCs w:val="28"/>
          <w:lang w:val="uk-UA"/>
        </w:rPr>
        <w:t xml:space="preserve">роботи визначається тим, що здійснене моделювання семантичного простору концепту ДІМ сприяє поглибленню знань про способи організації смислів у складі концептів і є внеском у розробку теоретичних питань концептології, а також когнітивної поетики, оскільки сприяє встановленню закономірностей втілення концептів у поетичних текстах. </w:t>
      </w:r>
    </w:p>
    <w:p w:rsidR="00B44AF7" w:rsidRDefault="00B44AF7" w:rsidP="00B44AF7">
      <w:pPr>
        <w:spacing w:line="360" w:lineRule="auto"/>
        <w:ind w:firstLine="540"/>
        <w:jc w:val="both"/>
        <w:rPr>
          <w:szCs w:val="28"/>
          <w:lang w:val="uk-UA"/>
        </w:rPr>
      </w:pPr>
      <w:r>
        <w:rPr>
          <w:b/>
          <w:szCs w:val="28"/>
          <w:lang w:val="uk-UA"/>
        </w:rPr>
        <w:t xml:space="preserve">Практична цінність </w:t>
      </w:r>
      <w:r>
        <w:rPr>
          <w:szCs w:val="28"/>
          <w:lang w:val="uk-UA"/>
        </w:rPr>
        <w:t xml:space="preserve">дисертації полягає у можливості </w:t>
      </w:r>
      <w:r>
        <w:rPr>
          <w:color w:val="000000"/>
          <w:szCs w:val="28"/>
          <w:lang w:val="uk-UA"/>
        </w:rPr>
        <w:t xml:space="preserve">використання отриманих результатів у нормативних курсах з лексикології та стилістики, спецкурсах </w:t>
      </w:r>
      <w:r>
        <w:rPr>
          <w:szCs w:val="28"/>
          <w:lang w:val="uk-UA"/>
        </w:rPr>
        <w:t>з лінгвокультурології, інтерпретації тексту, когнітивної поетики.</w:t>
      </w:r>
    </w:p>
    <w:p w:rsidR="00B44AF7" w:rsidRDefault="00B44AF7" w:rsidP="00B44AF7">
      <w:pPr>
        <w:pStyle w:val="afffffff4"/>
        <w:spacing w:after="0" w:line="360" w:lineRule="auto"/>
        <w:ind w:firstLine="540"/>
        <w:jc w:val="both"/>
        <w:rPr>
          <w:szCs w:val="28"/>
          <w:lang w:val="uk-UA"/>
        </w:rPr>
      </w:pPr>
      <w:r>
        <w:rPr>
          <w:b/>
          <w:bCs/>
          <w:szCs w:val="28"/>
          <w:lang w:val="uk-UA"/>
        </w:rPr>
        <w:t xml:space="preserve">Зв’язок роботи з науковими темами. </w:t>
      </w:r>
      <w:r>
        <w:rPr>
          <w:bCs/>
          <w:szCs w:val="28"/>
          <w:lang w:val="uk-UA"/>
        </w:rPr>
        <w:t>Ди</w:t>
      </w:r>
      <w:r>
        <w:rPr>
          <w:szCs w:val="28"/>
          <w:lang w:val="uk-UA"/>
        </w:rPr>
        <w:t>сертація виконана в межах держбюджетної наукової теми Міністерства освіти і науки України                            № 0102</w:t>
      </w:r>
      <w:r>
        <w:rPr>
          <w:szCs w:val="28"/>
          <w:lang w:val="en-GB"/>
        </w:rPr>
        <w:t>U</w:t>
      </w:r>
      <w:r>
        <w:rPr>
          <w:szCs w:val="28"/>
          <w:lang w:val="uk-UA"/>
        </w:rPr>
        <w:t xml:space="preserve">002011 “Мовні системи. Динаміка функціонування фонетичних, граматичних і лексичних одиниць: когнітивний і комунікативно-прагматичні аспекти (германські, романські й українська мови)”. Тему дисертації було затверджено Вченою радою Київського національного лінгвістичного університету (протокол № 4 від 24 листопада 2003 року) й уточнено на засіданні Вченої Ради Інституту філології Київського національного університету імені Тараса Шевченка (протокол № 5 від 17 грудня 2007 року). </w:t>
      </w:r>
    </w:p>
    <w:p w:rsidR="00B44AF7" w:rsidRDefault="00B44AF7" w:rsidP="00B44AF7">
      <w:pPr>
        <w:spacing w:line="360" w:lineRule="auto"/>
        <w:ind w:firstLine="540"/>
        <w:jc w:val="both"/>
        <w:rPr>
          <w:szCs w:val="28"/>
          <w:lang w:val="uk-UA"/>
        </w:rPr>
      </w:pPr>
      <w:r>
        <w:rPr>
          <w:b/>
          <w:bCs/>
          <w:szCs w:val="28"/>
          <w:lang w:val="uk-UA"/>
        </w:rPr>
        <w:t xml:space="preserve">На захист виносяться такі положення: </w:t>
      </w:r>
    </w:p>
    <w:p w:rsidR="00B44AF7" w:rsidRDefault="00B44AF7" w:rsidP="001E28B3">
      <w:pPr>
        <w:numPr>
          <w:ilvl w:val="0"/>
          <w:numId w:val="54"/>
        </w:numPr>
        <w:tabs>
          <w:tab w:val="left" w:pos="180"/>
          <w:tab w:val="left" w:pos="360"/>
          <w:tab w:val="num" w:pos="720"/>
        </w:tabs>
        <w:suppressAutoHyphens w:val="0"/>
        <w:spacing w:line="360" w:lineRule="auto"/>
        <w:ind w:left="720"/>
        <w:jc w:val="both"/>
        <w:rPr>
          <w:szCs w:val="28"/>
          <w:lang w:val="uk-UA"/>
        </w:rPr>
      </w:pPr>
      <w:r>
        <w:rPr>
          <w:szCs w:val="28"/>
          <w:lang w:val="uk-UA"/>
        </w:rPr>
        <w:t xml:space="preserve">Концепт ДІМ є одним із універсальних концептів, які формують концептуальну картину світу, і постає в нашому дослідженні упорядкованою сукупністю </w:t>
      </w:r>
      <w:r>
        <w:rPr>
          <w:szCs w:val="28"/>
          <w:lang w:val="uk-UA"/>
        </w:rPr>
        <w:lastRenderedPageBreak/>
        <w:t xml:space="preserve">загальнолюдських і культурно-специфічних смислів, які відображають дім як певну предметну, соціальну й культурну реалію.  </w:t>
      </w:r>
    </w:p>
    <w:p w:rsidR="00B44AF7" w:rsidRDefault="00B44AF7" w:rsidP="001E28B3">
      <w:pPr>
        <w:numPr>
          <w:ilvl w:val="0"/>
          <w:numId w:val="54"/>
        </w:numPr>
        <w:tabs>
          <w:tab w:val="left" w:pos="180"/>
          <w:tab w:val="left" w:pos="360"/>
          <w:tab w:val="num" w:pos="720"/>
        </w:tabs>
        <w:suppressAutoHyphens w:val="0"/>
        <w:spacing w:line="360" w:lineRule="auto"/>
        <w:ind w:left="720"/>
        <w:jc w:val="both"/>
        <w:rPr>
          <w:szCs w:val="28"/>
          <w:lang w:val="uk-UA"/>
        </w:rPr>
      </w:pPr>
      <w:r>
        <w:rPr>
          <w:szCs w:val="28"/>
          <w:lang w:val="uk-UA"/>
        </w:rPr>
        <w:t xml:space="preserve">Семантичний простір концепту ДІМ структурується за вісьмома осями, кожна з яких репрезентує його окремий вимір і пов’язана зі знанням певного типу та характеру. Кожна вісь задається за допомогою двох полюсів, що мають протилежну семантику: </w:t>
      </w:r>
      <w:r>
        <w:t>“</w:t>
      </w:r>
      <w:r>
        <w:rPr>
          <w:lang w:val="uk-UA"/>
        </w:rPr>
        <w:t>матеріальне – духовне</w:t>
      </w:r>
      <w:r>
        <w:t>”</w:t>
      </w:r>
      <w:r>
        <w:rPr>
          <w:lang w:val="uk-UA"/>
        </w:rPr>
        <w:t xml:space="preserve">, “реальне – ідеальне”, </w:t>
      </w:r>
      <w:r>
        <w:t>“</w:t>
      </w:r>
      <w:r>
        <w:rPr>
          <w:lang w:val="uk-UA"/>
        </w:rPr>
        <w:t>конкретне – узагальнене</w:t>
      </w:r>
      <w:r>
        <w:t>”</w:t>
      </w:r>
      <w:r>
        <w:rPr>
          <w:lang w:val="uk-UA"/>
        </w:rPr>
        <w:t>,  “свої – чужі”, “всередині – ззовні”,  “природне – створене людиною”,  “минуле – теперішнє”,  “культурно-універсальне – національно-специфічне”. Складники семантичного простору концепту ДІМ розташовуються по певній осі між визначеними полюсами, один і той же складник може бути охарактеризованим стосовно кількох осей одночасно.</w:t>
      </w:r>
    </w:p>
    <w:p w:rsidR="00B44AF7" w:rsidRDefault="00B44AF7" w:rsidP="001E28B3">
      <w:pPr>
        <w:numPr>
          <w:ilvl w:val="0"/>
          <w:numId w:val="54"/>
        </w:numPr>
        <w:tabs>
          <w:tab w:val="num" w:pos="720"/>
        </w:tabs>
        <w:suppressAutoHyphens w:val="0"/>
        <w:spacing w:line="360" w:lineRule="auto"/>
        <w:ind w:left="720"/>
        <w:jc w:val="both"/>
        <w:rPr>
          <w:szCs w:val="28"/>
          <w:lang w:val="uk-UA"/>
        </w:rPr>
      </w:pPr>
      <w:r>
        <w:rPr>
          <w:szCs w:val="28"/>
          <w:lang w:val="uk-UA"/>
        </w:rPr>
        <w:t xml:space="preserve">Втілюючись в американській поезії, концепт ДІМ постає як словесний поетичний образ дому. Останній є ширшим за метафоричний образ дому і включає як предметні образи, так і метафоричні образи. Перші спираються на безпосередні перцептивні знання мовців. Другі є результатом осмислення дому в термінах інших понять за допомогою метафоричної проекції. </w:t>
      </w:r>
    </w:p>
    <w:p w:rsidR="00B44AF7" w:rsidRDefault="00B44AF7" w:rsidP="001E28B3">
      <w:pPr>
        <w:numPr>
          <w:ilvl w:val="0"/>
          <w:numId w:val="54"/>
        </w:numPr>
        <w:tabs>
          <w:tab w:val="num" w:pos="720"/>
        </w:tabs>
        <w:suppressAutoHyphens w:val="0"/>
        <w:spacing w:line="360" w:lineRule="auto"/>
        <w:ind w:left="720"/>
        <w:jc w:val="both"/>
        <w:rPr>
          <w:szCs w:val="28"/>
          <w:lang w:val="uk-UA"/>
        </w:rPr>
      </w:pPr>
      <w:r>
        <w:rPr>
          <w:szCs w:val="28"/>
          <w:lang w:val="uk-UA"/>
        </w:rPr>
        <w:t>Для формування словесних поетичних образів дому в текстах американських поетів ХХ століття використовуються три основні лінгвокогнітивні процеси: створення предметного образу, метафоричної проекції та концептуальної інтеграції. Перший вживається в безпосередніх описах дому та ґрунтується на актуалізації відповідних фреймів чи створенні іконічних образів. Другий застосовується для метафоричного осмислення дому та його складників крізь призму інших концептів та для використання знань про дім для метафоричної репрезентації інших понять. Третій є засобом створення символічних образів дому, що характеризуються багатовимірністю своєї семантики.</w:t>
      </w:r>
    </w:p>
    <w:p w:rsidR="00B44AF7" w:rsidRDefault="00B44AF7" w:rsidP="001E28B3">
      <w:pPr>
        <w:numPr>
          <w:ilvl w:val="0"/>
          <w:numId w:val="54"/>
        </w:numPr>
        <w:tabs>
          <w:tab w:val="num" w:pos="720"/>
        </w:tabs>
        <w:suppressAutoHyphens w:val="0"/>
        <w:spacing w:line="360" w:lineRule="auto"/>
        <w:ind w:left="720"/>
        <w:jc w:val="both"/>
        <w:rPr>
          <w:szCs w:val="28"/>
          <w:lang w:val="uk-UA"/>
        </w:rPr>
      </w:pPr>
      <w:r>
        <w:rPr>
          <w:szCs w:val="28"/>
          <w:lang w:val="uk-UA"/>
        </w:rPr>
        <w:t xml:space="preserve">Восьмиосьова структура семантичного простору концепту ДІМ характеризується наявністю цілого спектра різних за семантикою та структурою мовних одиниць, які об’єктивують його складники, а також відзначається певною національною специфікою, пов’язаною з особливостями духовної та матеріальної культури американців як нації. Така структура уможливлює формування контекстуальних семантичних зв’язків різних мовних одиниць, між якими відсутні системні зв’язки на рівні мовного узусу. </w:t>
      </w:r>
    </w:p>
    <w:p w:rsidR="00B44AF7" w:rsidRDefault="00B44AF7" w:rsidP="001E28B3">
      <w:pPr>
        <w:numPr>
          <w:ilvl w:val="0"/>
          <w:numId w:val="54"/>
        </w:numPr>
        <w:tabs>
          <w:tab w:val="num" w:pos="720"/>
        </w:tabs>
        <w:suppressAutoHyphens w:val="0"/>
        <w:spacing w:line="360" w:lineRule="auto"/>
        <w:ind w:left="720"/>
        <w:jc w:val="both"/>
        <w:rPr>
          <w:szCs w:val="28"/>
          <w:lang w:val="uk-UA"/>
        </w:rPr>
      </w:pPr>
      <w:r>
        <w:rPr>
          <w:szCs w:val="28"/>
          <w:lang w:val="uk-UA"/>
        </w:rPr>
        <w:t>Головною специфікою словесних поетичних образів дому в американській поезії ХХ століття є їхня принципова інтерпретабельність, а основною особливістю семантичного простору концепту ДІМ у вказаних текстах – його насиченість і прозорість.</w:t>
      </w:r>
    </w:p>
    <w:p w:rsidR="00B44AF7" w:rsidRDefault="00B44AF7" w:rsidP="00B44AF7">
      <w:pPr>
        <w:spacing w:line="360" w:lineRule="auto"/>
        <w:ind w:firstLine="540"/>
        <w:jc w:val="both"/>
        <w:rPr>
          <w:szCs w:val="28"/>
          <w:lang w:val="uk-UA"/>
        </w:rPr>
      </w:pPr>
      <w:r>
        <w:rPr>
          <w:b/>
          <w:szCs w:val="28"/>
          <w:lang w:val="uk-UA"/>
        </w:rPr>
        <w:lastRenderedPageBreak/>
        <w:t xml:space="preserve">Апробація результатів дослідження. </w:t>
      </w:r>
      <w:r>
        <w:rPr>
          <w:szCs w:val="28"/>
          <w:lang w:val="uk-UA"/>
        </w:rPr>
        <w:t xml:space="preserve">Основні положення дисертації пройшли апробацію на десяти конференціях, у тому числі на п’яти  </w:t>
      </w:r>
      <w:r>
        <w:rPr>
          <w:i/>
          <w:szCs w:val="28"/>
          <w:lang w:val="uk-UA"/>
        </w:rPr>
        <w:t xml:space="preserve">міжнародних </w:t>
      </w:r>
      <w:r>
        <w:rPr>
          <w:szCs w:val="28"/>
          <w:lang w:val="uk-UA"/>
        </w:rPr>
        <w:t>конференціях: “</w:t>
      </w:r>
      <w:r>
        <w:rPr>
          <w:szCs w:val="28"/>
          <w:lang w:val="en-US"/>
        </w:rPr>
        <w:t>Building</w:t>
      </w:r>
      <w:r>
        <w:rPr>
          <w:szCs w:val="28"/>
          <w:lang w:val="uk-UA"/>
        </w:rPr>
        <w:t xml:space="preserve"> </w:t>
      </w:r>
      <w:r>
        <w:rPr>
          <w:szCs w:val="28"/>
          <w:lang w:val="en-US"/>
        </w:rPr>
        <w:t>Cross</w:t>
      </w:r>
      <w:r>
        <w:rPr>
          <w:szCs w:val="28"/>
          <w:lang w:val="uk-UA"/>
        </w:rPr>
        <w:t>-</w:t>
      </w:r>
      <w:r>
        <w:rPr>
          <w:szCs w:val="28"/>
          <w:lang w:val="en-US"/>
        </w:rPr>
        <w:t>Cultural</w:t>
      </w:r>
      <w:r>
        <w:rPr>
          <w:szCs w:val="28"/>
          <w:lang w:val="uk-UA"/>
        </w:rPr>
        <w:t xml:space="preserve"> </w:t>
      </w:r>
      <w:r>
        <w:rPr>
          <w:szCs w:val="28"/>
          <w:lang w:val="en-US"/>
        </w:rPr>
        <w:t>Understanding</w:t>
      </w:r>
      <w:r>
        <w:rPr>
          <w:szCs w:val="28"/>
          <w:lang w:val="uk-UA"/>
        </w:rPr>
        <w:t xml:space="preserve"> </w:t>
      </w:r>
      <w:r>
        <w:rPr>
          <w:szCs w:val="28"/>
          <w:lang w:val="en-US"/>
        </w:rPr>
        <w:t>Through</w:t>
      </w:r>
      <w:r>
        <w:rPr>
          <w:szCs w:val="28"/>
          <w:lang w:val="uk-UA"/>
        </w:rPr>
        <w:t xml:space="preserve"> </w:t>
      </w:r>
      <w:r>
        <w:rPr>
          <w:szCs w:val="28"/>
          <w:lang w:val="en-US"/>
        </w:rPr>
        <w:t>ELT</w:t>
      </w:r>
      <w:r>
        <w:rPr>
          <w:szCs w:val="28"/>
          <w:lang w:val="uk-UA"/>
        </w:rPr>
        <w:t>” (Горлівка, 2004 р.), “Актуальні проблеми американознавства” (Київ, 2004 р.),  “</w:t>
      </w:r>
      <w:r>
        <w:rPr>
          <w:szCs w:val="28"/>
          <w:lang w:val="en-US"/>
        </w:rPr>
        <w:t>The</w:t>
      </w:r>
      <w:r>
        <w:rPr>
          <w:szCs w:val="28"/>
          <w:lang w:val="uk-UA"/>
        </w:rPr>
        <w:t xml:space="preserve"> </w:t>
      </w:r>
      <w:r>
        <w:rPr>
          <w:szCs w:val="28"/>
          <w:lang w:val="en-US"/>
        </w:rPr>
        <w:t>World</w:t>
      </w:r>
      <w:r>
        <w:rPr>
          <w:szCs w:val="28"/>
          <w:lang w:val="uk-UA"/>
        </w:rPr>
        <w:t xml:space="preserve"> </w:t>
      </w:r>
      <w:r>
        <w:rPr>
          <w:szCs w:val="28"/>
          <w:lang w:val="en-US"/>
        </w:rPr>
        <w:t>in</w:t>
      </w:r>
      <w:r>
        <w:rPr>
          <w:szCs w:val="28"/>
          <w:lang w:val="uk-UA"/>
        </w:rPr>
        <w:t xml:space="preserve"> </w:t>
      </w:r>
      <w:r>
        <w:rPr>
          <w:szCs w:val="28"/>
          <w:lang w:val="en-US"/>
        </w:rPr>
        <w:t>the</w:t>
      </w:r>
      <w:r>
        <w:rPr>
          <w:szCs w:val="28"/>
          <w:lang w:val="uk-UA"/>
        </w:rPr>
        <w:t xml:space="preserve"> </w:t>
      </w:r>
      <w:r>
        <w:rPr>
          <w:szCs w:val="28"/>
          <w:lang w:val="en-US"/>
        </w:rPr>
        <w:t>Language</w:t>
      </w:r>
      <w:r>
        <w:rPr>
          <w:szCs w:val="28"/>
          <w:lang w:val="uk-UA"/>
        </w:rPr>
        <w:t>” (Шауляй, 2004 р.), “Мова як світ світів. Граматика і поетика української мови” (Київ, 2006 р.), “</w:t>
      </w:r>
      <w:r>
        <w:rPr>
          <w:szCs w:val="28"/>
          <w:lang w:val="en-US"/>
        </w:rPr>
        <w:t>Worlds</w:t>
      </w:r>
      <w:r>
        <w:rPr>
          <w:szCs w:val="28"/>
          <w:lang w:val="uk-UA"/>
        </w:rPr>
        <w:t xml:space="preserve"> </w:t>
      </w:r>
      <w:r>
        <w:rPr>
          <w:szCs w:val="28"/>
          <w:lang w:val="en-US"/>
        </w:rPr>
        <w:t>of</w:t>
      </w:r>
      <w:r>
        <w:rPr>
          <w:szCs w:val="28"/>
          <w:lang w:val="uk-UA"/>
        </w:rPr>
        <w:t xml:space="preserve"> </w:t>
      </w:r>
      <w:r>
        <w:rPr>
          <w:szCs w:val="28"/>
          <w:lang w:val="en-US"/>
        </w:rPr>
        <w:t>TESOL</w:t>
      </w:r>
      <w:r>
        <w:rPr>
          <w:szCs w:val="28"/>
          <w:lang w:val="uk-UA"/>
        </w:rPr>
        <w:t xml:space="preserve">: </w:t>
      </w:r>
      <w:r>
        <w:rPr>
          <w:szCs w:val="28"/>
          <w:lang w:val="en-US"/>
        </w:rPr>
        <w:t>Building</w:t>
      </w:r>
      <w:r>
        <w:rPr>
          <w:szCs w:val="28"/>
          <w:lang w:val="uk-UA"/>
        </w:rPr>
        <w:t xml:space="preserve"> </w:t>
      </w:r>
      <w:r>
        <w:rPr>
          <w:szCs w:val="28"/>
          <w:lang w:val="en-US"/>
        </w:rPr>
        <w:t>Communities</w:t>
      </w:r>
      <w:r>
        <w:rPr>
          <w:szCs w:val="28"/>
          <w:lang w:val="uk-UA"/>
        </w:rPr>
        <w:t xml:space="preserve"> </w:t>
      </w:r>
      <w:r>
        <w:rPr>
          <w:szCs w:val="28"/>
          <w:lang w:val="en-US"/>
        </w:rPr>
        <w:t>of</w:t>
      </w:r>
      <w:r>
        <w:rPr>
          <w:szCs w:val="28"/>
          <w:lang w:val="uk-UA"/>
        </w:rPr>
        <w:t xml:space="preserve"> </w:t>
      </w:r>
      <w:r>
        <w:rPr>
          <w:szCs w:val="28"/>
          <w:lang w:val="en-US"/>
        </w:rPr>
        <w:t>Practice</w:t>
      </w:r>
      <w:r>
        <w:rPr>
          <w:szCs w:val="28"/>
          <w:lang w:val="uk-UA"/>
        </w:rPr>
        <w:t xml:space="preserve">, </w:t>
      </w:r>
      <w:r>
        <w:rPr>
          <w:szCs w:val="28"/>
          <w:lang w:val="en-US"/>
        </w:rPr>
        <w:t>Inquiry</w:t>
      </w:r>
      <w:r>
        <w:rPr>
          <w:szCs w:val="28"/>
          <w:lang w:val="uk-UA"/>
        </w:rPr>
        <w:t xml:space="preserve">, </w:t>
      </w:r>
      <w:r>
        <w:rPr>
          <w:szCs w:val="28"/>
          <w:lang w:val="en-US"/>
        </w:rPr>
        <w:t>and</w:t>
      </w:r>
      <w:r>
        <w:rPr>
          <w:szCs w:val="28"/>
          <w:lang w:val="uk-UA"/>
        </w:rPr>
        <w:t xml:space="preserve"> </w:t>
      </w:r>
      <w:r>
        <w:rPr>
          <w:szCs w:val="28"/>
          <w:lang w:val="en-US"/>
        </w:rPr>
        <w:t>Creativity</w:t>
      </w:r>
      <w:r>
        <w:rPr>
          <w:szCs w:val="28"/>
          <w:lang w:val="uk-UA"/>
        </w:rPr>
        <w:t xml:space="preserve">” (Нью-Йорк, 2008 р.); на трьох </w:t>
      </w:r>
      <w:r>
        <w:rPr>
          <w:i/>
          <w:szCs w:val="28"/>
          <w:lang w:val="uk-UA"/>
        </w:rPr>
        <w:t>всеукраїнських</w:t>
      </w:r>
      <w:r>
        <w:rPr>
          <w:szCs w:val="28"/>
          <w:lang w:val="uk-UA"/>
        </w:rPr>
        <w:t xml:space="preserve"> конференціях: “Гуманітарні проблеми становлення сучасного фахівця” (Київ, 2006 р.), “Феномен А.Кримського у світовій науці (до 135-річчя від дня народження)” (Київ, 2006 р.), “</w:t>
      </w:r>
      <w:r>
        <w:rPr>
          <w:szCs w:val="28"/>
          <w:lang w:val="en-GB"/>
        </w:rPr>
        <w:t>English</w:t>
      </w:r>
      <w:r>
        <w:rPr>
          <w:szCs w:val="28"/>
          <w:lang w:val="uk-UA"/>
        </w:rPr>
        <w:t xml:space="preserve"> </w:t>
      </w:r>
      <w:r>
        <w:rPr>
          <w:szCs w:val="28"/>
          <w:lang w:val="en-GB"/>
        </w:rPr>
        <w:t>in</w:t>
      </w:r>
      <w:r>
        <w:rPr>
          <w:szCs w:val="28"/>
          <w:lang w:val="uk-UA"/>
        </w:rPr>
        <w:t xml:space="preserve"> </w:t>
      </w:r>
      <w:r>
        <w:rPr>
          <w:szCs w:val="28"/>
          <w:lang w:val="en-GB"/>
        </w:rPr>
        <w:t>the</w:t>
      </w:r>
      <w:r>
        <w:rPr>
          <w:szCs w:val="28"/>
          <w:lang w:val="uk-UA"/>
        </w:rPr>
        <w:t xml:space="preserve"> 21</w:t>
      </w:r>
      <w:r>
        <w:rPr>
          <w:szCs w:val="28"/>
          <w:vertAlign w:val="superscript"/>
          <w:lang w:val="en-GB"/>
        </w:rPr>
        <w:t>st</w:t>
      </w:r>
      <w:r>
        <w:rPr>
          <w:szCs w:val="28"/>
          <w:lang w:val="uk-UA"/>
        </w:rPr>
        <w:t xml:space="preserve"> </w:t>
      </w:r>
      <w:r>
        <w:rPr>
          <w:szCs w:val="28"/>
          <w:lang w:val="en-GB"/>
        </w:rPr>
        <w:t>century</w:t>
      </w:r>
      <w:r>
        <w:rPr>
          <w:szCs w:val="28"/>
          <w:lang w:val="uk-UA"/>
        </w:rPr>
        <w:t xml:space="preserve"> </w:t>
      </w:r>
      <w:r>
        <w:rPr>
          <w:szCs w:val="28"/>
          <w:lang w:val="en-GB"/>
        </w:rPr>
        <w:t>Ukraine</w:t>
      </w:r>
      <w:r>
        <w:rPr>
          <w:szCs w:val="28"/>
          <w:lang w:val="uk-UA"/>
        </w:rPr>
        <w:t xml:space="preserve">: </w:t>
      </w:r>
      <w:r>
        <w:rPr>
          <w:szCs w:val="28"/>
          <w:lang w:val="en-GB"/>
        </w:rPr>
        <w:t>Research</w:t>
      </w:r>
      <w:r>
        <w:rPr>
          <w:szCs w:val="28"/>
          <w:lang w:val="uk-UA"/>
        </w:rPr>
        <w:t xml:space="preserve"> </w:t>
      </w:r>
      <w:r>
        <w:rPr>
          <w:szCs w:val="28"/>
          <w:lang w:val="en-GB"/>
        </w:rPr>
        <w:t>Priorities</w:t>
      </w:r>
      <w:r>
        <w:rPr>
          <w:szCs w:val="28"/>
          <w:lang w:val="uk-UA"/>
        </w:rPr>
        <w:t xml:space="preserve"> </w:t>
      </w:r>
      <w:r>
        <w:rPr>
          <w:szCs w:val="28"/>
          <w:lang w:val="en-GB"/>
        </w:rPr>
        <w:t>and</w:t>
      </w:r>
      <w:r>
        <w:rPr>
          <w:szCs w:val="28"/>
          <w:lang w:val="uk-UA"/>
        </w:rPr>
        <w:t xml:space="preserve"> </w:t>
      </w:r>
      <w:r>
        <w:rPr>
          <w:szCs w:val="28"/>
          <w:lang w:val="en-GB"/>
        </w:rPr>
        <w:t>Perspectives</w:t>
      </w:r>
      <w:r>
        <w:rPr>
          <w:szCs w:val="28"/>
          <w:lang w:val="uk-UA"/>
        </w:rPr>
        <w:t xml:space="preserve"> </w:t>
      </w:r>
      <w:r>
        <w:rPr>
          <w:szCs w:val="28"/>
          <w:lang w:val="en-GB"/>
        </w:rPr>
        <w:t>on</w:t>
      </w:r>
      <w:r>
        <w:rPr>
          <w:szCs w:val="28"/>
          <w:lang w:val="uk-UA"/>
        </w:rPr>
        <w:t xml:space="preserve"> </w:t>
      </w:r>
      <w:r>
        <w:rPr>
          <w:szCs w:val="28"/>
          <w:lang w:val="en-GB"/>
        </w:rPr>
        <w:t>Language</w:t>
      </w:r>
      <w:r>
        <w:rPr>
          <w:szCs w:val="28"/>
          <w:lang w:val="uk-UA"/>
        </w:rPr>
        <w:t xml:space="preserve"> </w:t>
      </w:r>
      <w:r>
        <w:rPr>
          <w:szCs w:val="28"/>
          <w:lang w:val="en-GB"/>
        </w:rPr>
        <w:t>Teaching</w:t>
      </w:r>
      <w:r>
        <w:rPr>
          <w:szCs w:val="28"/>
          <w:lang w:val="uk-UA"/>
        </w:rPr>
        <w:t xml:space="preserve"> </w:t>
      </w:r>
      <w:r>
        <w:rPr>
          <w:szCs w:val="28"/>
          <w:lang w:val="en-GB"/>
        </w:rPr>
        <w:t>and</w:t>
      </w:r>
      <w:r>
        <w:rPr>
          <w:szCs w:val="28"/>
          <w:lang w:val="uk-UA"/>
        </w:rPr>
        <w:t xml:space="preserve"> </w:t>
      </w:r>
      <w:r>
        <w:rPr>
          <w:szCs w:val="28"/>
          <w:lang w:val="en-GB"/>
        </w:rPr>
        <w:t>Learning</w:t>
      </w:r>
      <w:r>
        <w:rPr>
          <w:szCs w:val="28"/>
          <w:lang w:val="uk-UA"/>
        </w:rPr>
        <w:t xml:space="preserve">” (Кам’янець-Подільський, 2006 р.); на дванадцятій </w:t>
      </w:r>
      <w:r>
        <w:rPr>
          <w:lang w:val="uk-UA"/>
        </w:rPr>
        <w:t>н</w:t>
      </w:r>
      <w:r>
        <w:rPr>
          <w:szCs w:val="28"/>
          <w:lang w:val="uk-UA"/>
        </w:rPr>
        <w:t xml:space="preserve">аціональній конференції </w:t>
      </w:r>
      <w:r>
        <w:rPr>
          <w:szCs w:val="28"/>
        </w:rPr>
        <w:t>TESOL</w:t>
      </w:r>
      <w:r>
        <w:rPr>
          <w:szCs w:val="28"/>
          <w:lang w:val="uk-UA"/>
        </w:rPr>
        <w:t>-</w:t>
      </w:r>
      <w:r>
        <w:rPr>
          <w:szCs w:val="28"/>
        </w:rPr>
        <w:t>Ukraine</w:t>
      </w:r>
      <w:r>
        <w:rPr>
          <w:szCs w:val="28"/>
          <w:lang w:val="uk-UA"/>
        </w:rPr>
        <w:t xml:space="preserve"> “</w:t>
      </w:r>
      <w:r>
        <w:rPr>
          <w:szCs w:val="28"/>
          <w:lang w:val="en-US"/>
        </w:rPr>
        <w:t>The</w:t>
      </w:r>
      <w:r>
        <w:rPr>
          <w:szCs w:val="28"/>
          <w:lang w:val="uk-UA"/>
        </w:rPr>
        <w:t xml:space="preserve"> 4 </w:t>
      </w:r>
      <w:r>
        <w:rPr>
          <w:szCs w:val="28"/>
          <w:lang w:val="en-US"/>
        </w:rPr>
        <w:t>Es</w:t>
      </w:r>
      <w:r>
        <w:rPr>
          <w:szCs w:val="28"/>
          <w:lang w:val="uk-UA"/>
        </w:rPr>
        <w:t xml:space="preserve"> </w:t>
      </w:r>
      <w:r>
        <w:rPr>
          <w:szCs w:val="28"/>
          <w:lang w:val="en-US"/>
        </w:rPr>
        <w:t>of</w:t>
      </w:r>
      <w:r>
        <w:rPr>
          <w:szCs w:val="28"/>
          <w:lang w:val="uk-UA"/>
        </w:rPr>
        <w:t xml:space="preserve"> </w:t>
      </w:r>
      <w:r>
        <w:rPr>
          <w:szCs w:val="28"/>
          <w:lang w:val="en-US"/>
        </w:rPr>
        <w:t>the</w:t>
      </w:r>
      <w:r>
        <w:rPr>
          <w:szCs w:val="28"/>
          <w:lang w:val="uk-UA"/>
        </w:rPr>
        <w:t xml:space="preserve"> 21</w:t>
      </w:r>
      <w:r>
        <w:rPr>
          <w:szCs w:val="28"/>
          <w:vertAlign w:val="superscript"/>
          <w:lang w:val="en-US"/>
        </w:rPr>
        <w:t>st</w:t>
      </w:r>
      <w:r>
        <w:rPr>
          <w:szCs w:val="28"/>
          <w:lang w:val="uk-UA"/>
        </w:rPr>
        <w:t xml:space="preserve"> </w:t>
      </w:r>
      <w:r>
        <w:rPr>
          <w:szCs w:val="28"/>
          <w:lang w:val="en-US"/>
        </w:rPr>
        <w:t>Century</w:t>
      </w:r>
      <w:r>
        <w:rPr>
          <w:szCs w:val="28"/>
          <w:lang w:val="uk-UA"/>
        </w:rPr>
        <w:t xml:space="preserve">: </w:t>
      </w:r>
      <w:r>
        <w:rPr>
          <w:szCs w:val="28"/>
          <w:lang w:val="en-US"/>
        </w:rPr>
        <w:t>Education</w:t>
      </w:r>
      <w:r>
        <w:rPr>
          <w:szCs w:val="28"/>
          <w:lang w:val="uk-UA"/>
        </w:rPr>
        <w:t xml:space="preserve">, </w:t>
      </w:r>
      <w:r>
        <w:rPr>
          <w:szCs w:val="28"/>
          <w:lang w:val="en-US"/>
        </w:rPr>
        <w:t>Effectiveness</w:t>
      </w:r>
      <w:r>
        <w:rPr>
          <w:szCs w:val="28"/>
          <w:lang w:val="uk-UA"/>
        </w:rPr>
        <w:t xml:space="preserve">, </w:t>
      </w:r>
      <w:r>
        <w:rPr>
          <w:szCs w:val="28"/>
          <w:lang w:val="en-US"/>
        </w:rPr>
        <w:t>Efficiency</w:t>
      </w:r>
      <w:r>
        <w:rPr>
          <w:szCs w:val="28"/>
          <w:lang w:val="uk-UA"/>
        </w:rPr>
        <w:t xml:space="preserve"> </w:t>
      </w:r>
      <w:r>
        <w:rPr>
          <w:szCs w:val="28"/>
          <w:lang w:val="en-US"/>
        </w:rPr>
        <w:t>and</w:t>
      </w:r>
      <w:r>
        <w:rPr>
          <w:szCs w:val="28"/>
          <w:lang w:val="uk-UA"/>
        </w:rPr>
        <w:t xml:space="preserve"> </w:t>
      </w:r>
      <w:r>
        <w:rPr>
          <w:szCs w:val="28"/>
          <w:lang w:val="en-US"/>
        </w:rPr>
        <w:t>Experience</w:t>
      </w:r>
      <w:r>
        <w:rPr>
          <w:szCs w:val="28"/>
          <w:lang w:val="uk-UA"/>
        </w:rPr>
        <w:t>” (Полтава, 2008 р.), на регіональній конференції “</w:t>
      </w:r>
      <w:r>
        <w:rPr>
          <w:szCs w:val="28"/>
          <w:lang w:val="en-US"/>
        </w:rPr>
        <w:t>Teaching</w:t>
      </w:r>
      <w:r>
        <w:rPr>
          <w:szCs w:val="28"/>
          <w:lang w:val="uk-UA"/>
        </w:rPr>
        <w:t xml:space="preserve"> </w:t>
      </w:r>
      <w:r>
        <w:rPr>
          <w:szCs w:val="28"/>
          <w:lang w:val="en-US"/>
        </w:rPr>
        <w:t>and</w:t>
      </w:r>
      <w:r>
        <w:rPr>
          <w:szCs w:val="28"/>
          <w:lang w:val="uk-UA"/>
        </w:rPr>
        <w:t xml:space="preserve"> </w:t>
      </w:r>
      <w:r>
        <w:rPr>
          <w:szCs w:val="28"/>
          <w:lang w:val="en-US"/>
        </w:rPr>
        <w:t>Learning</w:t>
      </w:r>
      <w:r>
        <w:rPr>
          <w:szCs w:val="28"/>
          <w:lang w:val="uk-UA"/>
        </w:rPr>
        <w:t xml:space="preserve"> </w:t>
      </w:r>
      <w:r>
        <w:rPr>
          <w:szCs w:val="28"/>
          <w:lang w:val="en-US"/>
        </w:rPr>
        <w:t>for</w:t>
      </w:r>
      <w:r>
        <w:rPr>
          <w:szCs w:val="28"/>
          <w:lang w:val="uk-UA"/>
        </w:rPr>
        <w:t xml:space="preserve"> </w:t>
      </w:r>
      <w:r>
        <w:rPr>
          <w:szCs w:val="28"/>
          <w:lang w:val="en-US"/>
        </w:rPr>
        <w:t>Success</w:t>
      </w:r>
      <w:r>
        <w:rPr>
          <w:szCs w:val="28"/>
          <w:lang w:val="uk-UA"/>
        </w:rPr>
        <w:t xml:space="preserve">: </w:t>
      </w:r>
      <w:r>
        <w:rPr>
          <w:szCs w:val="28"/>
          <w:lang w:val="en-US"/>
        </w:rPr>
        <w:t>Sailing</w:t>
      </w:r>
      <w:r>
        <w:rPr>
          <w:szCs w:val="28"/>
          <w:lang w:val="uk-UA"/>
        </w:rPr>
        <w:t xml:space="preserve"> </w:t>
      </w:r>
      <w:r>
        <w:rPr>
          <w:szCs w:val="28"/>
          <w:lang w:val="en-US"/>
        </w:rPr>
        <w:t>to</w:t>
      </w:r>
      <w:r>
        <w:rPr>
          <w:szCs w:val="28"/>
          <w:lang w:val="uk-UA"/>
        </w:rPr>
        <w:t xml:space="preserve"> </w:t>
      </w:r>
      <w:r>
        <w:rPr>
          <w:szCs w:val="28"/>
          <w:lang w:val="en-US"/>
        </w:rPr>
        <w:t>New</w:t>
      </w:r>
      <w:r>
        <w:rPr>
          <w:szCs w:val="28"/>
          <w:lang w:val="uk-UA"/>
        </w:rPr>
        <w:t xml:space="preserve"> </w:t>
      </w:r>
      <w:r>
        <w:rPr>
          <w:szCs w:val="28"/>
          <w:lang w:val="en-US"/>
        </w:rPr>
        <w:t>Horizons</w:t>
      </w:r>
      <w:r>
        <w:rPr>
          <w:szCs w:val="28"/>
          <w:lang w:val="uk-UA"/>
        </w:rPr>
        <w:t>” (Миколаїв, 2005 р.).</w:t>
      </w:r>
    </w:p>
    <w:p w:rsidR="00B44AF7" w:rsidRDefault="00B44AF7" w:rsidP="00B44AF7">
      <w:pPr>
        <w:spacing w:line="360" w:lineRule="auto"/>
        <w:ind w:firstLine="540"/>
        <w:jc w:val="both"/>
        <w:rPr>
          <w:szCs w:val="28"/>
          <w:lang w:val="uk-UA"/>
        </w:rPr>
      </w:pPr>
      <w:r>
        <w:rPr>
          <w:lang w:val="uk-UA"/>
        </w:rPr>
        <w:t xml:space="preserve">Дисертацію обговорено на засіданні кафедри англійської філології Інституту філології Київського національного університету імені Тараса Шевченка в лютому 2008 року. </w:t>
      </w:r>
    </w:p>
    <w:p w:rsidR="00B44AF7" w:rsidRDefault="00B44AF7" w:rsidP="00B44AF7">
      <w:pPr>
        <w:spacing w:line="360" w:lineRule="auto"/>
        <w:ind w:firstLine="540"/>
        <w:jc w:val="both"/>
        <w:rPr>
          <w:b/>
          <w:bCs/>
          <w:lang w:val="uk-UA"/>
        </w:rPr>
      </w:pPr>
      <w:r>
        <w:rPr>
          <w:b/>
          <w:lang w:val="uk-UA"/>
        </w:rPr>
        <w:t xml:space="preserve">Публікації. </w:t>
      </w:r>
      <w:r>
        <w:rPr>
          <w:lang w:val="uk-UA"/>
        </w:rPr>
        <w:t>Основні положення і результати дослідження викладено у восьми одноосібних наукових публікаціях, сім з яких надруковані у фахових виданнях ВАК України та матеріалах конференцій.</w:t>
      </w:r>
    </w:p>
    <w:p w:rsidR="00B44AF7" w:rsidRDefault="00B44AF7" w:rsidP="00B44AF7">
      <w:pPr>
        <w:spacing w:line="360" w:lineRule="auto"/>
        <w:ind w:firstLine="539"/>
        <w:jc w:val="both"/>
        <w:rPr>
          <w:szCs w:val="28"/>
          <w:lang w:val="uk-UA"/>
        </w:rPr>
      </w:pPr>
      <w:r>
        <w:rPr>
          <w:b/>
          <w:bCs/>
          <w:szCs w:val="28"/>
          <w:lang w:val="uk-UA"/>
        </w:rPr>
        <w:t>Обсяг і структура роботи.</w:t>
      </w:r>
      <w:r>
        <w:rPr>
          <w:szCs w:val="28"/>
          <w:lang w:val="uk-UA"/>
        </w:rPr>
        <w:t xml:space="preserve"> Дисертація складається зі вступу, трьох розділів з підрозділами, висновків до кожного з розділів, загальних висновків, списку використаної літератури (336 джерел, із них 56 іноземними мовами), списку довідкової літератури, списку лексикографічних джерел та джерел фактичного матеріалу. </w:t>
      </w:r>
      <w:r>
        <w:rPr>
          <w:szCs w:val="28"/>
        </w:rPr>
        <w:t>Загальний обсяг роботи становить                         2</w:t>
      </w:r>
      <w:r>
        <w:rPr>
          <w:szCs w:val="28"/>
          <w:lang w:val="uk-UA"/>
        </w:rPr>
        <w:t>39</w:t>
      </w:r>
      <w:r>
        <w:rPr>
          <w:szCs w:val="28"/>
        </w:rPr>
        <w:t xml:space="preserve"> сторін</w:t>
      </w:r>
      <w:r>
        <w:rPr>
          <w:szCs w:val="28"/>
          <w:lang w:val="uk-UA"/>
        </w:rPr>
        <w:t>ок</w:t>
      </w:r>
      <w:r>
        <w:rPr>
          <w:szCs w:val="28"/>
        </w:rPr>
        <w:t xml:space="preserve"> (20</w:t>
      </w:r>
      <w:r>
        <w:rPr>
          <w:szCs w:val="28"/>
          <w:lang w:val="uk-UA"/>
        </w:rPr>
        <w:t>6</w:t>
      </w:r>
      <w:r>
        <w:rPr>
          <w:szCs w:val="28"/>
        </w:rPr>
        <w:t xml:space="preserve"> сторін</w:t>
      </w:r>
      <w:r>
        <w:rPr>
          <w:szCs w:val="28"/>
          <w:lang w:val="uk-UA"/>
        </w:rPr>
        <w:t>ок</w:t>
      </w:r>
      <w:r>
        <w:rPr>
          <w:szCs w:val="28"/>
        </w:rPr>
        <w:t xml:space="preserve"> основного тексту).      </w:t>
      </w:r>
    </w:p>
    <w:p w:rsidR="00B44AF7" w:rsidRDefault="00B44AF7" w:rsidP="00B44AF7">
      <w:pPr>
        <w:pStyle w:val="148"/>
        <w:rPr>
          <w:lang w:val="ru-RU"/>
        </w:rPr>
      </w:pPr>
      <w:r>
        <w:rPr>
          <w:u w:val="single"/>
        </w:rPr>
        <w:t>У вступі</w:t>
      </w:r>
      <w:r>
        <w:t xml:space="preserve"> обґрунтовано вибір теми, її актуальність, визначено мету, основні завдання, об’єкт та предмет дослідження, висвітлено наукову новизну, теоретичне значення та практичну цінність роботи, описано методи та матеріал дослідження, сформульовано положення, що виносяться на захист, наведено дані про апробацію положень дисертації та публікації.</w:t>
      </w:r>
    </w:p>
    <w:p w:rsidR="00B44AF7" w:rsidRDefault="00B44AF7" w:rsidP="00B44AF7">
      <w:pPr>
        <w:pStyle w:val="148"/>
      </w:pPr>
      <w:r>
        <w:rPr>
          <w:u w:val="single"/>
        </w:rPr>
        <w:t>У першому розділі</w:t>
      </w:r>
      <w:r>
        <w:t xml:space="preserve"> </w:t>
      </w:r>
      <w:r>
        <w:rPr>
          <w:b/>
          <w:bCs/>
          <w:iCs/>
        </w:rPr>
        <w:t>“Теоретико-методологічні засади вивчення концепту ДІМ та мовних засобів його репрезентації”</w:t>
      </w:r>
      <w:r>
        <w:rPr>
          <w:b/>
          <w:bCs/>
          <w:i/>
          <w:iCs/>
          <w:lang w:val="ru-RU"/>
        </w:rPr>
        <w:t xml:space="preserve"> </w:t>
      </w:r>
      <w:r>
        <w:t xml:space="preserve">окреслюється термінологічний та методологічний апарат, що використовується в роботі, </w:t>
      </w:r>
      <w:r>
        <w:rPr>
          <w:lang w:val="ru-RU"/>
        </w:rPr>
        <w:t xml:space="preserve">подається огляд літератури, присвяченої визначенню концепту в сучасній когнітивній лінгвістиці, </w:t>
      </w:r>
      <w:r>
        <w:t xml:space="preserve">обумовлюється необхідність інтеграції когнітивного та культурологічного підходів для вивчення концепту ДІМ, репрезентованого в </w:t>
      </w:r>
      <w:r>
        <w:lastRenderedPageBreak/>
        <w:t>американській поезії ХХ століття, з</w:t>
      </w:r>
      <w:r>
        <w:rPr>
          <w:lang w:val="ru-RU"/>
        </w:rPr>
        <w:t xml:space="preserve">азначається, що моделювання є основним засобом дослідження концептів, обгрунтовується </w:t>
      </w:r>
      <w:r>
        <w:t xml:space="preserve">поняття семантичного простору концепту, а також з’ясовується співвідношення понять “концепт” та “поетичний образ”. </w:t>
      </w:r>
    </w:p>
    <w:p w:rsidR="00B44AF7" w:rsidRDefault="00B44AF7" w:rsidP="00B44AF7">
      <w:pPr>
        <w:spacing w:line="360" w:lineRule="auto"/>
        <w:ind w:firstLine="709"/>
        <w:jc w:val="both"/>
        <w:rPr>
          <w:szCs w:val="28"/>
          <w:lang w:val="uk-UA"/>
        </w:rPr>
      </w:pPr>
      <w:r>
        <w:rPr>
          <w:szCs w:val="28"/>
          <w:u w:val="single"/>
          <w:lang w:val="uk-UA"/>
        </w:rPr>
        <w:t>У другому розділі</w:t>
      </w:r>
      <w:r>
        <w:rPr>
          <w:szCs w:val="28"/>
          <w:lang w:val="uk-UA"/>
        </w:rPr>
        <w:t xml:space="preserve"> </w:t>
      </w:r>
      <w:r>
        <w:rPr>
          <w:b/>
          <w:bCs/>
          <w:iCs/>
          <w:szCs w:val="28"/>
          <w:lang w:val="uk-UA"/>
        </w:rPr>
        <w:t>“Основні виміри семантичного простору концепту ДІМ в англійській мові”</w:t>
      </w:r>
      <w:r>
        <w:rPr>
          <w:bCs/>
          <w:iCs/>
          <w:szCs w:val="28"/>
          <w:lang w:val="uk-UA"/>
        </w:rPr>
        <w:t xml:space="preserve"> </w:t>
      </w:r>
      <w:r>
        <w:rPr>
          <w:szCs w:val="28"/>
          <w:lang w:val="uk-UA"/>
        </w:rPr>
        <w:t>використовується метод аналізу словникових дефініцій із залученням результатів досліджень, здійснених у межах філософії, етнографії, культурології та інших дисциплін до вивчення феномену дому з метою виокремлення й опису восьми осей семантичного простору концепту ДІМ, аналізується вербальна репрезентація вимірів семантичного простору концепту ДІМ на рівні англійської мови як системи, описуються складники семантичного простору концепту ДІМ та з’ясовується їх вербальна об’єктивація.</w:t>
      </w:r>
    </w:p>
    <w:p w:rsidR="00B44AF7" w:rsidRDefault="00B44AF7" w:rsidP="00B44AF7">
      <w:pPr>
        <w:spacing w:line="360" w:lineRule="auto"/>
        <w:ind w:firstLine="539"/>
        <w:jc w:val="both"/>
        <w:rPr>
          <w:bCs/>
          <w:iCs/>
          <w:szCs w:val="28"/>
          <w:lang w:val="uk-UA"/>
        </w:rPr>
      </w:pPr>
      <w:r>
        <w:rPr>
          <w:szCs w:val="28"/>
          <w:u w:val="single"/>
          <w:lang w:val="uk-UA"/>
        </w:rPr>
        <w:t>У третьому розділі</w:t>
      </w:r>
      <w:r>
        <w:rPr>
          <w:szCs w:val="28"/>
          <w:lang w:val="uk-UA"/>
        </w:rPr>
        <w:t xml:space="preserve"> </w:t>
      </w:r>
      <w:r>
        <w:rPr>
          <w:bCs/>
          <w:iCs/>
          <w:szCs w:val="28"/>
          <w:lang w:val="uk-UA"/>
        </w:rPr>
        <w:t xml:space="preserve"> “</w:t>
      </w:r>
      <w:r>
        <w:rPr>
          <w:b/>
          <w:bCs/>
          <w:iCs/>
          <w:szCs w:val="28"/>
          <w:lang w:val="uk-UA"/>
        </w:rPr>
        <w:t>Словесний поетичний образ дому в американській поезії ХХ століття</w:t>
      </w:r>
      <w:r>
        <w:rPr>
          <w:bCs/>
          <w:iCs/>
          <w:szCs w:val="28"/>
          <w:lang w:val="uk-UA"/>
        </w:rPr>
        <w:t>”</w:t>
      </w:r>
      <w:r>
        <w:rPr>
          <w:bCs/>
          <w:i/>
          <w:iCs/>
          <w:szCs w:val="28"/>
          <w:lang w:val="uk-UA"/>
        </w:rPr>
        <w:t xml:space="preserve"> </w:t>
      </w:r>
      <w:r>
        <w:rPr>
          <w:bCs/>
          <w:iCs/>
          <w:szCs w:val="28"/>
          <w:lang w:val="uk-UA"/>
        </w:rPr>
        <w:t xml:space="preserve"> </w:t>
      </w:r>
      <w:r>
        <w:rPr>
          <w:szCs w:val="28"/>
          <w:lang w:val="uk-UA"/>
        </w:rPr>
        <w:t>розглядається вербальна репрезентація восьми осей поетичного образу дому та розкриваються лінгвокогнітивні механізми формування словесних поетичних образів дому в американській поезії ХХ століття.</w:t>
      </w:r>
    </w:p>
    <w:p w:rsidR="00B44AF7" w:rsidRDefault="00B44AF7" w:rsidP="00B44AF7">
      <w:pPr>
        <w:spacing w:line="360" w:lineRule="auto"/>
        <w:ind w:firstLine="709"/>
        <w:jc w:val="both"/>
        <w:rPr>
          <w:szCs w:val="28"/>
          <w:lang w:val="uk-UA"/>
        </w:rPr>
      </w:pPr>
      <w:r>
        <w:rPr>
          <w:szCs w:val="28"/>
          <w:lang w:val="uk-UA"/>
        </w:rPr>
        <w:t xml:space="preserve">У </w:t>
      </w:r>
      <w:r>
        <w:rPr>
          <w:b/>
          <w:szCs w:val="28"/>
          <w:lang w:val="uk-UA"/>
        </w:rPr>
        <w:t>загальних висновках</w:t>
      </w:r>
      <w:r>
        <w:rPr>
          <w:szCs w:val="28"/>
          <w:lang w:val="uk-UA"/>
        </w:rPr>
        <w:t xml:space="preserve"> подано</w:t>
      </w:r>
      <w:r>
        <w:rPr>
          <w:szCs w:val="28"/>
        </w:rPr>
        <w:t xml:space="preserve"> </w:t>
      </w:r>
      <w:r>
        <w:rPr>
          <w:szCs w:val="28"/>
          <w:lang w:val="uk-UA"/>
        </w:rPr>
        <w:t>основні результати проведеного дослідження та окреслено його подальші перспективи.</w:t>
      </w:r>
    </w:p>
    <w:p w:rsidR="00B44AF7" w:rsidRDefault="00B44AF7" w:rsidP="00B44AF7">
      <w:pPr>
        <w:spacing w:line="360" w:lineRule="auto"/>
        <w:jc w:val="center"/>
        <w:rPr>
          <w:b/>
          <w:lang w:val="uk-UA"/>
        </w:rPr>
      </w:pPr>
      <w:bookmarkStart w:id="4" w:name="_Toc195824600"/>
      <w:r>
        <w:rPr>
          <w:b/>
          <w:lang w:val="uk-UA"/>
        </w:rPr>
        <w:t>ЗАГАЛЬНІ ВИСНОВКИ</w:t>
      </w:r>
      <w:bookmarkEnd w:id="4"/>
    </w:p>
    <w:p w:rsidR="00B44AF7" w:rsidRDefault="00B44AF7" w:rsidP="00B44AF7">
      <w:pPr>
        <w:pStyle w:val="148"/>
      </w:pPr>
    </w:p>
    <w:p w:rsidR="00B44AF7" w:rsidRDefault="00B44AF7" w:rsidP="00B44AF7">
      <w:pPr>
        <w:spacing w:line="360" w:lineRule="auto"/>
        <w:ind w:firstLine="709"/>
        <w:jc w:val="both"/>
        <w:rPr>
          <w:szCs w:val="28"/>
          <w:lang w:val="uk-UA"/>
        </w:rPr>
      </w:pPr>
      <w:r>
        <w:rPr>
          <w:szCs w:val="28"/>
          <w:lang w:val="uk-UA"/>
        </w:rPr>
        <w:t>Дім є одвічною онтологічною та екзистенційною константою людського буття, початковою точкою пошуку людиною трансцендентного, альфою та омегою життя приватного та суспільного. Знання та уявлення про дім є невід’ємним компонентом картини світу будь-якого етносу та народу.</w:t>
      </w:r>
    </w:p>
    <w:p w:rsidR="00B44AF7" w:rsidRDefault="00B44AF7" w:rsidP="00B44AF7">
      <w:pPr>
        <w:spacing w:line="360" w:lineRule="auto"/>
        <w:ind w:firstLine="709"/>
        <w:jc w:val="both"/>
        <w:rPr>
          <w:szCs w:val="28"/>
          <w:lang w:val="uk-UA"/>
        </w:rPr>
      </w:pPr>
      <w:r>
        <w:rPr>
          <w:szCs w:val="28"/>
          <w:lang w:val="uk-UA"/>
        </w:rPr>
        <w:t>Інтеграція методології таких двох галузей лінгвокогнітивних досліджень як концептології та когнітивної поетики дозволила детально та всебічно проаналізувати зміст концепту ДІМ, який, реалізуючись у віршованих текстах американської поезії ХХ століття, постає як словесний поетичний образ – комплексне ментально-лінгвальне утворення, що характеризується діалектичною єдністю типових та індивідуальних знань і уявлень поетів про дім.</w:t>
      </w:r>
    </w:p>
    <w:p w:rsidR="00B44AF7" w:rsidRDefault="00B44AF7" w:rsidP="00B44AF7">
      <w:pPr>
        <w:spacing w:line="360" w:lineRule="auto"/>
        <w:ind w:firstLine="709"/>
        <w:jc w:val="both"/>
        <w:rPr>
          <w:lang w:val="uk-UA"/>
        </w:rPr>
      </w:pPr>
      <w:r>
        <w:rPr>
          <w:szCs w:val="28"/>
          <w:lang w:val="uk-UA"/>
        </w:rPr>
        <w:t xml:space="preserve">Модель змісту концепту ДІМ та відповідного поетичного образу представлена в роботі як восьмивимірний семантичний простір. Кожен з вимірів задається двома полюсами, розташованими по одній з осей: </w:t>
      </w:r>
      <w:r>
        <w:t>“</w:t>
      </w:r>
      <w:r>
        <w:rPr>
          <w:lang w:val="uk-UA"/>
        </w:rPr>
        <w:t>матеріальне – духовне</w:t>
      </w:r>
      <w:r>
        <w:t>”</w:t>
      </w:r>
      <w:r>
        <w:rPr>
          <w:lang w:val="uk-UA"/>
        </w:rPr>
        <w:t xml:space="preserve">, “реальне – ідеальне”, </w:t>
      </w:r>
      <w:r>
        <w:t>“</w:t>
      </w:r>
      <w:r>
        <w:rPr>
          <w:lang w:val="uk-UA"/>
        </w:rPr>
        <w:t>конкретне – узагальнене</w:t>
      </w:r>
      <w:r>
        <w:t>”</w:t>
      </w:r>
      <w:r>
        <w:rPr>
          <w:lang w:val="uk-UA"/>
        </w:rPr>
        <w:t>, “свої – чужі”, “всередині – ззовні”, “природне – створене людиною”, “минуле – теперішнє”, “культурно-універсальне – національно-специфічне”. В американському віршованому мовленні кожна з осей знаходить детальну вербальну репрезентацію.</w:t>
      </w:r>
    </w:p>
    <w:p w:rsidR="00B44AF7" w:rsidRDefault="00B44AF7" w:rsidP="00B44AF7">
      <w:pPr>
        <w:spacing w:line="360" w:lineRule="auto"/>
        <w:ind w:firstLine="708"/>
        <w:jc w:val="both"/>
        <w:rPr>
          <w:szCs w:val="28"/>
          <w:lang w:val="uk-UA"/>
        </w:rPr>
      </w:pPr>
      <w:r>
        <w:rPr>
          <w:szCs w:val="28"/>
          <w:lang w:val="uk-UA"/>
        </w:rPr>
        <w:lastRenderedPageBreak/>
        <w:t>Багатогранний за своїм змістом словесний поетичний образ дому об’єктивується в американській поезії ХХ століття за допомогою мовних засобів різних рівнів, різної частиномовної приналежності та різної семантики: повнозначних і неповнозначних слів, словосполучень, сталих виразів, предикативних структур, речень, текстових фрагментів, стилістичних засобів. Це свідчить про когнітивну гетерогенність складників семантичного простору концепту ДІМ, які мають форму більш загальних чи більш конкретних схемних чи сценарних уявлень, цінностей, знань про культурно значущі феномени та знань про тексти, у тому числі й невербальні.</w:t>
      </w:r>
    </w:p>
    <w:p w:rsidR="00B44AF7" w:rsidRDefault="00B44AF7" w:rsidP="00B44AF7">
      <w:pPr>
        <w:tabs>
          <w:tab w:val="left" w:pos="180"/>
          <w:tab w:val="left" w:pos="360"/>
        </w:tabs>
        <w:spacing w:line="360" w:lineRule="auto"/>
        <w:ind w:firstLine="709"/>
        <w:jc w:val="both"/>
        <w:rPr>
          <w:szCs w:val="28"/>
          <w:lang w:val="uk-UA"/>
        </w:rPr>
      </w:pPr>
      <w:r>
        <w:rPr>
          <w:szCs w:val="28"/>
          <w:lang w:val="uk-UA"/>
        </w:rPr>
        <w:t>Оскільки поетичний образ дому в американській поезії ХХ століття  конструюється як складне у структурному та смисловому планах ментальне утворення, семантика вербальних одиниць, що використовуються для його об’єктивації, у своїй сукупності характеризується справжньою енциклопедичністю. Дійсно, дім в американській поезії ХХ століття став справжнім всесвітом.</w:t>
      </w:r>
    </w:p>
    <w:p w:rsidR="00B44AF7" w:rsidRDefault="00B44AF7" w:rsidP="00B44AF7">
      <w:pPr>
        <w:spacing w:line="360" w:lineRule="auto"/>
        <w:ind w:firstLine="708"/>
        <w:jc w:val="both"/>
        <w:rPr>
          <w:szCs w:val="28"/>
          <w:lang w:val="uk-UA"/>
        </w:rPr>
      </w:pPr>
      <w:r>
        <w:rPr>
          <w:szCs w:val="28"/>
          <w:lang w:val="uk-UA"/>
        </w:rPr>
        <w:t>Специфіка вербального втілення семантичного простору концепту ДІМ полягає в тому, що: а) у віршах актуалізуються одночасно декілька семантичних осей, б) в одному і тому ж контексті можлива актуалізація обох полюсів певної семантичної осі, в) контекстуально релевантним може бути знання про розташування одного і того ж складника за двома осями. Для актуалізації уявлень про дім вживаються мовні одиниці, котрі можуть бути системно пов’язаними чи не пов’язаними, проте вступають в обов’язкові смислові зв’язки у контексті.</w:t>
      </w:r>
    </w:p>
    <w:p w:rsidR="00B44AF7" w:rsidRDefault="00B44AF7" w:rsidP="00B44AF7">
      <w:pPr>
        <w:tabs>
          <w:tab w:val="left" w:pos="180"/>
          <w:tab w:val="left" w:pos="360"/>
        </w:tabs>
        <w:spacing w:line="360" w:lineRule="auto"/>
        <w:ind w:firstLine="709"/>
        <w:jc w:val="both"/>
        <w:rPr>
          <w:szCs w:val="28"/>
          <w:lang w:val="uk-UA"/>
        </w:rPr>
      </w:pPr>
      <w:r>
        <w:rPr>
          <w:szCs w:val="28"/>
          <w:lang w:val="uk-UA"/>
        </w:rPr>
        <w:t>У віршованих текстах словесні поетичні образи дому формуються за допомогою таких трьох основних лінгвокогнітивних процесів: а) створення предметних образів дому, б) метафоричної проекції, завдяки якій, з одного боку, концепт ДІМ та складники його семантичного простору осмислюються крізь призму інших концептів, а, з другого боку, концепт ДІМ сам використовується для осмислення інших концептів, в) концептуальної інтеграції, що результує в утворенні символів.</w:t>
      </w:r>
    </w:p>
    <w:p w:rsidR="00B44AF7" w:rsidRDefault="00B44AF7" w:rsidP="00B44AF7">
      <w:pPr>
        <w:tabs>
          <w:tab w:val="left" w:pos="180"/>
          <w:tab w:val="left" w:pos="360"/>
        </w:tabs>
        <w:spacing w:line="360" w:lineRule="auto"/>
        <w:ind w:firstLine="709"/>
        <w:jc w:val="both"/>
        <w:rPr>
          <w:szCs w:val="28"/>
          <w:lang w:val="uk-UA"/>
        </w:rPr>
      </w:pPr>
      <w:r>
        <w:rPr>
          <w:szCs w:val="28"/>
          <w:lang w:val="uk-UA"/>
        </w:rPr>
        <w:t>Вербальне втілення предметних образів дому здійснюється у два способи: 1) як актуалізація відповідних фреймів та цінностей, пов’язаних у свідомості американців з домом, 2) як іконічна репрезентація описуваної в тексті ситуації. Особливостями репрезентації фреймів, які конструюють зміст концепту ДІМ, є: а) велика варіативність типів вербальних одиниць, які актуалізують той чи інший фрейм, б) одночасна актуалізація кількох фреймів-складників концепту ДІМ, в) залежність ступеня конкретної наочності актуалізованого фрейму від ступеня конкретності / абстрактності відповідних мовних одиниць. Іконічна репрезентація уявлень про дім пов’язана з іконічним представленням ситуації та почуттів, пов’язаних з домом.</w:t>
      </w:r>
    </w:p>
    <w:p w:rsidR="00B44AF7" w:rsidRDefault="00B44AF7" w:rsidP="00B44AF7">
      <w:pPr>
        <w:tabs>
          <w:tab w:val="left" w:pos="180"/>
          <w:tab w:val="left" w:pos="360"/>
        </w:tabs>
        <w:spacing w:line="360" w:lineRule="auto"/>
        <w:ind w:firstLine="709"/>
        <w:jc w:val="both"/>
        <w:rPr>
          <w:szCs w:val="28"/>
          <w:lang w:val="uk-UA"/>
        </w:rPr>
      </w:pPr>
      <w:r>
        <w:rPr>
          <w:szCs w:val="28"/>
          <w:lang w:val="uk-UA"/>
        </w:rPr>
        <w:t xml:space="preserve">У поетичних текстах знайшов відображення той факт, що дім як феномен, концепт і цінність виконує важливу функцію в культурі, а тому знаходить репрезентацію у різних формах культурної семіотичної діяльності людини: у віршах актуалізуються а) знання про дім, котрий </w:t>
      </w:r>
      <w:r>
        <w:rPr>
          <w:szCs w:val="28"/>
          <w:lang w:val="uk-UA"/>
        </w:rPr>
        <w:lastRenderedPageBreak/>
        <w:t>існує в реальності, предметній буттєвості людини, та б) знання про дім, відображений у певних продуктах культурної семіотичної діяльності людини (картинах, спектаклях, піснях тощо).</w:t>
      </w:r>
    </w:p>
    <w:p w:rsidR="00B44AF7" w:rsidRDefault="00B44AF7" w:rsidP="00B44AF7">
      <w:pPr>
        <w:tabs>
          <w:tab w:val="left" w:pos="180"/>
          <w:tab w:val="left" w:pos="360"/>
        </w:tabs>
        <w:spacing w:line="360" w:lineRule="auto"/>
        <w:ind w:firstLine="709"/>
        <w:jc w:val="both"/>
        <w:rPr>
          <w:szCs w:val="28"/>
          <w:lang w:val="uk-UA"/>
        </w:rPr>
      </w:pPr>
      <w:r>
        <w:rPr>
          <w:szCs w:val="28"/>
          <w:lang w:val="uk-UA"/>
        </w:rPr>
        <w:t>В американській поезії ХХ століття дім метафорично осмислюється за допомогою уявлень про живу істоту, людину, природні феномени, культурні артефакти та абстрактні поняття. Подібно до живої істоти, дім метафорично наділяється фізичними, духовними та соціальними якостями. Метафоризація дому як певного природного явища є виявом глибинного усвідомлення зв’язку дому та природи. Окрему метафоричну репрезентацію отримують матеріальні та духовні складники семантичного простору концепту ДІМ, що свідчить про їхню складну структуру. Функцію царини джерела відносно концептів-складників семантичного простору концепту ДІМ виконують знання та уявлення про людину, природні феномени та артефакти.</w:t>
      </w:r>
    </w:p>
    <w:p w:rsidR="00B44AF7" w:rsidRDefault="00B44AF7" w:rsidP="00B44AF7">
      <w:pPr>
        <w:spacing w:line="360" w:lineRule="auto"/>
        <w:ind w:firstLine="709"/>
        <w:jc w:val="both"/>
        <w:rPr>
          <w:szCs w:val="28"/>
          <w:lang w:val="uk-UA"/>
        </w:rPr>
      </w:pPr>
      <w:r>
        <w:rPr>
          <w:szCs w:val="28"/>
          <w:lang w:val="uk-UA"/>
        </w:rPr>
        <w:t>Концепт ДІМ може слугувати в ролі царини джерела для метафоризації таких феноменів: тих аспектів людського єства, які не піддаються безпосередньому спостереженню, окремих продуктів людської діяльності, природи, життя та часу.</w:t>
      </w:r>
    </w:p>
    <w:p w:rsidR="00B44AF7" w:rsidRDefault="00B44AF7" w:rsidP="00B44AF7">
      <w:pPr>
        <w:spacing w:line="360" w:lineRule="auto"/>
        <w:ind w:firstLine="709"/>
        <w:jc w:val="both"/>
        <w:rPr>
          <w:szCs w:val="28"/>
          <w:lang w:val="uk-UA"/>
        </w:rPr>
      </w:pPr>
      <w:r>
        <w:rPr>
          <w:szCs w:val="28"/>
          <w:lang w:val="uk-UA"/>
        </w:rPr>
        <w:t xml:space="preserve">Результатом осмислення феномену дому на філософському рівні є формування </w:t>
      </w:r>
      <w:r>
        <w:rPr>
          <w:bCs/>
          <w:szCs w:val="28"/>
          <w:lang w:val="uk-UA"/>
        </w:rPr>
        <w:t xml:space="preserve">в творах американських поетів ХХ століття словесних поетичних образів-символів, пов’язаних з концептом ДІМ. Серед таких образів-символів дому виділяються: </w:t>
      </w:r>
      <w:r>
        <w:rPr>
          <w:szCs w:val="28"/>
          <w:lang w:val="uk-UA"/>
        </w:rPr>
        <w:t xml:space="preserve">символ світу як </w:t>
      </w:r>
      <w:r>
        <w:rPr>
          <w:color w:val="000000"/>
          <w:szCs w:val="28"/>
          <w:lang w:val="uk-UA"/>
        </w:rPr>
        <w:t xml:space="preserve">єдиного дому, у якому панують гармонійні стосунки між людьми та між людьми і природою; </w:t>
      </w:r>
      <w:r>
        <w:rPr>
          <w:szCs w:val="28"/>
          <w:lang w:val="uk-UA"/>
        </w:rPr>
        <w:t xml:space="preserve">символ вічного пошуку дому як вічного наближення до розуміння духовної сутності буття; символ дому як місця, у якому людина уважно споглядає та осмислено ставиться до світу, пізнаючи істину буття; символ спокійного читання книги в домі як певний шлях до істини буття; порожній дім як символ марно прожитого життя людини, яка не продовжила свого роду; символічне значення праці у власному домі як запоруки щастя. У таких контекстах лексеми, що вербалізують концепт ДІМ та окремі складники його семантичного простору – </w:t>
      </w:r>
      <w:r>
        <w:rPr>
          <w:i/>
          <w:szCs w:val="28"/>
          <w:lang w:val="en-GB"/>
        </w:rPr>
        <w:t>home</w:t>
      </w:r>
      <w:r>
        <w:rPr>
          <w:i/>
          <w:szCs w:val="28"/>
          <w:lang w:val="uk-UA"/>
        </w:rPr>
        <w:t xml:space="preserve">, </w:t>
      </w:r>
      <w:r>
        <w:rPr>
          <w:i/>
          <w:szCs w:val="28"/>
          <w:lang w:val="en-GB"/>
        </w:rPr>
        <w:t>house</w:t>
      </w:r>
      <w:r>
        <w:rPr>
          <w:i/>
          <w:szCs w:val="28"/>
          <w:lang w:val="uk-UA"/>
        </w:rPr>
        <w:t xml:space="preserve">, </w:t>
      </w:r>
      <w:r>
        <w:rPr>
          <w:i/>
          <w:szCs w:val="28"/>
          <w:lang w:val="en-GB"/>
        </w:rPr>
        <w:t>wall</w:t>
      </w:r>
      <w:r>
        <w:rPr>
          <w:i/>
          <w:szCs w:val="28"/>
          <w:lang w:val="uk-UA"/>
        </w:rPr>
        <w:t xml:space="preserve">, </w:t>
      </w:r>
      <w:r>
        <w:rPr>
          <w:i/>
          <w:szCs w:val="28"/>
          <w:lang w:val="en-GB"/>
        </w:rPr>
        <w:t>book</w:t>
      </w:r>
      <w:r>
        <w:rPr>
          <w:i/>
          <w:szCs w:val="28"/>
          <w:lang w:val="uk-UA"/>
        </w:rPr>
        <w:t xml:space="preserve">, </w:t>
      </w:r>
      <w:r>
        <w:rPr>
          <w:i/>
          <w:szCs w:val="28"/>
          <w:lang w:val="en-GB"/>
        </w:rPr>
        <w:t>light</w:t>
      </w:r>
      <w:r>
        <w:rPr>
          <w:szCs w:val="28"/>
          <w:lang w:val="uk-UA"/>
        </w:rPr>
        <w:t xml:space="preserve"> тощо, – набувають символічного значення. Семантична ємність поетичних образів-символів дому в американській поезії ХХ століття уможливлюється завдяки одночасній актуалізації складників семантичного простору концепту ДІМ, розташованих щонайменше за трьома осями.</w:t>
      </w:r>
    </w:p>
    <w:p w:rsidR="00B44AF7" w:rsidRDefault="00B44AF7" w:rsidP="00B44AF7">
      <w:pPr>
        <w:spacing w:line="360" w:lineRule="auto"/>
        <w:ind w:firstLine="709"/>
        <w:jc w:val="both"/>
        <w:rPr>
          <w:szCs w:val="28"/>
          <w:lang w:val="uk-UA"/>
        </w:rPr>
      </w:pPr>
      <w:r>
        <w:rPr>
          <w:lang w:val="uk-UA"/>
        </w:rPr>
        <w:t xml:space="preserve">Словесні поетичні образи дому функціонують в американському віршованому мовленні ХХ </w:t>
      </w:r>
      <w:r>
        <w:rPr>
          <w:szCs w:val="28"/>
          <w:lang w:val="uk-UA"/>
        </w:rPr>
        <w:t>століття</w:t>
      </w:r>
      <w:r>
        <w:rPr>
          <w:lang w:val="uk-UA"/>
        </w:rPr>
        <w:t xml:space="preserve"> як конституенти складного семантичного цілого простору поетичного тексту. </w:t>
      </w:r>
      <w:r>
        <w:rPr>
          <w:szCs w:val="28"/>
          <w:lang w:val="uk-UA"/>
        </w:rPr>
        <w:t xml:space="preserve">Незважаючи на семантичну складність і непрозорість для інтерпретації багатьох проаналізованих віршів як цілісних текстів, образ дому в них цілком інтерпретабельний, відкритий, доступний для розуміння. Це свідчить про істотну ціннісну роль уявлень про дім в поетичній картині світу американців ХХ століття та про глибокий ступінь рефлексивного (свідомого) і нерефлексивного (несвідомого, підсвідомого) осмислення феномену дому як специфічної реалії людського буття. </w:t>
      </w:r>
    </w:p>
    <w:p w:rsidR="00B44AF7" w:rsidRDefault="00B44AF7" w:rsidP="00B44AF7">
      <w:pPr>
        <w:spacing w:line="360" w:lineRule="auto"/>
        <w:ind w:firstLine="709"/>
        <w:jc w:val="both"/>
        <w:rPr>
          <w:szCs w:val="28"/>
          <w:lang w:val="uk-UA"/>
        </w:rPr>
      </w:pPr>
      <w:r>
        <w:rPr>
          <w:szCs w:val="28"/>
          <w:lang w:val="uk-UA"/>
        </w:rPr>
        <w:lastRenderedPageBreak/>
        <w:t xml:space="preserve">У своїй сукупності тексти американських поетів ХХ століття  створюють мовний простір для об’єктивації семантичного простору концепту ДІМ в усій його багатовимірності. Семантика словесних поетичних образів є принципово порівнюваною та узгоджуваною, що є підставою розглядати текстові фрагменти, у яких об’єктивовано образ дому, як своєрідний інтертекст. </w:t>
      </w:r>
    </w:p>
    <w:p w:rsidR="00B44AF7" w:rsidRDefault="00B44AF7" w:rsidP="00B44AF7">
      <w:pPr>
        <w:spacing w:line="360" w:lineRule="auto"/>
        <w:ind w:firstLine="709"/>
        <w:jc w:val="both"/>
        <w:rPr>
          <w:szCs w:val="28"/>
          <w:lang w:val="uk-UA"/>
        </w:rPr>
      </w:pPr>
      <w:r>
        <w:rPr>
          <w:szCs w:val="28"/>
          <w:lang w:val="uk-UA"/>
        </w:rPr>
        <w:t>У матеріальному вимірі ідеальний американський дім великий, новий та / чи у гарному стані, міцний, власний, комфортабельний, з усіма сучасними зручностями, з подвір’ям. У такому домі навіть звичні повсякденні дії приносять радість та втіху. У духовному вимірі ідеальний дім – місце, у якому живуть люблячі, дружні й щасливі члени родини, вони часто спілкуються між собою, добре розуміють один одного, раді гостям; у такому домі затишно, чоловік і дружина щасливі у шлюбі, а діти отримують добре виховання. Ідеальний дім заснований на міцно вкорінених моральних засадах.</w:t>
      </w:r>
    </w:p>
    <w:p w:rsidR="00B44AF7" w:rsidRDefault="00B44AF7" w:rsidP="00B44AF7">
      <w:pPr>
        <w:spacing w:line="360" w:lineRule="auto"/>
        <w:ind w:firstLine="709"/>
        <w:jc w:val="both"/>
        <w:rPr>
          <w:szCs w:val="28"/>
          <w:lang w:val="uk-UA"/>
        </w:rPr>
      </w:pPr>
      <w:r>
        <w:rPr>
          <w:szCs w:val="28"/>
          <w:lang w:val="uk-UA"/>
        </w:rPr>
        <w:t>Реальний дім у його матеріальному аспекті маленький, старий, занедбаний, бідний, незручний, щось у такому домі завжди ламається, потребує ремонту чи оновлення, часто це приміщення, яке не є приватною власністю, а винаймається. У реальному домі рутина щоденних дій спустошує людину та робить її нещасною. У духовному вимірі в реальному домі його мешканці страждають від відсутності любові та самотності, їхні душі спалює ненависть, а моральні настанови порушуються. Надмірний потяг до матеріального також спустошує душу. Щасливе життя в домі передбачає наявність важливої мети в житті його мешканців, відсутність якої веде до бездумного та сумного існування.</w:t>
      </w:r>
    </w:p>
    <w:p w:rsidR="00B44AF7" w:rsidRDefault="00B44AF7" w:rsidP="00B44AF7">
      <w:pPr>
        <w:spacing w:line="360" w:lineRule="auto"/>
        <w:ind w:firstLine="709"/>
        <w:jc w:val="both"/>
        <w:rPr>
          <w:szCs w:val="28"/>
          <w:lang w:val="uk-UA"/>
        </w:rPr>
      </w:pPr>
      <w:r>
        <w:rPr>
          <w:szCs w:val="28"/>
          <w:lang w:val="uk-UA"/>
        </w:rPr>
        <w:t>Усі етапи життя людини пов’язані з домом: у ньому людина народжується, живе і помирає. Дім теж має етапи життя: його будують, оновлюють, перебудовують, купують / продають, здають в оренду, зносять, також дім може зазнати руйнування від стихій. Як людина може протягом життя переїжджати до кількох домівок, так і дім може змінювати своїх власників.</w:t>
      </w:r>
    </w:p>
    <w:p w:rsidR="00B44AF7" w:rsidRDefault="00B44AF7" w:rsidP="00B44AF7">
      <w:pPr>
        <w:spacing w:line="360" w:lineRule="auto"/>
        <w:ind w:firstLine="709"/>
        <w:jc w:val="both"/>
        <w:rPr>
          <w:szCs w:val="28"/>
          <w:lang w:val="uk-UA"/>
        </w:rPr>
      </w:pPr>
      <w:r>
        <w:rPr>
          <w:szCs w:val="28"/>
          <w:lang w:val="uk-UA"/>
        </w:rPr>
        <w:t>Дім є відгородженим від зовнішнього середовища простором і створює для мешканців можливість витворити у безпеці свій унікальний і неповторний світ. У той же час завдяки дверям та вікнам дім пов’язаний з навколишнім світом і забезпечує прилучення людини до соціуму та природи.</w:t>
      </w:r>
    </w:p>
    <w:p w:rsidR="00B44AF7" w:rsidRDefault="00B44AF7" w:rsidP="00B44AF7">
      <w:pPr>
        <w:tabs>
          <w:tab w:val="left" w:pos="180"/>
          <w:tab w:val="left" w:pos="360"/>
        </w:tabs>
        <w:spacing w:line="360" w:lineRule="auto"/>
        <w:ind w:firstLine="709"/>
        <w:jc w:val="both"/>
        <w:rPr>
          <w:szCs w:val="28"/>
          <w:lang w:val="uk-UA"/>
        </w:rPr>
      </w:pPr>
      <w:r>
        <w:rPr>
          <w:szCs w:val="28"/>
          <w:lang w:val="uk-UA"/>
        </w:rPr>
        <w:t>Дім створюється руками людини, але його повноцінне функціонування забезпечується завдяки певним природним елементам / стихіям, серед яких найважливішими є вогонь та вода. Надмірна агресивна діяльність людини створює загрозу навколишньому середовищу, однак потенційно можливим є гармонійне існування дому та його природного оточення.</w:t>
      </w:r>
    </w:p>
    <w:p w:rsidR="00B44AF7" w:rsidRDefault="00B44AF7" w:rsidP="00B44AF7">
      <w:pPr>
        <w:tabs>
          <w:tab w:val="left" w:pos="180"/>
          <w:tab w:val="left" w:pos="360"/>
        </w:tabs>
        <w:spacing w:line="360" w:lineRule="auto"/>
        <w:ind w:firstLine="709"/>
        <w:jc w:val="both"/>
        <w:rPr>
          <w:szCs w:val="28"/>
          <w:lang w:val="uk-UA"/>
        </w:rPr>
      </w:pPr>
      <w:r>
        <w:rPr>
          <w:szCs w:val="28"/>
          <w:lang w:val="uk-UA"/>
        </w:rPr>
        <w:t>З плином часу та розвитком цивілізації дім змінюється: він наповнюється новими технічними засобами, його мешканці винаходять нові форми спільного життя, з’являються нетрадиційні сім’ї.</w:t>
      </w:r>
    </w:p>
    <w:p w:rsidR="00B44AF7" w:rsidRDefault="00B44AF7" w:rsidP="00B44AF7">
      <w:pPr>
        <w:tabs>
          <w:tab w:val="left" w:pos="180"/>
          <w:tab w:val="left" w:pos="360"/>
        </w:tabs>
        <w:spacing w:line="360" w:lineRule="auto"/>
        <w:ind w:firstLine="709"/>
        <w:jc w:val="both"/>
        <w:rPr>
          <w:szCs w:val="28"/>
          <w:lang w:val="uk-UA"/>
        </w:rPr>
      </w:pPr>
      <w:r>
        <w:rPr>
          <w:szCs w:val="28"/>
          <w:lang w:val="uk-UA"/>
        </w:rPr>
        <w:lastRenderedPageBreak/>
        <w:t>Де б людина не мандрувала, всюди вона зможе упізнати дім завдяки універсальності його основної структури та функцій. У той же час американський дім у своєму більш конкретному втіленні виглядає специфічно – це дім для однієї родини із подвір’ям та машиною перед будівлею, із вивішеним національним прапором.</w:t>
      </w:r>
    </w:p>
    <w:p w:rsidR="00B44AF7" w:rsidRDefault="00B44AF7" w:rsidP="00B44AF7">
      <w:pPr>
        <w:spacing w:line="360" w:lineRule="auto"/>
        <w:ind w:firstLine="540"/>
        <w:jc w:val="both"/>
        <w:rPr>
          <w:szCs w:val="28"/>
          <w:lang w:val="uk-UA"/>
        </w:rPr>
      </w:pPr>
      <w:r>
        <w:rPr>
          <w:szCs w:val="28"/>
          <w:lang w:val="uk-UA"/>
        </w:rPr>
        <w:t>Перспективним у подальших дослідженнях з цієї проблематики є вивчення концепту ДІМ в прозових текстах американських письменників ХХ століття. Також доречними були б зіставлення образів дому в американській поезії різних століть та порівняльний аналіз образів дому, втілених у поетичних творах, написаних різними мовами.</w:t>
      </w:r>
    </w:p>
    <w:p w:rsidR="00B44AF7" w:rsidRDefault="00B44AF7" w:rsidP="00B44AF7">
      <w:pPr>
        <w:spacing w:line="360" w:lineRule="auto"/>
        <w:ind w:firstLine="709"/>
        <w:jc w:val="both"/>
        <w:rPr>
          <w:szCs w:val="28"/>
          <w:lang w:val="uk-UA"/>
        </w:rPr>
      </w:pPr>
    </w:p>
    <w:p w:rsidR="00B44AF7" w:rsidRDefault="00B44AF7" w:rsidP="00B44AF7">
      <w:pPr>
        <w:tabs>
          <w:tab w:val="left" w:pos="540"/>
        </w:tabs>
        <w:spacing w:line="360" w:lineRule="auto"/>
        <w:jc w:val="center"/>
        <w:outlineLvl w:val="0"/>
        <w:rPr>
          <w:lang w:val="uk-UA"/>
        </w:rPr>
      </w:pPr>
      <w:r>
        <w:rPr>
          <w:lang w:val="uk-UA"/>
        </w:rPr>
        <w:t xml:space="preserve"> </w:t>
      </w:r>
    </w:p>
    <w:p w:rsidR="00B44AF7" w:rsidRDefault="00B44AF7" w:rsidP="00B44AF7">
      <w:pPr>
        <w:pStyle w:val="1"/>
      </w:pPr>
      <w:r>
        <w:br w:type="page"/>
      </w:r>
      <w:bookmarkStart w:id="5" w:name="_Toc151510252"/>
      <w:bookmarkStart w:id="6" w:name="_Toc190466140"/>
      <w:bookmarkStart w:id="7" w:name="_Toc204710203"/>
      <w:r>
        <w:lastRenderedPageBreak/>
        <w:t>список використаної літератури</w:t>
      </w:r>
      <w:bookmarkEnd w:id="7"/>
    </w:p>
    <w:p w:rsidR="00B44AF7" w:rsidRDefault="00B44AF7" w:rsidP="00B44AF7">
      <w:pPr>
        <w:pStyle w:val="148"/>
      </w:pPr>
    </w:p>
    <w:p w:rsidR="00B44AF7" w:rsidRDefault="00B44AF7" w:rsidP="001E28B3">
      <w:pPr>
        <w:numPr>
          <w:ilvl w:val="0"/>
          <w:numId w:val="56"/>
        </w:numPr>
        <w:tabs>
          <w:tab w:val="clear" w:pos="417"/>
          <w:tab w:val="left" w:pos="360"/>
        </w:tabs>
        <w:suppressAutoHyphens w:val="0"/>
        <w:spacing w:line="360" w:lineRule="auto"/>
        <w:ind w:left="360" w:hanging="360"/>
        <w:jc w:val="both"/>
        <w:rPr>
          <w:szCs w:val="28"/>
          <w:lang w:val="uk-UA"/>
        </w:rPr>
      </w:pPr>
      <w:bookmarkStart w:id="8" w:name="_Ref203826126"/>
      <w:bookmarkEnd w:id="5"/>
      <w:bookmarkEnd w:id="6"/>
      <w:r>
        <w:rPr>
          <w:szCs w:val="28"/>
          <w:lang w:val="uk-UA"/>
        </w:rPr>
        <w:t>Абрамова Ю.В. Регулятивний потенціал британських прислів’їв як засобів мовного втілення концептів ЧОЛОВІК та ЖІНКА: Автореф. дис. ... канд. філол. наук / Харківський національний ун-т ім.В.Н.Каразіна. – Харків, 2007. – 20 с.</w:t>
      </w:r>
      <w:bookmarkEnd w:id="8"/>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9" w:name="_Ref203886021"/>
      <w:r>
        <w:rPr>
          <w:lang w:val="uk-UA"/>
        </w:rPr>
        <w:t>Амелина М.Н. Концепт "СЕВЕРНОСТИ" и его компоненты (на франкоканадском материале) // Вестник Московского университета. Серия 19. Лингвистика и межкультурная коммуникация.</w:t>
      </w:r>
      <w:r>
        <w:t xml:space="preserve"> </w:t>
      </w:r>
      <w:r>
        <w:rPr>
          <w:lang w:val="uk-UA"/>
        </w:rPr>
        <w:t>–</w:t>
      </w:r>
      <w:r>
        <w:t xml:space="preserve"> </w:t>
      </w:r>
      <w:r>
        <w:rPr>
          <w:lang w:val="uk-UA"/>
        </w:rPr>
        <w:t>2003.</w:t>
      </w:r>
      <w:r>
        <w:t xml:space="preserve"> </w:t>
      </w:r>
      <w:r>
        <w:rPr>
          <w:lang w:val="uk-UA"/>
        </w:rPr>
        <w:t>–</w:t>
      </w:r>
      <w:r>
        <w:t xml:space="preserve"> </w:t>
      </w:r>
      <w:r>
        <w:rPr>
          <w:lang w:val="uk-UA"/>
        </w:rPr>
        <w:t>№2. – С. 142–158.</w:t>
      </w:r>
      <w:bookmarkEnd w:id="9"/>
    </w:p>
    <w:p w:rsidR="00B44AF7" w:rsidRDefault="00B44AF7" w:rsidP="001E28B3">
      <w:pPr>
        <w:numPr>
          <w:ilvl w:val="0"/>
          <w:numId w:val="56"/>
        </w:numPr>
        <w:tabs>
          <w:tab w:val="clear" w:pos="417"/>
          <w:tab w:val="left" w:pos="360"/>
          <w:tab w:val="num" w:pos="957"/>
        </w:tabs>
        <w:suppressAutoHyphens w:val="0"/>
        <w:spacing w:line="360" w:lineRule="auto"/>
        <w:ind w:left="360" w:hanging="360"/>
        <w:jc w:val="both"/>
        <w:rPr>
          <w:szCs w:val="28"/>
        </w:rPr>
      </w:pPr>
      <w:bookmarkStart w:id="10" w:name="_Ref203980438"/>
      <w:r>
        <w:rPr>
          <w:szCs w:val="28"/>
        </w:rPr>
        <w:t>Американские</w:t>
      </w:r>
      <w:r>
        <w:rPr>
          <w:szCs w:val="28"/>
          <w:lang w:val="uk-UA"/>
        </w:rPr>
        <w:t xml:space="preserve"> </w:t>
      </w:r>
      <w:r>
        <w:rPr>
          <w:szCs w:val="28"/>
        </w:rPr>
        <w:t>поэты в пер. М.Зенкевича. – М.: Издательство “Художественная литература”</w:t>
      </w:r>
      <w:r>
        <w:rPr>
          <w:szCs w:val="28"/>
          <w:lang w:val="uk-UA"/>
        </w:rPr>
        <w:t>,</w:t>
      </w:r>
      <w:r>
        <w:rPr>
          <w:szCs w:val="28"/>
        </w:rPr>
        <w:t xml:space="preserve"> 1969. – 285 с.</w:t>
      </w:r>
      <w:bookmarkEnd w:id="10"/>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1" w:name="_Ref203964101"/>
      <w:r>
        <w:t>Андреев И.Л. Связь пространственно-временных представлений с генезисом собственности и власти // Вестник Российской Академии Наук. – 2005. – №3. – C. 242–249.</w:t>
      </w:r>
      <w:bookmarkEnd w:id="11"/>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2" w:name="_Ref203963278"/>
      <w:r>
        <w:t>Андросова Н.А.</w:t>
      </w:r>
      <w:r>
        <w:rPr>
          <w:i/>
        </w:rPr>
        <w:t xml:space="preserve"> </w:t>
      </w:r>
      <w:r>
        <w:t xml:space="preserve">Словообраз </w:t>
      </w:r>
      <w:r>
        <w:rPr>
          <w:i/>
          <w:lang w:val="uk-UA"/>
        </w:rPr>
        <w:t xml:space="preserve">хата </w:t>
      </w:r>
      <w:r>
        <w:rPr>
          <w:lang w:val="uk-UA"/>
        </w:rPr>
        <w:t>у фольклорі та художній літературі</w:t>
      </w:r>
      <w:r>
        <w:t xml:space="preserve"> // </w:t>
      </w:r>
      <w:r>
        <w:rPr>
          <w:lang w:val="uk-UA"/>
        </w:rPr>
        <w:t xml:space="preserve">Лінгвістичні дослідження: Збірник наукових праць </w:t>
      </w:r>
      <w:r>
        <w:t>/ За заг. ред. проф. Л.А.Лисиченко. – Харків, 2007. – Вип. 23. – С.47–53.</w:t>
      </w:r>
      <w:bookmarkEnd w:id="12"/>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3" w:name="_Ref203896963"/>
      <w:r>
        <w:t>Аристотель Поэтика. Риторика / В.Аппельрот (пер. с греческого), С.Ю.Трохочев (вступ. статья, коммент.), Н.Платонова (пер.  с греческого). – СПб.: Азбука, 2000. – 348 с.</w:t>
      </w:r>
      <w:bookmarkEnd w:id="13"/>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4" w:name="_Ref203819751"/>
      <w:r>
        <w:rPr>
          <w:lang w:val="uk-UA"/>
        </w:rPr>
        <w:t>Арнольд И.В.</w:t>
      </w:r>
      <w:r>
        <w:rPr>
          <w:i/>
        </w:rPr>
        <w:t xml:space="preserve"> </w:t>
      </w:r>
      <w:r>
        <w:t>Семантика.</w:t>
      </w:r>
      <w:r>
        <w:rPr>
          <w:i/>
        </w:rPr>
        <w:t xml:space="preserve"> </w:t>
      </w:r>
      <w:r>
        <w:rPr>
          <w:lang w:val="uk-UA"/>
        </w:rPr>
        <w:t>Стил</w:t>
      </w:r>
      <w:r>
        <w:t xml:space="preserve">истика. Интертекстуальность: Сборник статей / Науч. </w:t>
      </w:r>
      <w:r>
        <w:rPr>
          <w:lang w:val="uk-UA"/>
        </w:rPr>
        <w:t>р</w:t>
      </w:r>
      <w:r>
        <w:t>едактор П.Е.Бухаркин. – СПб.: Изд</w:t>
      </w:r>
      <w:r>
        <w:rPr>
          <w:lang w:val="uk-UA"/>
        </w:rPr>
        <w:t>ательст</w:t>
      </w:r>
      <w:r>
        <w:t>во С</w:t>
      </w:r>
      <w:r>
        <w:rPr>
          <w:lang w:val="uk-UA"/>
        </w:rPr>
        <w:t>анкт</w:t>
      </w:r>
      <w:r>
        <w:t>-Петерб</w:t>
      </w:r>
      <w:r>
        <w:rPr>
          <w:lang w:val="uk-UA"/>
        </w:rPr>
        <w:t>ургского</w:t>
      </w:r>
      <w:r>
        <w:t xml:space="preserve"> ун</w:t>
      </w:r>
      <w:r>
        <w:rPr>
          <w:lang w:val="uk-UA"/>
        </w:rPr>
        <w:t>иверсите</w:t>
      </w:r>
      <w:r>
        <w:t>та, 1999. – 444 с.</w:t>
      </w:r>
      <w:bookmarkEnd w:id="14"/>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5" w:name="_Ref203904233"/>
      <w:r>
        <w:rPr>
          <w:lang w:val="uk-UA"/>
        </w:rPr>
        <w:t>Арнольд И.В.</w:t>
      </w:r>
      <w:r>
        <w:rPr>
          <w:i/>
        </w:rPr>
        <w:t xml:space="preserve"> </w:t>
      </w:r>
      <w:r>
        <w:rPr>
          <w:lang w:val="uk-UA"/>
        </w:rPr>
        <w:t>Стил</w:t>
      </w:r>
      <w:r>
        <w:t>истика современного английского языка: (Стилистика декодирования). –  М.: Просвещение, 1990. – 300 с.</w:t>
      </w:r>
      <w:bookmarkEnd w:id="15"/>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6" w:name="_Ref203909013"/>
      <w:r>
        <w:rPr>
          <w:lang w:val="uk-UA"/>
        </w:rPr>
        <w:t xml:space="preserve">Арутюнова Н.Д. Метафора и дискурс </w:t>
      </w:r>
      <w:r>
        <w:t>//</w:t>
      </w:r>
      <w:r>
        <w:rPr>
          <w:lang w:val="uk-UA"/>
        </w:rPr>
        <w:t xml:space="preserve"> </w:t>
      </w:r>
      <w:r>
        <w:t>Теория метафоры: Сборник: Пер. с англ., фр., нем., исп., польск. яз. / Вступ. ст. и сост. Н.Д.Арутюнова; Общ. ред. Н.Д.Арутюновой и М.А.Журинской. – М.: Прогресс, 1990. – С. 5–32.</w:t>
      </w:r>
      <w:bookmarkEnd w:id="16"/>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7" w:name="_Ref203821469"/>
      <w:r>
        <w:t>Арутюнова Н.Д. Типы языковых значений: Оценка. Событие. Факт. – М.: Наука, 1988. – 341 с.</w:t>
      </w:r>
      <w:bookmarkEnd w:id="17"/>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8" w:name="_Ref203875216"/>
      <w:r>
        <w:t xml:space="preserve">Арутюнова Н.Д. Тождество и подобие. (Заметки о взаимодействии концептов) // </w:t>
      </w:r>
      <w:r>
        <w:rPr>
          <w:lang w:val="uk-UA"/>
        </w:rPr>
        <w:t xml:space="preserve">Тождество и подобие. Сравнение и идентификация </w:t>
      </w:r>
      <w:r>
        <w:t>/ Под. ред. Н.Д. Арутюновой. –  М.: Наука, 1990. – С. 7–32.</w:t>
      </w:r>
      <w:bookmarkEnd w:id="18"/>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9" w:name="_Ref203820040"/>
      <w:r>
        <w:rPr>
          <w:lang w:val="uk-UA"/>
        </w:rPr>
        <w:t>Арутюнова Н.Д. Яз</w:t>
      </w:r>
      <w:r>
        <w:t>ык и мир человека. – М.: Языки русской культуры, 1999. – 896 с.</w:t>
      </w:r>
      <w:bookmarkEnd w:id="19"/>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20" w:name="_Ref203965260"/>
      <w:r>
        <w:rPr>
          <w:lang w:val="uk-UA"/>
        </w:rPr>
        <w:lastRenderedPageBreak/>
        <w:t xml:space="preserve">Афинская З.Н. Семья и религия сквозь призму экономики // </w:t>
      </w:r>
      <w:r>
        <w:t>Вестник Московского университета. Серия 19. Лингвистика и межкультурная коммуникация. – 2003. – №3. – С. 72–83.</w:t>
      </w:r>
      <w:bookmarkEnd w:id="20"/>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21" w:name="_Ref203821514"/>
      <w:r>
        <w:t>Бабушкин А.П. Типы концептов в лексико-фразеологической семантике языка. – Воронеж: Издательство Воронежского государственного университета, 1996. – 104 с.</w:t>
      </w:r>
      <w:bookmarkEnd w:id="21"/>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22" w:name="_Ref205879062"/>
      <w:r>
        <w:t>Багацька О.В. Концепт РІВНОВАГА в сучасних американських оповіданнях: лексико-граматичний та наративний аспекти: Автореф. дис.</w:t>
      </w:r>
      <w:r>
        <w:rPr>
          <w:lang w:val="uk-UA"/>
        </w:rPr>
        <w:t xml:space="preserve"> .</w:t>
      </w:r>
      <w:r>
        <w:t>.. канд. філол.</w:t>
      </w:r>
      <w:r>
        <w:rPr>
          <w:lang w:val="uk-UA"/>
        </w:rPr>
        <w:t xml:space="preserve"> наук</w:t>
      </w:r>
      <w:r>
        <w:t xml:space="preserve"> / Київський нац</w:t>
      </w:r>
      <w:r>
        <w:rPr>
          <w:lang w:val="uk-UA"/>
        </w:rPr>
        <w:t>іональний</w:t>
      </w:r>
      <w:r>
        <w:t xml:space="preserve"> лінгв</w:t>
      </w:r>
      <w:r>
        <w:rPr>
          <w:lang w:val="uk-UA"/>
        </w:rPr>
        <w:t>істичний</w:t>
      </w:r>
      <w:r>
        <w:t xml:space="preserve"> ун</w:t>
      </w:r>
      <w:r>
        <w:rPr>
          <w:lang w:val="uk-UA"/>
        </w:rPr>
        <w:t>іверсите</w:t>
      </w:r>
      <w:r>
        <w:t>т. – К., 2007. – 19 с.</w:t>
      </w:r>
      <w:bookmarkEnd w:id="22"/>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23" w:name="_Ref203874897"/>
      <w:r>
        <w:t>Базылева И.С.</w:t>
      </w:r>
      <w:r>
        <w:rPr>
          <w:i/>
        </w:rPr>
        <w:t xml:space="preserve"> </w:t>
      </w:r>
      <w:r>
        <w:t>Структура лексического поля как источник представлений о языковой картине мира (на материале лексем со значением “смех”, “смешное” в русском и английском языках) // Вестник Белорусского государственного университета. Серия 4: Филология. Журналистика. – 2006. – №3. – С.74–80.</w:t>
      </w:r>
      <w:bookmarkEnd w:id="23"/>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24" w:name="_Ref203981493"/>
      <w:r>
        <w:t>Байбурин А.К. Окно в звуковом пространстве // Евразийское пространство: Звук, слово, образ / Рос. акад. наук. Научный совет “История мировой культуры”; Ин-т мировой культуры МГУ им.М.В.Ломоносова; Евразийская ассоциация университетов; Отв. ред. В.В.Иванов; Сост.</w:t>
      </w:r>
      <w:r>
        <w:rPr>
          <w:lang w:val="uk-UA"/>
        </w:rPr>
        <w:t xml:space="preserve"> </w:t>
      </w:r>
      <w:r>
        <w:t>Л.О.Зайонц, Т.В.Цивьян. – М.: Языки славянской культуры, 2003. – С.120–133.</w:t>
      </w:r>
      <w:bookmarkEnd w:id="24"/>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25" w:name="_Ref203822013"/>
      <w:r>
        <w:t>Балашова С.С.</w:t>
      </w:r>
      <w:r>
        <w:rPr>
          <w:i/>
        </w:rPr>
        <w:t xml:space="preserve"> </w:t>
      </w:r>
      <w:r>
        <w:t>Сучасне розум</w:t>
      </w:r>
      <w:r>
        <w:rPr>
          <w:lang w:val="uk-UA"/>
        </w:rPr>
        <w:t xml:space="preserve">іння концепту </w:t>
      </w:r>
      <w:r>
        <w:t xml:space="preserve">// Актуальні проблеми германської філології в Україні та Болонський процес: матеріали II </w:t>
      </w:r>
      <w:r>
        <w:rPr>
          <w:lang w:val="uk-UA"/>
        </w:rPr>
        <w:t xml:space="preserve">Міжнародної наукової конференції, 20-21 квітня 2007 року </w:t>
      </w:r>
      <w:r>
        <w:t>/ Чернівецький національний університет ім.Юрія Федьковича. Факультет іноземних мов / В.В.Михайленко (наук. ред.). – Чернівці: Книги – XXI, 2007. – C.38–40.</w:t>
      </w:r>
      <w:bookmarkEnd w:id="25"/>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26" w:name="_Ref203966668"/>
      <w:r>
        <w:t xml:space="preserve">Бахтин М.М. </w:t>
      </w:r>
      <w:r>
        <w:rPr>
          <w:lang w:val="uk-UA"/>
        </w:rPr>
        <w:t>Человек в мире слова</w:t>
      </w:r>
      <w:r>
        <w:t xml:space="preserve"> / </w:t>
      </w:r>
      <w:r>
        <w:rPr>
          <w:lang w:val="uk-UA"/>
        </w:rPr>
        <w:t>Сост</w:t>
      </w:r>
      <w:r>
        <w:t>.</w:t>
      </w:r>
      <w:r>
        <w:rPr>
          <w:lang w:val="uk-UA"/>
        </w:rPr>
        <w:t>, предисл., примеч. О.Е.Осовского</w:t>
      </w:r>
      <w:r>
        <w:t xml:space="preserve">. – М.: </w:t>
      </w:r>
      <w:r>
        <w:rPr>
          <w:lang w:val="uk-UA"/>
        </w:rPr>
        <w:t>И</w:t>
      </w:r>
      <w:r>
        <w:t>зд</w:t>
      </w:r>
      <w:r>
        <w:rPr>
          <w:lang w:val="uk-UA"/>
        </w:rPr>
        <w:t>ательство Российского откр</w:t>
      </w:r>
      <w:r>
        <w:t>ытого ун</w:t>
      </w:r>
      <w:r>
        <w:rPr>
          <w:lang w:val="uk-UA"/>
        </w:rPr>
        <w:t>иверсите</w:t>
      </w:r>
      <w:r>
        <w:t>та, 1995. – 140 с.</w:t>
      </w:r>
      <w:bookmarkEnd w:id="26"/>
      <w: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27" w:name="_Ref203909276"/>
      <w:r>
        <w:t>Башук А.І. Ключові концепти поетичної картини світу М.Гумільова в метафоричному осмисленні: Автореф. дис. … канд. філол. наук</w:t>
      </w:r>
      <w:r>
        <w:rPr>
          <w:lang w:val="uk-UA"/>
        </w:rPr>
        <w:t xml:space="preserve"> </w:t>
      </w:r>
      <w:r>
        <w:t>/ Нац</w:t>
      </w:r>
      <w:r>
        <w:rPr>
          <w:lang w:val="uk-UA"/>
        </w:rPr>
        <w:t>іональний</w:t>
      </w:r>
      <w:r>
        <w:t xml:space="preserve">  педагог</w:t>
      </w:r>
      <w:r>
        <w:rPr>
          <w:lang w:val="uk-UA"/>
        </w:rPr>
        <w:t>ічний</w:t>
      </w:r>
      <w:r>
        <w:t xml:space="preserve"> ун</w:t>
      </w:r>
      <w:r>
        <w:rPr>
          <w:lang w:val="uk-UA"/>
        </w:rPr>
        <w:t>іверсите</w:t>
      </w:r>
      <w:r>
        <w:t>т ім. М.П.Драгоманова. –  К., 2002. – 21 с.</w:t>
      </w:r>
      <w:bookmarkEnd w:id="27"/>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28" w:name="_Ref203905858"/>
      <w:r>
        <w:rPr>
          <w:lang w:val="uk-UA"/>
        </w:rPr>
        <w:t>Бєлєхова Л.І. Образний простір американської поезії: лінгвокогнітивний аспект: Дис. … доктора філол. наук</w:t>
      </w:r>
      <w:r>
        <w:t xml:space="preserve">: 10.02.04 / </w:t>
      </w:r>
      <w:r>
        <w:rPr>
          <w:lang w:val="uk-UA"/>
        </w:rPr>
        <w:t>Київський національний лінгвістичний університет. – К., 2002. – 476 с.</w:t>
      </w:r>
      <w:bookmarkEnd w:id="28"/>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29" w:name="_Ref205720893"/>
      <w:r>
        <w:rPr>
          <w:lang w:val="uk-UA"/>
        </w:rPr>
        <w:t>Бєлєхова</w:t>
      </w:r>
      <w:r>
        <w:t xml:space="preserve"> </w:t>
      </w:r>
      <w:r>
        <w:rPr>
          <w:lang w:val="uk-UA"/>
        </w:rPr>
        <w:t>Л.І. Словесний поетичний образ в історико-типологічній перспективі: монографія. – 2-е вид., доповнене і перероб. – М.: Звездопад, 2004. – 376 с.</w:t>
      </w:r>
      <w:bookmarkEnd w:id="29"/>
      <w:r>
        <w:rPr>
          <w:lang w:val="uk-UA"/>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szCs w:val="28"/>
          <w:lang w:val="uk-UA"/>
        </w:rPr>
      </w:pPr>
      <w:bookmarkStart w:id="30" w:name="_Ref205720409"/>
      <w:r>
        <w:rPr>
          <w:lang w:val="uk-UA"/>
        </w:rPr>
        <w:t>Бєлова А.Д.</w:t>
      </w:r>
      <w:r>
        <w:rPr>
          <w:i/>
          <w:lang w:val="uk-UA"/>
        </w:rPr>
        <w:t xml:space="preserve"> </w:t>
      </w:r>
      <w:r>
        <w:rPr>
          <w:lang w:val="uk-UA"/>
        </w:rPr>
        <w:t xml:space="preserve">Вербальне відображення концептосфери етносу: сучасний стан вивчення проблеми // Мовні і концептуальні картини світу: Зб. наук. пр. – К., 2001. – №5. – </w:t>
      </w:r>
      <w:r>
        <w:rPr>
          <w:szCs w:val="28"/>
          <w:lang w:val="uk-UA"/>
        </w:rPr>
        <w:t>С.15–22.</w:t>
      </w:r>
      <w:bookmarkEnd w:id="30"/>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lang w:val="uk-UA"/>
        </w:rPr>
      </w:pPr>
      <w:bookmarkStart w:id="31" w:name="_Ref203819055"/>
      <w:r>
        <w:rPr>
          <w:lang w:val="uk-UA"/>
        </w:rPr>
        <w:lastRenderedPageBreak/>
        <w:t>Белова А.Д.</w:t>
      </w:r>
      <w:r>
        <w:rPr>
          <w:i/>
          <w:lang w:val="uk-UA"/>
        </w:rPr>
        <w:t xml:space="preserve"> </w:t>
      </w:r>
      <w:r>
        <w:rPr>
          <w:lang w:val="uk-UA"/>
        </w:rPr>
        <w:t>Яз</w:t>
      </w:r>
      <w:r>
        <w:t>ыковые картины мира в рамках когнитивно-дискурсивной парадигмы [Электронный ресурс] / А.Д.Белова // Культура народов Причерноморья. – 2002. – №29. – С. 17–23.</w:t>
      </w:r>
      <w:bookmarkEnd w:id="31"/>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lang w:val="uk-UA"/>
        </w:rPr>
      </w:pPr>
      <w:bookmarkStart w:id="32" w:name="_Ref203875787"/>
      <w:r>
        <w:t>Белова А.Д. Лингвистические аспекты аргументации (на материале современного английского языка): Дис.  … доктора филол. наук: 10.02.04 / Киевский университет имени Тараса Шевченко. – К., 1998. – 443 с.</w:t>
      </w:r>
      <w:bookmarkEnd w:id="32"/>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33" w:name="_Ref203965047"/>
      <w:r>
        <w:t>Бердышев Г.Д., Уланов Н.М. Гармония дома и человека как основа здоровья в XXI веке. – Киев: Фитосоциоцентр, 2002. – 234 с.</w:t>
      </w:r>
      <w:bookmarkEnd w:id="33"/>
    </w:p>
    <w:p w:rsidR="00B44AF7" w:rsidRDefault="00B44AF7" w:rsidP="001E28B3">
      <w:pPr>
        <w:numPr>
          <w:ilvl w:val="0"/>
          <w:numId w:val="56"/>
        </w:numPr>
        <w:tabs>
          <w:tab w:val="left" w:pos="180"/>
          <w:tab w:val="left" w:pos="360"/>
          <w:tab w:val="left" w:pos="540"/>
        </w:tabs>
        <w:suppressAutoHyphens w:val="0"/>
        <w:spacing w:line="360" w:lineRule="auto"/>
        <w:ind w:left="360" w:hanging="360"/>
        <w:jc w:val="both"/>
      </w:pPr>
      <w:bookmarkStart w:id="34" w:name="_Ref203923822"/>
      <w:r>
        <w:t>Бійчук Г. Актуалізація архетипів національного підсвідомого засобами художнього слова. (На матеріалі творчості Тараса Шевченка) // Дивослово. – 2005. – №10. – С. 12–18.</w:t>
      </w:r>
      <w:bookmarkEnd w:id="34"/>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35" w:name="_Ref203869049"/>
      <w:r>
        <w:t>Богачевская И.В. Язык религии в контексте национального самосознания. – К.: Институт философии им.Г.С.Сковороды НАН Украины, 1999. – 180 с.</w:t>
      </w:r>
      <w:bookmarkEnd w:id="35"/>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36" w:name="_Ref203920142"/>
      <w:r>
        <w:rPr>
          <w:lang w:val="uk-UA"/>
        </w:rPr>
        <w:t>Богуславский</w:t>
      </w:r>
      <w:r>
        <w:t xml:space="preserve"> В.М. Сакрализация жилища как одна из форм русского религиозного сознания // </w:t>
      </w:r>
      <w:r>
        <w:rPr>
          <w:lang w:val="uk-UA"/>
        </w:rPr>
        <w:t>Вісник Міжнародного слов</w:t>
      </w:r>
      <w:r>
        <w:t>'</w:t>
      </w:r>
      <w:r>
        <w:rPr>
          <w:lang w:val="uk-UA"/>
        </w:rPr>
        <w:t xml:space="preserve">янського університету. Серія  </w:t>
      </w:r>
      <w:r>
        <w:rPr>
          <w:lang w:val="en-US"/>
        </w:rPr>
        <w:t>“</w:t>
      </w:r>
      <w:r>
        <w:rPr>
          <w:lang w:val="uk-UA"/>
        </w:rPr>
        <w:t>Мистецтвознавство</w:t>
      </w:r>
      <w:r>
        <w:rPr>
          <w:lang w:val="en-US"/>
        </w:rPr>
        <w:t>”</w:t>
      </w:r>
      <w:r>
        <w:rPr>
          <w:lang w:val="uk-UA"/>
        </w:rPr>
        <w:t xml:space="preserve">. Том </w:t>
      </w:r>
      <w:r>
        <w:t>VIII</w:t>
      </w:r>
      <w:r>
        <w:rPr>
          <w:lang w:val="uk-UA"/>
        </w:rPr>
        <w:t>. – 2005. – №1. – С. 3–7.</w:t>
      </w:r>
      <w:bookmarkEnd w:id="36"/>
      <w:r>
        <w:rPr>
          <w:lang w:val="uk-UA"/>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37" w:name="_Ref203819092"/>
      <w:r>
        <w:t>Болдырев Н.Н. Когнитивная семантика: Курс лекций по английской филологии. –</w:t>
      </w:r>
      <w:r>
        <w:rPr>
          <w:lang w:val="uk-UA"/>
        </w:rPr>
        <w:t xml:space="preserve"> 2-е изд. </w:t>
      </w:r>
      <w:r>
        <w:t>–</w:t>
      </w:r>
      <w:r>
        <w:rPr>
          <w:lang w:val="uk-UA"/>
        </w:rPr>
        <w:t xml:space="preserve"> </w:t>
      </w:r>
      <w:r>
        <w:t>Тамбов: Изд</w:t>
      </w:r>
      <w:r>
        <w:rPr>
          <w:lang w:val="uk-UA"/>
        </w:rPr>
        <w:t>ательст</w:t>
      </w:r>
      <w:r>
        <w:t>во Тамб</w:t>
      </w:r>
      <w:r>
        <w:rPr>
          <w:lang w:val="uk-UA"/>
        </w:rPr>
        <w:t>овского</w:t>
      </w:r>
      <w:r>
        <w:t xml:space="preserve"> ун</w:t>
      </w:r>
      <w:r>
        <w:rPr>
          <w:lang w:val="uk-UA"/>
        </w:rPr>
        <w:t>иверсите</w:t>
      </w:r>
      <w:r>
        <w:t>та,  200</w:t>
      </w:r>
      <w:r>
        <w:rPr>
          <w:lang w:val="uk-UA"/>
        </w:rPr>
        <w:t>1</w:t>
      </w:r>
      <w:r>
        <w:t>.</w:t>
      </w:r>
      <w:r>
        <w:rPr>
          <w:lang w:val="uk-UA"/>
        </w:rPr>
        <w:t xml:space="preserve"> – </w:t>
      </w:r>
      <w:r>
        <w:t>124 с.</w:t>
      </w:r>
      <w:bookmarkEnd w:id="37"/>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38" w:name="_Ref205724261"/>
      <w:r>
        <w:rPr>
          <w:lang w:val="uk-UA"/>
        </w:rPr>
        <w:t>Бондарєва Н.О. Структурно-семантичні і комунікативно-прагматичні особливості висловлювань із концептом “порада”: Автореф. дис. ... канд. філол. наук / Київський національний університет ім.Тараса Шевченка, Інститут філології. – К., 2005. – 19 с.</w:t>
      </w:r>
      <w:bookmarkEnd w:id="38"/>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39" w:name="_Ref203870020"/>
      <w:r>
        <w:rPr>
          <w:lang w:val="uk-UA"/>
        </w:rPr>
        <w:t>Бондаренко О.С. Концепти "чоловік" і "жінка" в українській та англійській мовних картинах світу: Автореф. дис. ... канд. філол. наук / Донецький  національний університет. – Донецьк, 2005. – 19 с.</w:t>
      </w:r>
      <w:bookmarkEnd w:id="39"/>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40" w:name="_Ref205724285"/>
      <w:r>
        <w:rPr>
          <w:lang w:val="uk-UA"/>
        </w:rPr>
        <w:t xml:space="preserve">Борисов О.О. Мовні засоби вираження емоційного концепту </w:t>
      </w:r>
      <w:r>
        <w:rPr>
          <w:i/>
          <w:lang w:val="uk-UA"/>
        </w:rPr>
        <w:t>СТРАХ</w:t>
      </w:r>
      <w:r>
        <w:rPr>
          <w:lang w:val="uk-UA"/>
        </w:rPr>
        <w:t>: лінгвокогнітивний аспект (на матеріалі сучасної англомовної художньої прози): Автореф. дис. ... канд. філол. наук / Донецький національний університет. – Донецьк, 2005. – 20 с.</w:t>
      </w:r>
      <w:bookmarkEnd w:id="40"/>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41" w:name="_Ref203821697"/>
      <w:r>
        <w:rPr>
          <w:sz w:val="28"/>
        </w:rPr>
        <w:t>Вежбицкая А. Семантические универсалии и описание языков. – М.: Языки русской культуры, 1999. – 780 с.</w:t>
      </w:r>
      <w:bookmarkEnd w:id="41"/>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42" w:name="_Ref203821715"/>
      <w:r>
        <w:rPr>
          <w:sz w:val="28"/>
        </w:rPr>
        <w:t>Вежбицкая А. Сопоставление культур через посредство лексики и прагматики: Пер. с англ. – М.: Языки славянской культуры, 2001. – 272 с.</w:t>
      </w:r>
      <w:bookmarkEnd w:id="42"/>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43" w:name="_Ref203821667"/>
      <w:r>
        <w:rPr>
          <w:lang w:val="uk-UA"/>
        </w:rPr>
        <w:t>Вежбицкая А. Яз</w:t>
      </w:r>
      <w:r>
        <w:t>ык. Культура. Познание /</w:t>
      </w:r>
      <w:r>
        <w:rPr>
          <w:lang w:val="uk-UA"/>
        </w:rPr>
        <w:t xml:space="preserve"> Пер</w:t>
      </w:r>
      <w:r>
        <w:t>.</w:t>
      </w:r>
      <w:r>
        <w:rPr>
          <w:lang w:val="uk-UA"/>
        </w:rPr>
        <w:t xml:space="preserve"> с англ. Отв. ред. М.А.Кронгауз, вступ. ст.</w:t>
      </w:r>
      <w:r>
        <w:t xml:space="preserve"> </w:t>
      </w:r>
      <w:r>
        <w:rPr>
          <w:lang w:val="uk-UA"/>
        </w:rPr>
        <w:t xml:space="preserve">Е.В.Падучевой. </w:t>
      </w:r>
      <w:r>
        <w:t>– М.: Русские словари, 1996. – 416 с.</w:t>
      </w:r>
      <w:bookmarkEnd w:id="43"/>
      <w: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rPr>
      </w:pPr>
      <w:bookmarkStart w:id="44" w:name="_Ref203819352"/>
      <w:r>
        <w:lastRenderedPageBreak/>
        <w:t>Венжинович Н.Ф.</w:t>
      </w:r>
      <w:r>
        <w:rPr>
          <w:i/>
        </w:rPr>
        <w:t xml:space="preserve"> </w:t>
      </w:r>
      <w:r>
        <w:t>Про концептуальний зміст лексичних і фразеологічних одиниць // Вісник Запорізького національного університету: Збірник наукових статей. Філологічні науки. – 2006. – №2. – Запоріжжя: Запорізький національний університет. – С. 43–47.</w:t>
      </w:r>
      <w:bookmarkEnd w:id="44"/>
      <w: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45" w:name="_Ref205720078"/>
      <w:r>
        <w:t>Веселовский А.Н. Историческая поэтика. – М.: Высшая школа, 1989. – 406 с.</w:t>
      </w:r>
      <w:bookmarkEnd w:id="45"/>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46" w:name="_Ref205720107"/>
      <w:r>
        <w:rPr>
          <w:sz w:val="28"/>
        </w:rPr>
        <w:t>Виноградов В.В. Избранные труды. Поэтика русской литературы. – М.: Наука, 1976. – 512 с.</w:t>
      </w:r>
      <w:bookmarkEnd w:id="46"/>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47" w:name="_Ref203905043"/>
      <w:r>
        <w:rPr>
          <w:sz w:val="28"/>
        </w:rPr>
        <w:t>Виноградов В.В. Стилистика. Теория поэтической речи. Поэтика. – М.: Издательство Академии наук СССР, 1963. – 255 с.</w:t>
      </w:r>
      <w:bookmarkEnd w:id="47"/>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48" w:name="_Ref203874406"/>
      <w:r>
        <w:t>Водницкая Н.В. К вопросу о концепте ЖИЗНЬ в русском фольклоре (по материалам “Сборника пословиц русского народа” В.И.Даля) // Язык как инструмент познания и зеркало эпохи: международная научно-практическая конференция, 24-26 мая 2007 г. / Крымский государственный медицинский университет им.С.И.Георгиевского. Кафедра русского языка. Кафедра философии и социальных наук / А.А.Ховалкина (ред. кол.), Л.А.Баранова (сост.). – Симферополь: Универсум, 2007. – С. 45–49.</w:t>
      </w:r>
      <w:bookmarkEnd w:id="48"/>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49" w:name="_Ref203821913"/>
      <w:r>
        <w:t xml:space="preserve">Воркачев С.Г. </w:t>
      </w:r>
      <w:r>
        <w:rPr>
          <w:lang w:val="uk-UA"/>
        </w:rPr>
        <w:t xml:space="preserve">Любовь </w:t>
      </w:r>
      <w:r>
        <w:t>как лингвокультурный концепт</w:t>
      </w:r>
      <w:r>
        <w:rPr>
          <w:lang w:val="uk-UA"/>
        </w:rPr>
        <w:t>: Монография</w:t>
      </w:r>
      <w:r>
        <w:t>. – М.: Гнозис, 200</w:t>
      </w:r>
      <w:r>
        <w:rPr>
          <w:lang w:val="uk-UA"/>
        </w:rPr>
        <w:t>7</w:t>
      </w:r>
      <w:r>
        <w:t>. – 2</w:t>
      </w:r>
      <w:r>
        <w:rPr>
          <w:lang w:val="uk-UA"/>
        </w:rPr>
        <w:t>84</w:t>
      </w:r>
      <w:r>
        <w:t xml:space="preserve"> с.</w:t>
      </w:r>
      <w:bookmarkEnd w:id="49"/>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50" w:name="_Ref203828085"/>
      <w:r>
        <w:rPr>
          <w:lang w:val="uk-UA"/>
        </w:rPr>
        <w:t>В</w:t>
      </w:r>
      <w:r>
        <w:t xml:space="preserve">оробьев Г.Г. </w:t>
      </w:r>
      <w:r>
        <w:rPr>
          <w:lang w:val="uk-UA"/>
        </w:rPr>
        <w:t xml:space="preserve">Американский характер: Этика – мораль – закон </w:t>
      </w:r>
      <w:r>
        <w:t xml:space="preserve">// </w:t>
      </w:r>
      <w:r>
        <w:rPr>
          <w:lang w:val="uk-UA"/>
        </w:rPr>
        <w:t>Американский характер. Імпульс реформаторства: Очерки культуры США</w:t>
      </w:r>
      <w:r>
        <w:t xml:space="preserve"> / РАН; Научный совет по истории мировой культуры</w:t>
      </w:r>
      <w:r>
        <w:rPr>
          <w:lang w:val="uk-UA"/>
        </w:rPr>
        <w:t xml:space="preserve"> </w:t>
      </w:r>
      <w:r>
        <w:t>/ О.Э. Туганова. – М.: Наука, 1995. – С. 284–305.</w:t>
      </w:r>
      <w:bookmarkEnd w:id="50"/>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51" w:name="_Ref203902704"/>
      <w:r>
        <w:t>Воробьева О.П. Художественная семантика: когнитивный сценарий // С любовью к языку: Сб. научн. тр., посвящается Е.С.Кубряковой. – М.; Воронеж: ИЯ РАН, Воронежский госуниверситет, 2002. – С. 379–384.</w:t>
      </w:r>
      <w:bookmarkEnd w:id="51"/>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52" w:name="_Ref205720961"/>
      <w:r>
        <w:rPr>
          <w:lang w:val="uk-UA"/>
        </w:rPr>
        <w:t>Воробйова О.П. Когнітивна поетика в Україні: напрями дослідження // Актуальні проблеми романо–германської філології в Україні та Болонський процес: Міжнар.</w:t>
      </w:r>
      <w:r>
        <w:t xml:space="preserve"> н</w:t>
      </w:r>
      <w:r>
        <w:rPr>
          <w:lang w:val="uk-UA"/>
        </w:rPr>
        <w:t>аук. конференція. Чернівці, 24–26 листопада 2003. – Чернівці: Рута, 2004. – С. 37–38.</w:t>
      </w:r>
      <w:bookmarkEnd w:id="52"/>
      <w:r>
        <w:rPr>
          <w:lang w:val="uk-UA"/>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53" w:name="_Ref203817891"/>
      <w:r>
        <w:t>Воротников Ю.Л.</w:t>
      </w:r>
      <w:r>
        <w:rPr>
          <w:i/>
        </w:rPr>
        <w:t xml:space="preserve"> </w:t>
      </w:r>
      <w:r>
        <w:t>Врожденные концепты, семантические кварки и смысловые исходы // Филологические науки. – М.: Издательство Московского государственного университета им.М.В.Ломоносова, 2007. – №3. – С.47–52.</w:t>
      </w:r>
      <w:bookmarkEnd w:id="53"/>
      <w:r>
        <w:t xml:space="preserve"> </w:t>
      </w:r>
    </w:p>
    <w:p w:rsidR="00B44AF7" w:rsidRDefault="00B44AF7" w:rsidP="001E28B3">
      <w:pPr>
        <w:pStyle w:val="34"/>
        <w:widowControl/>
        <w:numPr>
          <w:ilvl w:val="0"/>
          <w:numId w:val="56"/>
        </w:numPr>
        <w:tabs>
          <w:tab w:val="clear" w:pos="417"/>
          <w:tab w:val="left" w:pos="180"/>
          <w:tab w:val="left" w:pos="360"/>
          <w:tab w:val="left" w:pos="540"/>
          <w:tab w:val="num" w:pos="957"/>
        </w:tabs>
        <w:spacing w:line="360" w:lineRule="auto"/>
        <w:ind w:left="360" w:hanging="360"/>
        <w:jc w:val="both"/>
        <w:rPr>
          <w:sz w:val="28"/>
        </w:rPr>
      </w:pPr>
      <w:bookmarkStart w:id="54" w:name="_Ref203919266"/>
      <w:r>
        <w:rPr>
          <w:sz w:val="28"/>
        </w:rPr>
        <w:t>Гачев Г.Д. Содержательность художественных форм. Эпос. Лирика. Театр. – М.: Просвещение, 1968. – 303 с.</w:t>
      </w:r>
      <w:bookmarkEnd w:id="54"/>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55" w:name="_Ref203819943"/>
      <w:r>
        <w:t>Голубовська І.О.</w:t>
      </w:r>
      <w:r>
        <w:rPr>
          <w:lang w:val="uk-UA"/>
        </w:rPr>
        <w:t xml:space="preserve"> </w:t>
      </w:r>
      <w:r>
        <w:t>Етноспецифічні константи мовної свідомості: Автореф. дис.</w:t>
      </w:r>
      <w:r>
        <w:rPr>
          <w:lang w:val="uk-UA"/>
        </w:rPr>
        <w:t xml:space="preserve"> .</w:t>
      </w:r>
      <w:r>
        <w:t>.. д</w:t>
      </w:r>
      <w:r>
        <w:rPr>
          <w:lang w:val="uk-UA"/>
        </w:rPr>
        <w:t>окто</w:t>
      </w:r>
      <w:r>
        <w:t>ра філол. наук / Київ</w:t>
      </w:r>
      <w:r>
        <w:rPr>
          <w:lang w:val="uk-UA"/>
        </w:rPr>
        <w:t>ський</w:t>
      </w:r>
      <w:r>
        <w:t xml:space="preserve"> нац</w:t>
      </w:r>
      <w:r>
        <w:rPr>
          <w:lang w:val="uk-UA"/>
        </w:rPr>
        <w:t>іональний</w:t>
      </w:r>
      <w:r>
        <w:t xml:space="preserve"> ун</w:t>
      </w:r>
      <w:r>
        <w:rPr>
          <w:lang w:val="uk-UA"/>
        </w:rPr>
        <w:t>іверсите</w:t>
      </w:r>
      <w:r>
        <w:t>т ім. Т.Шевченка. – К., 2004. – 38 с.</w:t>
      </w:r>
      <w:bookmarkEnd w:id="55"/>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56" w:name="_Ref205724342"/>
      <w:r>
        <w:rPr>
          <w:lang w:val="uk-UA"/>
        </w:rPr>
        <w:lastRenderedPageBreak/>
        <w:t>Горобець І.С. Мовні засоби відтворення концепту ЗЛОЧИНЕЦЬ у сучасній американській художній прозі та газетній публіцистиці: Автореф. дис. ... канд. філол. наук / Донецький національний університет. – Донецьк, 2007. – 20 с.</w:t>
      </w:r>
      <w:bookmarkEnd w:id="56"/>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57" w:name="_Ref203966715"/>
      <w:r>
        <w:rPr>
          <w:lang w:val="uk-UA"/>
        </w:rPr>
        <w:t xml:space="preserve">Городецька О.В. Національно-марковані концепти в британській мовній картині світу </w:t>
      </w:r>
      <w:r>
        <w:t>XX</w:t>
      </w:r>
      <w:r>
        <w:rPr>
          <w:lang w:val="uk-UA"/>
        </w:rPr>
        <w:t xml:space="preserve"> століття: Автореф. дис... канд. філол. наук / Київський національний університет ім. Т.Шевченка. – К., 2003. –  21</w:t>
      </w:r>
      <w:r>
        <w:rPr>
          <w:szCs w:val="28"/>
          <w:lang w:val="uk-UA"/>
        </w:rPr>
        <w:t xml:space="preserve"> </w:t>
      </w:r>
      <w:r>
        <w:rPr>
          <w:lang w:val="uk-UA"/>
        </w:rPr>
        <w:t>с.</w:t>
      </w:r>
      <w:bookmarkEnd w:id="57"/>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58" w:name="_Ref203979743"/>
      <w:r>
        <w:rPr>
          <w:sz w:val="28"/>
        </w:rPr>
        <w:t>Дворяшина Н.А. Художественный образ детства в творчестве Федора Сологуба: Учебное пособие. – Сургут: РИЦ СурГПИ, 2000. – 154 с.</w:t>
      </w:r>
      <w:bookmarkEnd w:id="58"/>
      <w:r>
        <w:rPr>
          <w:sz w:val="28"/>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rFonts w:ascii="Times New Roman CYR" w:hAnsi="Times New Roman CYR"/>
          <w:lang w:val="uk-UA"/>
        </w:rPr>
      </w:pPr>
      <w:bookmarkStart w:id="59" w:name="_Ref203922148"/>
      <w:r>
        <w:rPr>
          <w:rFonts w:ascii="Times New Roman CYR" w:hAnsi="Times New Roman CYR"/>
          <w:lang w:val="uk-UA"/>
        </w:rPr>
        <w:t>Джиоева А.А.</w:t>
      </w:r>
      <w:r>
        <w:rPr>
          <w:rFonts w:ascii="Times New Roman CYR" w:hAnsi="Times New Roman CYR"/>
          <w:i/>
          <w:lang w:val="uk-UA"/>
        </w:rPr>
        <w:t xml:space="preserve"> </w:t>
      </w:r>
      <w:r>
        <w:rPr>
          <w:rFonts w:ascii="Times New Roman CYR" w:hAnsi="Times New Roman CYR"/>
          <w:lang w:val="uk-UA"/>
        </w:rPr>
        <w:t xml:space="preserve">Английский менталитет сквозь призму языка: концепт </w:t>
      </w:r>
      <w:r>
        <w:rPr>
          <w:rFonts w:ascii="Times New Roman CYR" w:hAnsi="Times New Roman CYR"/>
        </w:rPr>
        <w:t xml:space="preserve">“PRIVACY” </w:t>
      </w:r>
      <w:r>
        <w:t xml:space="preserve">// Вестник Московского </w:t>
      </w:r>
      <w:r>
        <w:rPr>
          <w:lang w:val="uk-UA"/>
        </w:rPr>
        <w:t xml:space="preserve">государственного </w:t>
      </w:r>
      <w:r>
        <w:t>университета. Серия 19. Лингвистика и межкультурная коммуникация. – 2006. – №1. – С.41–59.</w:t>
      </w:r>
      <w:bookmarkEnd w:id="59"/>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rFonts w:ascii="Times New Roman CYR" w:hAnsi="Times New Roman CYR"/>
          <w:lang w:val="uk-UA"/>
        </w:rPr>
      </w:pPr>
      <w:bookmarkStart w:id="60" w:name="_Ref203918023"/>
      <w:r>
        <w:rPr>
          <w:rFonts w:ascii="Times New Roman CYR" w:hAnsi="Times New Roman CYR"/>
          <w:lang w:val="uk-UA"/>
        </w:rPr>
        <w:t>Дольська О.О. Метафора “Дому” в семіотичній моделі європейської культури: Автореф. дис. ... канд. філос. наук / Харківський національний університет ім. В.Н.Каразіна. – Харків, 2003. – 17 с.</w:t>
      </w:r>
      <w:bookmarkEnd w:id="60"/>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61" w:name="_Ref203878668"/>
      <w:r>
        <w:rPr>
          <w:lang w:val="uk-UA"/>
        </w:rPr>
        <w:t>Жаботинская С.А. Когнитивная лингвистика: принципы концептуального моделирования</w:t>
      </w:r>
      <w:r>
        <w:t xml:space="preserve"> // </w:t>
      </w:r>
      <w:r>
        <w:rPr>
          <w:lang w:val="uk-UA"/>
        </w:rPr>
        <w:t xml:space="preserve">Лінгвістичні студії: Зб. наук. праць / Черкаський державний університет ім. Б.Хмельницького. </w:t>
      </w:r>
      <w:r>
        <w:t xml:space="preserve"> – </w:t>
      </w:r>
      <w:r>
        <w:rPr>
          <w:lang w:val="uk-UA"/>
        </w:rPr>
        <w:t>Черкаси</w:t>
      </w:r>
      <w:r>
        <w:t>: Сі</w:t>
      </w:r>
      <w:r>
        <w:rPr>
          <w:lang w:val="uk-UA"/>
        </w:rPr>
        <w:t>я</w:t>
      </w:r>
      <w:r>
        <w:t>ч. –</w:t>
      </w:r>
      <w:r>
        <w:rPr>
          <w:lang w:val="uk-UA"/>
        </w:rPr>
        <w:t xml:space="preserve"> 1997. – Вип. </w:t>
      </w:r>
      <w:r>
        <w:t>11</w:t>
      </w:r>
      <w:r>
        <w:rPr>
          <w:lang w:val="uk-UA"/>
        </w:rPr>
        <w:t xml:space="preserve"> – С. 3–10.</w:t>
      </w:r>
      <w:bookmarkEnd w:id="61"/>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62" w:name="_Ref203822597"/>
      <w:r>
        <w:t>Жаботинская С.А. Концептуальный анализ: типы фреймов //</w:t>
      </w:r>
      <w:r>
        <w:rPr>
          <w:lang w:val="uk-UA"/>
        </w:rPr>
        <w:t xml:space="preserve"> Вісник Черкаського університету. Серія </w:t>
      </w:r>
      <w:r>
        <w:t>“</w:t>
      </w:r>
      <w:r>
        <w:rPr>
          <w:lang w:val="uk-UA"/>
        </w:rPr>
        <w:t>Філологічні науки</w:t>
      </w:r>
      <w:r>
        <w:t>”</w:t>
      </w:r>
      <w:r>
        <w:rPr>
          <w:lang w:val="uk-UA"/>
        </w:rPr>
        <w:t xml:space="preserve">. </w:t>
      </w:r>
      <w:r>
        <w:t xml:space="preserve">– </w:t>
      </w:r>
      <w:r>
        <w:rPr>
          <w:lang w:val="uk-UA"/>
        </w:rPr>
        <w:t>Черкаси: Черкаський державний університет ім. Б. Хмельницького. – 1999. – Вип. 11</w:t>
      </w:r>
      <w:r>
        <w:t xml:space="preserve">. – </w:t>
      </w:r>
      <w:r>
        <w:rPr>
          <w:lang w:val="uk-UA"/>
        </w:rPr>
        <w:t>С.</w:t>
      </w:r>
      <w:r>
        <w:t>1</w:t>
      </w:r>
      <w:r>
        <w:rPr>
          <w:lang w:val="uk-UA"/>
        </w:rPr>
        <w:t>2–</w:t>
      </w:r>
      <w:r>
        <w:t>25</w:t>
      </w:r>
      <w:r>
        <w:rPr>
          <w:lang w:val="uk-UA"/>
        </w:rPr>
        <w:t>.</w:t>
      </w:r>
      <w:bookmarkEnd w:id="62"/>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szCs w:val="28"/>
        </w:rPr>
      </w:pPr>
      <w:bookmarkStart w:id="63" w:name="_Ref203878389"/>
      <w:r>
        <w:rPr>
          <w:iCs/>
          <w:szCs w:val="28"/>
        </w:rPr>
        <w:t>Жаботинская С.А.</w:t>
      </w:r>
      <w:r>
        <w:rPr>
          <w:i/>
          <w:iCs/>
          <w:szCs w:val="28"/>
        </w:rPr>
        <w:t xml:space="preserve"> </w:t>
      </w:r>
      <w:r>
        <w:rPr>
          <w:szCs w:val="28"/>
        </w:rPr>
        <w:t>Теория номинации: когнитивный ракурс // Вестник МГУ. – 2003. – Вып. 478. Лексика в разных типах дискурса. – С. 145–164</w:t>
      </w:r>
      <w:r>
        <w:rPr>
          <w:szCs w:val="28"/>
          <w:lang w:val="uk-UA"/>
        </w:rPr>
        <w:t>.</w:t>
      </w:r>
      <w:bookmarkEnd w:id="63"/>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64" w:name="_Ref205720140"/>
      <w:r>
        <w:rPr>
          <w:sz w:val="28"/>
        </w:rPr>
        <w:t>Жирмунский В.М. Теория литературы. Поэтика. Стилистика: Избранные труды. – Л.: Наука, 1977. – 407 с.</w:t>
      </w:r>
      <w:bookmarkEnd w:id="64"/>
    </w:p>
    <w:p w:rsidR="00B44AF7" w:rsidRDefault="00B44AF7" w:rsidP="001E28B3">
      <w:pPr>
        <w:numPr>
          <w:ilvl w:val="0"/>
          <w:numId w:val="56"/>
        </w:numPr>
        <w:tabs>
          <w:tab w:val="clear" w:pos="417"/>
          <w:tab w:val="left" w:pos="180"/>
          <w:tab w:val="left" w:pos="360"/>
          <w:tab w:val="left" w:pos="540"/>
          <w:tab w:val="num" w:pos="957"/>
          <w:tab w:val="left" w:pos="5760"/>
        </w:tabs>
        <w:suppressAutoHyphens w:val="0"/>
        <w:spacing w:line="360" w:lineRule="auto"/>
        <w:ind w:left="360" w:hanging="360"/>
        <w:jc w:val="both"/>
        <w:rPr>
          <w:lang w:val="uk-UA"/>
        </w:rPr>
      </w:pPr>
      <w:bookmarkStart w:id="65" w:name="_Ref203869817"/>
      <w:r>
        <w:rPr>
          <w:lang w:val="uk-UA"/>
        </w:rPr>
        <w:t xml:space="preserve">Загнітко А.П. Сучасні лінгвістичні теорії: Монографія. – Вид. 2-ге, випр. і доп. – Донецьк: ТОВ </w:t>
      </w:r>
      <w:r>
        <w:t>“</w:t>
      </w:r>
      <w:r>
        <w:rPr>
          <w:lang w:val="uk-UA"/>
        </w:rPr>
        <w:t>Юго-Восток, Лтд</w:t>
      </w:r>
      <w:r>
        <w:t>”,</w:t>
      </w:r>
      <w:r>
        <w:rPr>
          <w:lang w:val="uk-UA"/>
        </w:rPr>
        <w:t xml:space="preserve"> 2007. – 219 с.</w:t>
      </w:r>
      <w:bookmarkEnd w:id="65"/>
    </w:p>
    <w:p w:rsidR="00B44AF7" w:rsidRDefault="00B44AF7" w:rsidP="001E28B3">
      <w:pPr>
        <w:numPr>
          <w:ilvl w:val="0"/>
          <w:numId w:val="56"/>
        </w:numPr>
        <w:tabs>
          <w:tab w:val="clear" w:pos="417"/>
          <w:tab w:val="left" w:pos="180"/>
          <w:tab w:val="left" w:pos="360"/>
          <w:tab w:val="left" w:pos="540"/>
          <w:tab w:val="num" w:pos="957"/>
          <w:tab w:val="left" w:pos="5760"/>
        </w:tabs>
        <w:suppressAutoHyphens w:val="0"/>
        <w:spacing w:line="360" w:lineRule="auto"/>
        <w:ind w:left="360" w:hanging="360"/>
        <w:jc w:val="both"/>
        <w:rPr>
          <w:lang w:val="uk-UA"/>
        </w:rPr>
      </w:pPr>
      <w:bookmarkStart w:id="66" w:name="_Ref203965337"/>
      <w:r>
        <w:rPr>
          <w:lang w:val="uk-UA"/>
        </w:rPr>
        <w:t>Заботкина В.И. Новая лексика современного английского языка. – М.: Высшая школа, 1989. – 128 с.</w:t>
      </w:r>
      <w:bookmarkEnd w:id="66"/>
    </w:p>
    <w:p w:rsidR="00B44AF7" w:rsidRDefault="00B44AF7" w:rsidP="001E28B3">
      <w:pPr>
        <w:numPr>
          <w:ilvl w:val="0"/>
          <w:numId w:val="56"/>
        </w:numPr>
        <w:tabs>
          <w:tab w:val="clear" w:pos="417"/>
          <w:tab w:val="left" w:pos="180"/>
          <w:tab w:val="left" w:pos="360"/>
          <w:tab w:val="left" w:pos="540"/>
          <w:tab w:val="num" w:pos="957"/>
          <w:tab w:val="left" w:pos="5760"/>
        </w:tabs>
        <w:suppressAutoHyphens w:val="0"/>
        <w:spacing w:line="360" w:lineRule="auto"/>
        <w:ind w:left="360" w:hanging="360"/>
        <w:jc w:val="both"/>
        <w:rPr>
          <w:lang w:val="uk-UA"/>
        </w:rPr>
      </w:pPr>
      <w:bookmarkStart w:id="67" w:name="_Ref203963430"/>
      <w:r>
        <w:rPr>
          <w:lang w:val="uk-UA"/>
        </w:rPr>
        <w:t>Зацний Ю.А.</w:t>
      </w:r>
      <w:r>
        <w:rPr>
          <w:i/>
          <w:lang w:val="uk-UA"/>
        </w:rPr>
        <w:t xml:space="preserve"> </w:t>
      </w:r>
      <w:r>
        <w:rPr>
          <w:lang w:val="uk-UA"/>
        </w:rPr>
        <w:t xml:space="preserve">Сучасний англомовний світ і збагачення словникового складу. – Львів: Видавництво </w:t>
      </w:r>
      <w:r>
        <w:t>“</w:t>
      </w:r>
      <w:r>
        <w:rPr>
          <w:lang w:val="uk-UA"/>
        </w:rPr>
        <w:t>ПАІС</w:t>
      </w:r>
      <w:r>
        <w:t>”</w:t>
      </w:r>
      <w:r>
        <w:rPr>
          <w:lang w:val="uk-UA"/>
        </w:rPr>
        <w:t>, 2007. – 228 с.</w:t>
      </w:r>
      <w:bookmarkEnd w:id="67"/>
    </w:p>
    <w:p w:rsidR="00B44AF7" w:rsidRDefault="00B44AF7" w:rsidP="001E28B3">
      <w:pPr>
        <w:numPr>
          <w:ilvl w:val="0"/>
          <w:numId w:val="56"/>
        </w:numPr>
        <w:tabs>
          <w:tab w:val="clear" w:pos="417"/>
          <w:tab w:val="left" w:pos="180"/>
          <w:tab w:val="left" w:pos="360"/>
          <w:tab w:val="left" w:pos="540"/>
          <w:tab w:val="num" w:pos="957"/>
          <w:tab w:val="left" w:pos="5760"/>
        </w:tabs>
        <w:suppressAutoHyphens w:val="0"/>
        <w:spacing w:line="360" w:lineRule="auto"/>
        <w:ind w:left="360" w:hanging="360"/>
        <w:jc w:val="both"/>
      </w:pPr>
      <w:bookmarkStart w:id="68" w:name="_Ref203965452"/>
      <w:r>
        <w:rPr>
          <w:lang w:val="uk-UA"/>
        </w:rPr>
        <w:t>З</w:t>
      </w:r>
      <w:r>
        <w:t xml:space="preserve">олотухина М.В. Современные представления американцев о браке и семье // </w:t>
      </w:r>
      <w:r>
        <w:rPr>
          <w:lang w:val="uk-UA"/>
        </w:rPr>
        <w:t>Американский характер. Очерки культур</w:t>
      </w:r>
      <w:r>
        <w:t>ы США. Традиция в культуре / РАН; Научный совет по истории мировой культуры. Комиссия по истории культуры США и Канады</w:t>
      </w:r>
      <w:r>
        <w:rPr>
          <w:lang w:val="uk-UA"/>
        </w:rPr>
        <w:t xml:space="preserve"> </w:t>
      </w:r>
      <w:r>
        <w:t>/ О.Э. Туганова.  – М.: Наука, 1998. –  С.333–376.</w:t>
      </w:r>
      <w:bookmarkEnd w:id="68"/>
    </w:p>
    <w:p w:rsidR="00B44AF7" w:rsidRDefault="00B44AF7" w:rsidP="001E28B3">
      <w:pPr>
        <w:numPr>
          <w:ilvl w:val="0"/>
          <w:numId w:val="56"/>
        </w:numPr>
        <w:tabs>
          <w:tab w:val="clear" w:pos="417"/>
          <w:tab w:val="left" w:pos="180"/>
          <w:tab w:val="left" w:pos="360"/>
          <w:tab w:val="left" w:pos="540"/>
          <w:tab w:val="num" w:pos="957"/>
          <w:tab w:val="left" w:pos="5760"/>
        </w:tabs>
        <w:suppressAutoHyphens w:val="0"/>
        <w:spacing w:line="360" w:lineRule="auto"/>
        <w:ind w:left="360" w:hanging="360"/>
        <w:jc w:val="both"/>
        <w:rPr>
          <w:lang w:val="uk-UA"/>
        </w:rPr>
      </w:pPr>
      <w:bookmarkStart w:id="69" w:name="_Ref203822114"/>
      <w:r>
        <w:rPr>
          <w:lang w:val="uk-UA"/>
        </w:rPr>
        <w:lastRenderedPageBreak/>
        <w:t>Іващенко В.Л. Концептуальна репрезентація фрагментів знання в науково-мистецькій картині світу (на матеріалі української мистецтвознавчої термінології): Монографія. – К.: Видавничий Дім Дмитра Бураго, 2006. – 328 с.</w:t>
      </w:r>
      <w:bookmarkEnd w:id="69"/>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70" w:name="_Ref205735946"/>
      <w:r>
        <w:rPr>
          <w:lang w:val="uk-UA"/>
        </w:rPr>
        <w:t xml:space="preserve">Кагановська О.М. Текстові концепти художньої прози: когнітивна та комунікативна динаміка (на матеріалі французької романістики середини </w:t>
      </w:r>
      <w:r>
        <w:t>XX</w:t>
      </w:r>
      <w:r>
        <w:rPr>
          <w:lang w:val="uk-UA"/>
        </w:rPr>
        <w:t xml:space="preserve"> сторіччя): Дис. … д-ра філол. наук: 10.02.05 / Київський національний лінгвістичний університет. – К., 2003. – 383 с.</w:t>
      </w:r>
      <w:bookmarkEnd w:id="70"/>
      <w:r>
        <w:rPr>
          <w:lang w:val="uk-UA"/>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71" w:name="_Ref203908715"/>
      <w:r>
        <w:rPr>
          <w:lang w:val="uk-UA"/>
        </w:rPr>
        <w:t>Казимир І.І.</w:t>
      </w:r>
      <w:r>
        <w:rPr>
          <w:i/>
          <w:lang w:val="uk-UA"/>
        </w:rPr>
        <w:t xml:space="preserve"> </w:t>
      </w:r>
      <w:r>
        <w:rPr>
          <w:lang w:val="uk-UA"/>
        </w:rPr>
        <w:t>Концепт ПТАХ у мовній картині світу українського народу: Автореф. дис. ... канд. філол. наук / Харківський національний університет ім.В.Н.Каразіна. – Харків, 2007. – 19 с.</w:t>
      </w:r>
      <w:bookmarkEnd w:id="71"/>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72" w:name="_Ref205879091"/>
      <w:r>
        <w:rPr>
          <w:lang w:val="uk-UA"/>
        </w:rPr>
        <w:t>Калачова М.О. Концепт у художньому творі (бібліографічний огляд) // Проблеми семантики слова, речення та тексту: Зб. наук. пр. / Київ. нац. лінг. ун-т; Відп. ред. Н.М. Корбозерова. – К.: Видавничий центр КНЛУ, Вип. 15. – 2005. – С. 62.</w:t>
      </w:r>
      <w:bookmarkEnd w:id="72"/>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73" w:name="_Ref203897295"/>
      <w:r>
        <w:rPr>
          <w:lang w:val="uk-UA"/>
        </w:rPr>
        <w:t>Калінкін В.М. Поетика оніма. – Донецьк: Юго-Восток, 1999. – 408 с.</w:t>
      </w:r>
      <w:bookmarkEnd w:id="73"/>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74" w:name="_Ref203822154"/>
      <w:r>
        <w:t>Карасик В.И. Языковой круг: личность, концепты, дискурс. – М.: Гнозис, 2004. – 390 с.</w:t>
      </w:r>
      <w:bookmarkEnd w:id="74"/>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75" w:name="_Ref205724427"/>
      <w:r>
        <w:rPr>
          <w:lang w:val="uk-UA"/>
        </w:rPr>
        <w:t>Кисельова А.</w:t>
      </w:r>
      <w:r>
        <w:t>Л.</w:t>
      </w:r>
      <w:r>
        <w:rPr>
          <w:i/>
        </w:rPr>
        <w:t xml:space="preserve"> </w:t>
      </w:r>
      <w:r>
        <w:t xml:space="preserve">Концепт “Жіночість” </w:t>
      </w:r>
      <w:r>
        <w:rPr>
          <w:lang w:val="uk-UA"/>
        </w:rPr>
        <w:t xml:space="preserve">у вікторіанській лінгвокультурі: Автореф. дис. ... канд. філол. наук </w:t>
      </w:r>
      <w:r>
        <w:t xml:space="preserve">/ Київський національний </w:t>
      </w:r>
      <w:r>
        <w:rPr>
          <w:lang w:val="uk-UA"/>
        </w:rPr>
        <w:t>університет</w:t>
      </w:r>
      <w:r>
        <w:t xml:space="preserve"> ім.Тараса Шевченка. – К., 2007. – 20 с.</w:t>
      </w:r>
      <w:bookmarkEnd w:id="75"/>
      <w:r>
        <w:t xml:space="preserve"> </w:t>
      </w:r>
      <w:r>
        <w:rPr>
          <w:lang w:val="uk-UA"/>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76" w:name="_Ref203877794"/>
      <w:r>
        <w:rPr>
          <w:lang w:val="uk-UA"/>
        </w:rPr>
        <w:t xml:space="preserve">Кобозева И.М. Две ипостаси содержания речи: значение и смысл </w:t>
      </w:r>
      <w:r>
        <w:t xml:space="preserve">// </w:t>
      </w:r>
      <w:r>
        <w:rPr>
          <w:lang w:val="uk-UA"/>
        </w:rPr>
        <w:t>Яз</w:t>
      </w:r>
      <w:r>
        <w:t>ык о языке: Сб. статей / Под общ. рук. и ред. Н.Д.Арутюновой. – М.: Языки русской культуры, 2000. – С. 303–359.</w:t>
      </w:r>
      <w:bookmarkEnd w:id="76"/>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77" w:name="_Ref203875633"/>
      <w:r>
        <w:rPr>
          <w:sz w:val="28"/>
        </w:rPr>
        <w:t>Колесник Д.М. Концептуальное пространство авторской метафоры в творчестве А.Мердок: Дис. … канд. филол. наук / Черкасский инженерно-технологический институт. – Черкассы, 1996. – 260 с.</w:t>
      </w:r>
      <w:bookmarkEnd w:id="77"/>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78" w:name="_Ref203874286"/>
      <w:r>
        <w:rPr>
          <w:lang w:val="uk-UA"/>
        </w:rPr>
        <w:t xml:space="preserve">Колшанский Г.В. Объективная картина мира в познании и языке </w:t>
      </w:r>
      <w:r>
        <w:t>/ Отв. ред. А.М.Шахнарович. Предисл. С.И.Мельник и А.М.Шахнаровича. Изд. 3-е, стереотипное. – М.: КомКнига, 2006. – 128 с.</w:t>
      </w:r>
      <w:bookmarkEnd w:id="78"/>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79" w:name="_Ref203822745"/>
      <w:r>
        <w:rPr>
          <w:lang w:val="uk-UA"/>
        </w:rPr>
        <w:t>Кочерган М. П.</w:t>
      </w:r>
      <w:r>
        <w:rPr>
          <w:i/>
          <w:lang w:val="uk-UA"/>
        </w:rPr>
        <w:t xml:space="preserve"> </w:t>
      </w:r>
      <w:r>
        <w:rPr>
          <w:lang w:val="uk-UA"/>
        </w:rPr>
        <w:t>Мовознавство на сучасному етапі // Дивослово. – 2003. – №5. – С. 24–29.</w:t>
      </w:r>
      <w:bookmarkEnd w:id="79"/>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lang w:val="uk-UA"/>
        </w:rPr>
      </w:pPr>
      <w:bookmarkStart w:id="80" w:name="_Ref205724470"/>
      <w:r>
        <w:rPr>
          <w:lang w:val="uk-UA"/>
        </w:rPr>
        <w:t>Кравченко В.Л. Семантичні і лінгвопрагматичні характеристики концепту ЄВРОПА у сучасному англомовному політичному дискурсі: Автореф. дис. ... канд. філол. наук / Київський національний лінгвістичний університет. – К., 2007. – 20 с.</w:t>
      </w:r>
      <w:bookmarkEnd w:id="80"/>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lang w:val="uk-UA"/>
        </w:rPr>
      </w:pPr>
      <w:bookmarkStart w:id="81" w:name="_Ref203819245"/>
      <w:r>
        <w:rPr>
          <w:lang w:val="uk-UA"/>
        </w:rPr>
        <w:t>Краснобаєва-Чорна Ж.В. Формування ядра та периферії концепту ЖИТТЯ в українській фраземіці // Вісник Запорізького національного університету: Збірник наукових статей. Філологічні науки. – 2006. – №2. – Запоріжжя: Запорізький національний університет. – С.141–146.</w:t>
      </w:r>
      <w:bookmarkEnd w:id="81"/>
      <w:r>
        <w:rPr>
          <w:lang w:val="uk-UA"/>
        </w:rPr>
        <w:t xml:space="preserve"> </w:t>
      </w:r>
    </w:p>
    <w:p w:rsidR="00B44AF7" w:rsidRDefault="00B44AF7" w:rsidP="001E28B3">
      <w:pPr>
        <w:numPr>
          <w:ilvl w:val="0"/>
          <w:numId w:val="56"/>
        </w:numPr>
        <w:tabs>
          <w:tab w:val="clear" w:pos="417"/>
          <w:tab w:val="left" w:pos="180"/>
          <w:tab w:val="left" w:pos="360"/>
          <w:tab w:val="left" w:pos="540"/>
          <w:tab w:val="num" w:pos="957"/>
          <w:tab w:val="left" w:pos="5760"/>
        </w:tabs>
        <w:suppressAutoHyphens w:val="0"/>
        <w:spacing w:line="360" w:lineRule="auto"/>
        <w:ind w:left="360" w:hanging="360"/>
        <w:jc w:val="both"/>
      </w:pPr>
      <w:bookmarkStart w:id="82" w:name="_Ref203869758"/>
      <w:r>
        <w:rPr>
          <w:lang w:val="uk-UA"/>
        </w:rPr>
        <w:lastRenderedPageBreak/>
        <w:t xml:space="preserve">Кубрякова </w:t>
      </w:r>
      <w:r>
        <w:t>Е.С. Номинативный аспект речевой деятельности / Отв. ред. Б.А.Серебренников. – М.: Наука, 1986. – 158 с.</w:t>
      </w:r>
      <w:bookmarkEnd w:id="82"/>
    </w:p>
    <w:p w:rsidR="00B44AF7" w:rsidRDefault="00B44AF7" w:rsidP="001E28B3">
      <w:pPr>
        <w:numPr>
          <w:ilvl w:val="0"/>
          <w:numId w:val="56"/>
        </w:numPr>
        <w:tabs>
          <w:tab w:val="clear" w:pos="417"/>
          <w:tab w:val="left" w:pos="180"/>
          <w:tab w:val="left" w:pos="360"/>
          <w:tab w:val="left" w:pos="540"/>
          <w:tab w:val="num" w:pos="957"/>
          <w:tab w:val="left" w:pos="5760"/>
        </w:tabs>
        <w:suppressAutoHyphens w:val="0"/>
        <w:spacing w:line="360" w:lineRule="auto"/>
        <w:ind w:left="360" w:hanging="360"/>
        <w:jc w:val="both"/>
      </w:pPr>
      <w:bookmarkStart w:id="83" w:name="_Ref203819905"/>
      <w:r>
        <w:rPr>
          <w:iCs/>
          <w:szCs w:val="28"/>
        </w:rPr>
        <w:t>Кубрякова Е.С.</w:t>
      </w:r>
      <w:r>
        <w:rPr>
          <w:szCs w:val="28"/>
        </w:rPr>
        <w:t xml:space="preserve"> О современном понимании термина “концепт” в лингвистике и культурологии // Реальность, язык и сознание: Международн. межвуз. сб. научн. тр. / Отв. ред. Т.А.Фесенко. – Тамбов: Изд</w:t>
      </w:r>
      <w:r>
        <w:rPr>
          <w:szCs w:val="28"/>
          <w:lang w:val="uk-UA"/>
        </w:rPr>
        <w:t>ательст</w:t>
      </w:r>
      <w:r>
        <w:rPr>
          <w:szCs w:val="28"/>
        </w:rPr>
        <w:t>во ТГУ им. Г.Р.Державина, 2002. – Вып. 2. – С. 5-15</w:t>
      </w:r>
      <w:r>
        <w:rPr>
          <w:szCs w:val="28"/>
          <w:lang w:val="uk-UA"/>
        </w:rPr>
        <w:t>.</w:t>
      </w:r>
      <w:bookmarkEnd w:id="83"/>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84" w:name="_Ref203821403"/>
      <w:r>
        <w:t>Кубрякова Е.С</w:t>
      </w:r>
      <w:r>
        <w:rPr>
          <w:i/>
        </w:rPr>
        <w:t>.</w:t>
      </w:r>
      <w:r>
        <w:t xml:space="preserve"> Проблемы представления знаний в современной науке и роль лингвистики в решении этих проблем // Язык и структуры представления знаний: Сб. научно-аналитич. обзоров. – М.: Изд</w:t>
      </w:r>
      <w:r>
        <w:rPr>
          <w:lang w:val="uk-UA"/>
        </w:rPr>
        <w:t>ательст</w:t>
      </w:r>
      <w:r>
        <w:t>во РАН, Ин</w:t>
      </w:r>
      <w:r>
        <w:rPr>
          <w:lang w:val="uk-UA"/>
        </w:rPr>
        <w:t>ститут</w:t>
      </w:r>
      <w:r>
        <w:t xml:space="preserve"> научной информации по общественным наукам. – 1992. – С. 4–38.</w:t>
      </w:r>
      <w:bookmarkEnd w:id="84"/>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85" w:name="_Ref203821426"/>
      <w:r>
        <w:t>Кубрякова Е.С. Части речи с когнитивной точки зрения. – М.: Институт языкознания РАН, 1997. – 327 с.</w:t>
      </w:r>
      <w:bookmarkEnd w:id="85"/>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86" w:name="_Ref203868543"/>
      <w:r>
        <w:rPr>
          <w:lang w:val="uk-UA"/>
        </w:rPr>
        <w:t>Кубрякова</w:t>
      </w:r>
      <w:r>
        <w:t xml:space="preserve"> Е.С. Язык и знание: на пути получения знаний о языке: части речи с когнитивной точки зрения. Роль языка в познании мира / Институт языкознания РАН. – М.: Языки славянской культуры, 2004. – 555 с.</w:t>
      </w:r>
      <w:bookmarkEnd w:id="86"/>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rPr>
      </w:pPr>
      <w:bookmarkStart w:id="87" w:name="_Ref203819182"/>
      <w:r>
        <w:t>Лаенко Л.В.</w:t>
      </w:r>
      <w:r>
        <w:rPr>
          <w:i/>
        </w:rPr>
        <w:t xml:space="preserve"> </w:t>
      </w:r>
      <w:r>
        <w:t xml:space="preserve">Восприятие – сознание – язык: проблема взаимосвязи // Вестник Воронежского государственного университета. Серия: лингвистика и межкультурная коммуникация. </w:t>
      </w:r>
      <w:r>
        <w:rPr>
          <w:lang w:val="uk-UA"/>
        </w:rPr>
        <w:t xml:space="preserve">– </w:t>
      </w:r>
      <w:r>
        <w:t>2006. – №1. – С.5–15</w:t>
      </w:r>
      <w:r>
        <w:rPr>
          <w:lang w:val="uk-UA"/>
        </w:rPr>
        <w:t>.</w:t>
      </w:r>
      <w:bookmarkEnd w:id="87"/>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88" w:name="_Ref203882097"/>
      <w:r>
        <w:t>Лакофф Дж. Лингвистические гештальты // Новое в зарубежной лингвистике. Вып. X. Лингвистическая семантика / Сост., ред., вступ. ст. В.А.Звегинцева.  –  М.: Прогресс, 1981. – С. 350–368.</w:t>
      </w:r>
      <w:bookmarkEnd w:id="88"/>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89" w:name="_Ref203973414"/>
      <w:r>
        <w:t>Лакофф Дж., Джонсон М. Метафоры, которыми мы живем // Теория метафоры: Сборник: Пер. с англ., фр., нем., исп., польск. яз. / Вступ. ст. и сост. Д.Арутюнова; Общ. ред. Н.Д.Арутюновой и М.А.Журинской. – М.: Прогресс, 1990. – С. 387–415.</w:t>
      </w:r>
      <w:bookmarkEnd w:id="89"/>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90" w:name="_Ref203921567"/>
      <w:r>
        <w:rPr>
          <w:lang w:val="uk-UA"/>
        </w:rPr>
        <w:t>Л</w:t>
      </w:r>
      <w:r>
        <w:t>аперуз</w:t>
      </w:r>
      <w:r>
        <w:rPr>
          <w:lang w:val="uk-UA"/>
        </w:rPr>
        <w:t xml:space="preserve"> Ст.</w:t>
      </w:r>
      <w:r>
        <w:t>Л. Духовный призыв “Американской мечты”</w:t>
      </w:r>
      <w:r>
        <w:rPr>
          <w:lang w:val="uk-UA"/>
        </w:rPr>
        <w:t xml:space="preserve"> </w:t>
      </w:r>
      <w:r>
        <w:t xml:space="preserve">// </w:t>
      </w:r>
      <w:r>
        <w:rPr>
          <w:lang w:val="uk-UA"/>
        </w:rPr>
        <w:t>Американский характер. Імпульс реформаторства: Очерки культуры США</w:t>
      </w:r>
      <w:r>
        <w:t xml:space="preserve"> / РАН; Научный совет по истории мировой культуры</w:t>
      </w:r>
      <w:r>
        <w:rPr>
          <w:lang w:val="uk-UA"/>
        </w:rPr>
        <w:t xml:space="preserve"> </w:t>
      </w:r>
      <w:r>
        <w:t>/ О.Э. Туганова. – М.: Наука, 1995. –  С.</w:t>
      </w:r>
      <w:r>
        <w:rPr>
          <w:lang w:val="uk-UA"/>
        </w:rPr>
        <w:t xml:space="preserve"> </w:t>
      </w:r>
      <w:r>
        <w:t>56–72.</w:t>
      </w:r>
      <w:bookmarkEnd w:id="90"/>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91" w:name="_Ref203828119"/>
      <w:r>
        <w:rPr>
          <w:lang w:val="uk-UA"/>
        </w:rPr>
        <w:t>Л</w:t>
      </w:r>
      <w:r>
        <w:t xml:space="preserve">аперуз Ст.Л. Контрастирующие идеи: “Американская вера” против “Вечной философии” // </w:t>
      </w:r>
      <w:r>
        <w:rPr>
          <w:lang w:val="uk-UA"/>
        </w:rPr>
        <w:t>Американский характер. Очерки культур</w:t>
      </w:r>
      <w:r>
        <w:t>ы США. Традиция в культуре / РАН; Научный совет по истории мировой культуры. Комиссия по истории культуры США и Канады</w:t>
      </w:r>
      <w:r>
        <w:rPr>
          <w:lang w:val="uk-UA"/>
        </w:rPr>
        <w:t xml:space="preserve"> </w:t>
      </w:r>
      <w:r>
        <w:t>/ О.Э. Туганова.  – М.: Наука, 1998. –  С.</w:t>
      </w:r>
      <w:r>
        <w:rPr>
          <w:lang w:val="en-US"/>
        </w:rPr>
        <w:t>68–98</w:t>
      </w:r>
      <w:r>
        <w:t>.</w:t>
      </w:r>
      <w:bookmarkEnd w:id="91"/>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92" w:name="_Ref203921343"/>
      <w:r>
        <w:t>Л</w:t>
      </w:r>
      <w:r>
        <w:rPr>
          <w:lang w:val="uk-UA"/>
        </w:rPr>
        <w:t xml:space="preserve">апицкий М.И. Не по </w:t>
      </w:r>
      <w:r>
        <w:t>“</w:t>
      </w:r>
      <w:r>
        <w:rPr>
          <w:lang w:val="uk-UA"/>
        </w:rPr>
        <w:t>щучьему велению</w:t>
      </w:r>
      <w:r>
        <w:t>”</w:t>
      </w:r>
      <w:r>
        <w:rPr>
          <w:lang w:val="uk-UA"/>
        </w:rPr>
        <w:t xml:space="preserve">, а по здравому разумению (тема труда в американском фольклоре) </w:t>
      </w:r>
      <w:r>
        <w:t xml:space="preserve">// </w:t>
      </w:r>
      <w:r>
        <w:rPr>
          <w:lang w:val="uk-UA"/>
        </w:rPr>
        <w:t>Американский характер. Імпульс реформаторства: Очерки культуры США</w:t>
      </w:r>
      <w:r>
        <w:t xml:space="preserve"> / РАН; Научный совет по истории мировой культуры</w:t>
      </w:r>
      <w:r>
        <w:rPr>
          <w:lang w:val="uk-UA"/>
        </w:rPr>
        <w:t xml:space="preserve"> </w:t>
      </w:r>
      <w:r>
        <w:t>/ О.Э. Туганова. – М.: Наука, 1995. –  С.240–263.</w:t>
      </w:r>
      <w:bookmarkEnd w:id="92"/>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93" w:name="_Ref203878276"/>
      <w:r>
        <w:rPr>
          <w:lang w:val="uk-UA"/>
        </w:rPr>
        <w:lastRenderedPageBreak/>
        <w:t>Леонтьев А.А. Основ</w:t>
      </w:r>
      <w:r>
        <w:t>ы психолингвистики: Учебник для студентов вузов, обучающихся по спец. “Психология”.  – 3 изд. – М.: Смысл,</w:t>
      </w:r>
      <w:r>
        <w:rPr>
          <w:lang w:val="uk-UA"/>
        </w:rPr>
        <w:t xml:space="preserve">  2003. – 286 с.</w:t>
      </w:r>
      <w:bookmarkEnd w:id="93"/>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lang w:val="uk-UA"/>
        </w:rPr>
      </w:pPr>
      <w:bookmarkStart w:id="94" w:name="_Ref203877095"/>
      <w:r>
        <w:rPr>
          <w:lang w:val="uk-UA"/>
        </w:rPr>
        <w:t xml:space="preserve">Леонтьев А.А. Психологическая структура значения </w:t>
      </w:r>
      <w:r>
        <w:t>// Семантическая структура слова</w:t>
      </w:r>
      <w:r>
        <w:rPr>
          <w:lang w:val="uk-UA"/>
        </w:rPr>
        <w:t xml:space="preserve"> </w:t>
      </w:r>
      <w:r>
        <w:t xml:space="preserve">/ Общ. ред. А.А.Леонтьева. – М.: Наука, </w:t>
      </w:r>
      <w:r>
        <w:rPr>
          <w:lang w:val="uk-UA"/>
        </w:rPr>
        <w:t xml:space="preserve"> 1971. – С.7–19.</w:t>
      </w:r>
      <w:bookmarkEnd w:id="94"/>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szCs w:val="28"/>
        </w:rPr>
      </w:pPr>
      <w:bookmarkStart w:id="95" w:name="_Ref205724500"/>
      <w:r>
        <w:rPr>
          <w:szCs w:val="28"/>
        </w:rPr>
        <w:t>Лисицкая Е.П.</w:t>
      </w:r>
      <w:r>
        <w:rPr>
          <w:i/>
          <w:szCs w:val="28"/>
        </w:rPr>
        <w:t xml:space="preserve"> </w:t>
      </w:r>
      <w:r>
        <w:rPr>
          <w:szCs w:val="28"/>
        </w:rPr>
        <w:t>Концепты “добро” и “зло” в русской языковой картине мира: Автореф. дис.</w:t>
      </w:r>
      <w:r>
        <w:rPr>
          <w:szCs w:val="28"/>
          <w:lang w:val="uk-UA"/>
        </w:rPr>
        <w:t xml:space="preserve"> ...</w:t>
      </w:r>
      <w:r>
        <w:rPr>
          <w:szCs w:val="28"/>
        </w:rPr>
        <w:t xml:space="preserve"> канд. филол. </w:t>
      </w:r>
      <w:r>
        <w:rPr>
          <w:szCs w:val="28"/>
          <w:lang w:val="uk-UA"/>
        </w:rPr>
        <w:t>н</w:t>
      </w:r>
      <w:r>
        <w:rPr>
          <w:szCs w:val="28"/>
        </w:rPr>
        <w:t>аук</w:t>
      </w:r>
      <w:r>
        <w:rPr>
          <w:szCs w:val="28"/>
          <w:lang w:val="uk-UA"/>
        </w:rPr>
        <w:t xml:space="preserve"> </w:t>
      </w:r>
      <w:r>
        <w:rPr>
          <w:szCs w:val="28"/>
        </w:rPr>
        <w:t>/ Х</w:t>
      </w:r>
      <w:r>
        <w:rPr>
          <w:szCs w:val="28"/>
          <w:lang w:val="uk-UA"/>
        </w:rPr>
        <w:t>арьковский национальн</w:t>
      </w:r>
      <w:r>
        <w:rPr>
          <w:szCs w:val="28"/>
        </w:rPr>
        <w:t xml:space="preserve">ый </w:t>
      </w:r>
      <w:r>
        <w:rPr>
          <w:szCs w:val="28"/>
          <w:lang w:val="uk-UA"/>
        </w:rPr>
        <w:t xml:space="preserve">педагогический унивеситет </w:t>
      </w:r>
      <w:r>
        <w:rPr>
          <w:szCs w:val="28"/>
        </w:rPr>
        <w:t>им. Г.С.Сковороды. – Харьков, 2001. – 18 с.</w:t>
      </w:r>
      <w:bookmarkEnd w:id="95"/>
    </w:p>
    <w:p w:rsidR="00B44AF7" w:rsidRDefault="00B44AF7" w:rsidP="001E28B3">
      <w:pPr>
        <w:pStyle w:val="148"/>
        <w:numPr>
          <w:ilvl w:val="0"/>
          <w:numId w:val="56"/>
        </w:numPr>
        <w:tabs>
          <w:tab w:val="clear" w:pos="417"/>
          <w:tab w:val="num" w:pos="180"/>
          <w:tab w:val="left" w:pos="360"/>
        </w:tabs>
        <w:suppressAutoHyphens w:val="0"/>
        <w:ind w:left="360" w:hanging="360"/>
        <w:rPr>
          <w:lang w:val="ru-RU"/>
        </w:rPr>
      </w:pPr>
      <w:bookmarkStart w:id="96" w:name="_Ref151332161"/>
      <w:r>
        <w:rPr>
          <w:i/>
        </w:rPr>
        <w:t xml:space="preserve"> </w:t>
      </w:r>
      <w:bookmarkStart w:id="97" w:name="_Ref203824921"/>
      <w:r>
        <w:t>Логический анализ языка. Культурные концепты. – М.: Наука,                     1991. – 204 с.</w:t>
      </w:r>
      <w:bookmarkEnd w:id="96"/>
      <w:bookmarkEnd w:id="97"/>
      <w: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szCs w:val="28"/>
        </w:rPr>
      </w:pPr>
      <w:bookmarkStart w:id="98" w:name="_Ref203909840"/>
      <w:r>
        <w:rPr>
          <w:szCs w:val="28"/>
          <w:lang w:val="uk-UA"/>
        </w:rPr>
        <w:t>Лосев А.Ф. Знак. Символ. Миф.</w:t>
      </w:r>
      <w:r>
        <w:rPr>
          <w:lang w:val="uk-UA"/>
        </w:rPr>
        <w:t xml:space="preserve"> – М.: Издательство Московского университета</w:t>
      </w:r>
      <w:r>
        <w:t>, 1982. – 480 с.</w:t>
      </w:r>
      <w:bookmarkEnd w:id="98"/>
      <w:r>
        <w:rPr>
          <w:lang w:val="uk-UA"/>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szCs w:val="28"/>
        </w:rPr>
      </w:pPr>
      <w:bookmarkStart w:id="99" w:name="_Ref203922985"/>
      <w:r>
        <w:rPr>
          <w:szCs w:val="28"/>
          <w:lang w:val="uk-UA"/>
        </w:rPr>
        <w:t xml:space="preserve">Лосев А.Ф. Очерки античного символизма и мифологии </w:t>
      </w:r>
      <w:r>
        <w:t>/</w:t>
      </w:r>
      <w:r>
        <w:rPr>
          <w:lang w:val="uk-UA"/>
        </w:rPr>
        <w:t xml:space="preserve"> Сост. А.А.Тахо-Годи; Общ. ред. А.А.Тахо-Годи и И.И.Маханькова. – М.: М</w:t>
      </w:r>
      <w:r>
        <w:t>ысль, 1993. – 959 с.</w:t>
      </w:r>
      <w:bookmarkEnd w:id="99"/>
      <w:r>
        <w:rPr>
          <w:lang w:val="uk-UA"/>
        </w:rPr>
        <w:t xml:space="preserve">  </w:t>
      </w:r>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100" w:name="_Ref203892538"/>
      <w:r>
        <w:rPr>
          <w:sz w:val="28"/>
        </w:rPr>
        <w:t>Лотман Ю.М. Внутри мыслящих миров: Человек – текст – семиосфера –  история. – М.: Языки русской культуры, 1996. – 464 c.</w:t>
      </w:r>
      <w:bookmarkEnd w:id="100"/>
    </w:p>
    <w:p w:rsidR="00B44AF7" w:rsidRDefault="00B44AF7" w:rsidP="001E28B3">
      <w:pPr>
        <w:pStyle w:val="afffffff6"/>
        <w:numPr>
          <w:ilvl w:val="0"/>
          <w:numId w:val="56"/>
        </w:numPr>
        <w:tabs>
          <w:tab w:val="clear" w:pos="417"/>
          <w:tab w:val="left" w:pos="180"/>
          <w:tab w:val="left" w:pos="360"/>
          <w:tab w:val="left" w:pos="540"/>
          <w:tab w:val="left" w:pos="900"/>
          <w:tab w:val="num" w:pos="957"/>
        </w:tabs>
        <w:suppressAutoHyphens w:val="0"/>
        <w:spacing w:line="360" w:lineRule="auto"/>
        <w:ind w:left="360" w:hanging="360"/>
        <w:rPr>
          <w:sz w:val="28"/>
          <w:szCs w:val="28"/>
        </w:rPr>
      </w:pPr>
      <w:bookmarkStart w:id="101" w:name="_Ref203897774"/>
      <w:r>
        <w:rPr>
          <w:sz w:val="28"/>
          <w:szCs w:val="28"/>
        </w:rPr>
        <w:t>Лотман Ю.М. О поэтах и поэзии. – СПб.: Искусство, 1996. – 848 с.</w:t>
      </w:r>
      <w:bookmarkEnd w:id="101"/>
      <w:r>
        <w:rPr>
          <w:sz w:val="28"/>
          <w:szCs w:val="28"/>
        </w:rPr>
        <w:t xml:space="preserve"> </w:t>
      </w:r>
    </w:p>
    <w:p w:rsidR="00B44AF7" w:rsidRDefault="00B44AF7" w:rsidP="001E28B3">
      <w:pPr>
        <w:pStyle w:val="afffffff6"/>
        <w:numPr>
          <w:ilvl w:val="0"/>
          <w:numId w:val="56"/>
        </w:numPr>
        <w:tabs>
          <w:tab w:val="clear" w:pos="417"/>
          <w:tab w:val="left" w:pos="180"/>
          <w:tab w:val="left" w:pos="360"/>
          <w:tab w:val="left" w:pos="540"/>
          <w:tab w:val="left" w:pos="900"/>
          <w:tab w:val="num" w:pos="957"/>
        </w:tabs>
        <w:suppressAutoHyphens w:val="0"/>
        <w:spacing w:line="360" w:lineRule="auto"/>
        <w:ind w:left="360" w:hanging="360"/>
        <w:rPr>
          <w:sz w:val="28"/>
          <w:szCs w:val="28"/>
        </w:rPr>
      </w:pPr>
      <w:bookmarkStart w:id="102" w:name="_Ref203867142"/>
      <w:r>
        <w:rPr>
          <w:sz w:val="28"/>
          <w:szCs w:val="28"/>
        </w:rPr>
        <w:t>Лотман Ю.М. Семиосфера. – СПб.: Искусство, 2000. – 704 с.</w:t>
      </w:r>
      <w:bookmarkEnd w:id="102"/>
      <w:r>
        <w:rPr>
          <w:sz w:val="28"/>
          <w:szCs w:val="28"/>
        </w:rPr>
        <w:t xml:space="preserve"> </w:t>
      </w:r>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rPr>
          <w:i/>
        </w:rPr>
      </w:pPr>
      <w:bookmarkStart w:id="103" w:name="_Ref205724523"/>
      <w:r>
        <w:t>Луньова Т.В.</w:t>
      </w:r>
      <w:r>
        <w:rPr>
          <w:i/>
        </w:rPr>
        <w:t xml:space="preserve"> </w:t>
      </w:r>
      <w:r>
        <w:rPr>
          <w:lang w:val="uk-UA"/>
        </w:rPr>
        <w:t xml:space="preserve">Лексикалізований концепт ГАРМОНІЯ в сучасній англійській мові: структура і комбінаторика: Автореф. дис. ... канд. філол. наук </w:t>
      </w:r>
      <w:r>
        <w:t>/ Київський національний лінгвістичний університет. – К., 2006. – 22 с.</w:t>
      </w:r>
      <w:bookmarkEnd w:id="103"/>
    </w:p>
    <w:p w:rsidR="00B44AF7" w:rsidRDefault="00B44AF7" w:rsidP="001E28B3">
      <w:pPr>
        <w:numPr>
          <w:ilvl w:val="0"/>
          <w:numId w:val="56"/>
        </w:numPr>
        <w:tabs>
          <w:tab w:val="clear" w:pos="417"/>
          <w:tab w:val="left" w:pos="180"/>
          <w:tab w:val="left" w:pos="360"/>
          <w:tab w:val="left" w:pos="540"/>
          <w:tab w:val="num" w:pos="957"/>
        </w:tabs>
        <w:suppressAutoHyphens w:val="0"/>
        <w:spacing w:line="360" w:lineRule="auto"/>
        <w:ind w:left="360" w:hanging="360"/>
        <w:jc w:val="both"/>
      </w:pPr>
      <w:bookmarkStart w:id="104" w:name="_Ref203979455"/>
      <w:r>
        <w:t>Мамардашвили М.К., Пятигорский А.М. Символ и сознание. Метафизические рассуждения о сознании, символике и языке. – М.: Школа “Языки русской культуры”, 1997. – 224 с.</w:t>
      </w:r>
      <w:bookmarkEnd w:id="104"/>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105" w:name="_Ref203827806"/>
      <w:r>
        <w:rPr>
          <w:sz w:val="28"/>
        </w:rPr>
        <w:t>Маслова В.А. Введение в когнитивную лингвистику: учеб. пособие / В.А.Маслова. – 3-е изд., испр. – М.: Флинта: Наука, 2007. – 296 c.</w:t>
      </w:r>
      <w:bookmarkEnd w:id="105"/>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106" w:name="_Ref203867106"/>
      <w:r>
        <w:rPr>
          <w:sz w:val="28"/>
        </w:rPr>
        <w:t>Маслова В.А. Когнитивная лингвистика: учеб. пособие / В.А.Маслова. – 2-е изд. – Минск: ТетраСистемс, 2005. – 256 c.</w:t>
      </w:r>
      <w:bookmarkEnd w:id="106"/>
    </w:p>
    <w:p w:rsidR="00B44AF7" w:rsidRDefault="00B44AF7" w:rsidP="001E28B3">
      <w:pPr>
        <w:pStyle w:val="afffffff6"/>
        <w:numPr>
          <w:ilvl w:val="0"/>
          <w:numId w:val="56"/>
        </w:numPr>
        <w:tabs>
          <w:tab w:val="clear" w:pos="417"/>
          <w:tab w:val="left" w:pos="180"/>
          <w:tab w:val="left" w:pos="360"/>
          <w:tab w:val="left" w:pos="540"/>
          <w:tab w:val="num" w:pos="957"/>
        </w:tabs>
        <w:suppressAutoHyphens w:val="0"/>
        <w:spacing w:line="360" w:lineRule="auto"/>
        <w:ind w:left="360" w:hanging="360"/>
        <w:rPr>
          <w:sz w:val="28"/>
        </w:rPr>
      </w:pPr>
      <w:bookmarkStart w:id="107" w:name="_Ref203827654"/>
      <w:r>
        <w:rPr>
          <w:sz w:val="28"/>
        </w:rPr>
        <w:t>Маслова В.А. Лингвокультурология. – М.: Издательский центр "Академия”, 2001. – 208 c.</w:t>
      </w:r>
      <w:bookmarkEnd w:id="107"/>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rPr>
      </w:pPr>
      <w:bookmarkStart w:id="108" w:name="_Ref203874854"/>
      <w:r>
        <w:rPr>
          <w:sz w:val="28"/>
        </w:rPr>
        <w:t>Маслова В.А. Поэт и культура: концептосфера Марины Цветаевой. – М.: Флинта: Наука, 2004. – 256 c.</w:t>
      </w:r>
      <w:bookmarkEnd w:id="108"/>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rPr>
      </w:pPr>
      <w:bookmarkStart w:id="109" w:name="_Ref203904305"/>
      <w:r>
        <w:rPr>
          <w:sz w:val="28"/>
        </w:rPr>
        <w:t>Маслова В.А. Русская поэзия XX века. Лингвокультурологический взгляд. – М.: Высшая школа, 2006. – 256 c.</w:t>
      </w:r>
      <w:bookmarkEnd w:id="10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10" w:name="_Ref203964071"/>
      <w:r>
        <w:lastRenderedPageBreak/>
        <w:t>Матвеева М.В.</w:t>
      </w:r>
      <w:r>
        <w:rPr>
          <w:i/>
        </w:rPr>
        <w:t xml:space="preserve"> </w:t>
      </w:r>
      <w:r>
        <w:t xml:space="preserve"> Институт семьи сквозь языковую призму (на примере русского языка) // Вестник Тамбовского университета. Серия: Гуманитарные науки. – 2006. – Вып. 2 (42). – С.286–287.</w:t>
      </w:r>
      <w:bookmarkEnd w:id="11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i/>
        </w:rPr>
      </w:pPr>
      <w:bookmarkStart w:id="111" w:name="_Ref203819677"/>
      <w:r>
        <w:t>Мацьків</w:t>
      </w:r>
      <w:r>
        <w:rPr>
          <w:lang w:val="uk-UA"/>
        </w:rPr>
        <w:t xml:space="preserve"> П.</w:t>
      </w:r>
      <w:r>
        <w:rPr>
          <w:i/>
          <w:lang w:val="uk-UA"/>
        </w:rPr>
        <w:t xml:space="preserve"> </w:t>
      </w:r>
      <w:r>
        <w:rPr>
          <w:lang w:val="uk-UA"/>
        </w:rPr>
        <w:t>Концептосфера БОГ в українському мовному просторі: Монографія. – Дрогобич: Коло, 2007. – 332 с.</w:t>
      </w:r>
      <w:bookmarkEnd w:id="111"/>
      <w:r>
        <w:rPr>
          <w:i/>
          <w:lang w:val="uk-UA"/>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12" w:name="_Ref203870109"/>
      <w:r>
        <w:rPr>
          <w:lang w:val="uk-UA"/>
        </w:rPr>
        <w:t xml:space="preserve">Мельчук И.А. Русский язык в модели </w:t>
      </w:r>
      <w:r>
        <w:t xml:space="preserve">“Смысл-Текст”. – Москва – Вена: Школа “Языки русской культуры”, Венский славистический альманах, 1995. – </w:t>
      </w:r>
      <w:r>
        <w:rPr>
          <w:lang w:val="en-US"/>
        </w:rPr>
        <w:t>XXVIII</w:t>
      </w:r>
      <w:r>
        <w:t xml:space="preserve"> </w:t>
      </w:r>
      <w:r>
        <w:rPr>
          <w:lang w:val="en-US"/>
        </w:rPr>
        <w:t>c</w:t>
      </w:r>
      <w:r>
        <w:t xml:space="preserve">. – 682 </w:t>
      </w:r>
      <w:r>
        <w:rPr>
          <w:lang w:val="en-US"/>
        </w:rPr>
        <w:t>c</w:t>
      </w:r>
      <w:r>
        <w:t>.</w:t>
      </w:r>
      <w:bookmarkEnd w:id="112"/>
    </w:p>
    <w:p w:rsidR="00B44AF7" w:rsidRDefault="00B44AF7" w:rsidP="001E28B3">
      <w:pPr>
        <w:numPr>
          <w:ilvl w:val="0"/>
          <w:numId w:val="56"/>
        </w:numPr>
        <w:tabs>
          <w:tab w:val="clear" w:pos="417"/>
          <w:tab w:val="left" w:pos="180"/>
          <w:tab w:val="left" w:pos="540"/>
          <w:tab w:val="num" w:pos="957"/>
          <w:tab w:val="num" w:pos="3837"/>
        </w:tabs>
        <w:suppressAutoHyphens w:val="0"/>
        <w:spacing w:line="360" w:lineRule="auto"/>
        <w:ind w:left="540" w:hanging="540"/>
        <w:jc w:val="both"/>
      </w:pPr>
      <w:bookmarkStart w:id="113" w:name="_Ref203979481"/>
      <w:r>
        <w:t>Метафора в языке и тексте</w:t>
      </w:r>
      <w:r>
        <w:rPr>
          <w:lang w:val="uk-UA"/>
        </w:rPr>
        <w:t>: Сб</w:t>
      </w:r>
      <w:r>
        <w:t>.</w:t>
      </w:r>
      <w:r>
        <w:rPr>
          <w:lang w:val="uk-UA"/>
        </w:rPr>
        <w:t xml:space="preserve"> науч. тр.</w:t>
      </w:r>
      <w:r>
        <w:t xml:space="preserve"> – М.: Наука, 1988. – 176 с.</w:t>
      </w:r>
      <w:bookmarkEnd w:id="11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i/>
          <w:lang w:val="uk-UA"/>
        </w:rPr>
      </w:pPr>
      <w:bookmarkStart w:id="114" w:name="_Ref203826100"/>
      <w:r>
        <w:rPr>
          <w:lang w:val="uk-UA"/>
        </w:rPr>
        <w:t>Мінаєва Е.В.</w:t>
      </w:r>
      <w:r>
        <w:rPr>
          <w:i/>
          <w:lang w:val="uk-UA"/>
        </w:rPr>
        <w:t xml:space="preserve"> </w:t>
      </w:r>
      <w:r>
        <w:rPr>
          <w:lang w:val="uk-UA"/>
        </w:rPr>
        <w:t>Гендерна концептологія: мовна репрезентація концептів “Дім” і “Любов” у жіночій поезії: Автореф. дис. ... канд. філол. наук / Таврійський національний університет ім.В.І.Вернадського. – Сімферополь, 2007. – 23 с.</w:t>
      </w:r>
      <w:bookmarkEnd w:id="114"/>
      <w:r>
        <w:rPr>
          <w:lang w:val="uk-UA"/>
        </w:rPr>
        <w:t xml:space="preserve"> </w:t>
      </w:r>
      <w:r>
        <w:rPr>
          <w:i/>
          <w:lang w:val="uk-UA"/>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15" w:name="_Ref203883793"/>
      <w:r>
        <w:rPr>
          <w:lang w:val="uk-UA"/>
        </w:rPr>
        <w:t>Минский М. Фрейм</w:t>
      </w:r>
      <w:r>
        <w:t>ы для представления знаний. – М.: Энергия, 1979. – 152 с.</w:t>
      </w:r>
      <w:bookmarkEnd w:id="11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16" w:name="_Ref203828159"/>
      <w:r>
        <w:rPr>
          <w:lang w:val="uk-UA"/>
        </w:rPr>
        <w:t>М</w:t>
      </w:r>
      <w:r>
        <w:t xml:space="preserve">орозова Т.Л. “Американская Мечта” (и размышления о России) // </w:t>
      </w:r>
      <w:r>
        <w:rPr>
          <w:lang w:val="uk-UA"/>
        </w:rPr>
        <w:t>Американский характер. Очерки культур</w:t>
      </w:r>
      <w:r>
        <w:t>ы США. Традиция в культуре / РАН; Научный совет по истории мировой культуры. Комиссия по истории культуры США и Канады</w:t>
      </w:r>
      <w:r>
        <w:rPr>
          <w:lang w:val="uk-UA"/>
        </w:rPr>
        <w:t xml:space="preserve"> </w:t>
      </w:r>
      <w:r>
        <w:t>/ О.Э. Туганова.  – М.: Наука, 1998. –  С.254–276.</w:t>
      </w:r>
      <w:bookmarkEnd w:id="11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17" w:name="_Ref203920060"/>
      <w:r>
        <w:t>Нечаев В.Н.</w:t>
      </w:r>
      <w:r>
        <w:rPr>
          <w:i/>
        </w:rPr>
        <w:t xml:space="preserve"> </w:t>
      </w:r>
      <w:r>
        <w:t xml:space="preserve"> Образ дома в лирике Н.М.Рубцова // Вестник Тамбовского университета. Серия: Гуманитарные науки. – 2006. – Вып. 2 (42). – С.317–321.</w:t>
      </w:r>
      <w:bookmarkEnd w:id="11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18" w:name="_Ref203822458"/>
      <w:r>
        <w:t>Никитин М.В. Знак  – значение – язык: Учебное пособие. – СПб: Изд-во РГПУ им.А.И.Герцена, 2001. – 226 c.</w:t>
      </w:r>
      <w:bookmarkEnd w:id="118"/>
      <w:r>
        <w:t xml:space="preserve"> </w:t>
      </w:r>
    </w:p>
    <w:p w:rsidR="00B44AF7" w:rsidRDefault="00B44AF7" w:rsidP="001E28B3">
      <w:pPr>
        <w:numPr>
          <w:ilvl w:val="0"/>
          <w:numId w:val="56"/>
        </w:numPr>
        <w:tabs>
          <w:tab w:val="clear" w:pos="417"/>
          <w:tab w:val="left" w:pos="180"/>
          <w:tab w:val="left" w:pos="540"/>
          <w:tab w:val="num" w:pos="957"/>
          <w:tab w:val="left" w:pos="5760"/>
        </w:tabs>
        <w:suppressAutoHyphens w:val="0"/>
        <w:spacing w:line="360" w:lineRule="auto"/>
        <w:ind w:left="540" w:hanging="540"/>
        <w:jc w:val="both"/>
        <w:rPr>
          <w:lang w:val="uk-UA"/>
        </w:rPr>
      </w:pPr>
      <w:bookmarkStart w:id="119" w:name="_Ref203871333"/>
      <w:r>
        <w:rPr>
          <w:lang w:val="uk-UA"/>
        </w:rPr>
        <w:t>Новиков А.И. Смысл как особый способ членения мира в сознании // Языковое</w:t>
      </w:r>
      <w:r>
        <w:rPr>
          <w:i/>
          <w:lang w:val="uk-UA"/>
        </w:rPr>
        <w:t xml:space="preserve"> </w:t>
      </w:r>
      <w:r>
        <w:rPr>
          <w:lang w:val="uk-UA"/>
        </w:rPr>
        <w:t>сознание и образ мира: Сборник статей / Отв. ред. Н.В. Уфимцева. – М.: РАН. Институт языкознания, 2000. – С. 33–38.</w:t>
      </w:r>
      <w:bookmarkEnd w:id="119"/>
    </w:p>
    <w:p w:rsidR="00B44AF7" w:rsidRDefault="00B44AF7" w:rsidP="001E28B3">
      <w:pPr>
        <w:numPr>
          <w:ilvl w:val="0"/>
          <w:numId w:val="56"/>
        </w:numPr>
        <w:tabs>
          <w:tab w:val="clear" w:pos="417"/>
          <w:tab w:val="left" w:pos="180"/>
          <w:tab w:val="left" w:pos="540"/>
          <w:tab w:val="num" w:pos="957"/>
          <w:tab w:val="left" w:pos="5760"/>
        </w:tabs>
        <w:suppressAutoHyphens w:val="0"/>
        <w:spacing w:line="360" w:lineRule="auto"/>
        <w:ind w:left="540" w:hanging="540"/>
        <w:jc w:val="both"/>
        <w:rPr>
          <w:lang w:val="uk-UA"/>
        </w:rPr>
      </w:pPr>
      <w:bookmarkStart w:id="120" w:name="_Ref203920855"/>
      <w:r>
        <w:rPr>
          <w:lang w:val="uk-UA"/>
        </w:rPr>
        <w:t>Н</w:t>
      </w:r>
      <w:r>
        <w:t xml:space="preserve">овинская М.И. Утопические черты американского сознания // </w:t>
      </w:r>
      <w:r>
        <w:rPr>
          <w:lang w:val="uk-UA"/>
        </w:rPr>
        <w:t>Американский характер. Очерки культур</w:t>
      </w:r>
      <w:r>
        <w:t>ы США. Традиция в культуре / РАН; Научный совет по истории мировой культуры. Комиссия по истории культуры США и Канады</w:t>
      </w:r>
      <w:r>
        <w:rPr>
          <w:lang w:val="uk-UA"/>
        </w:rPr>
        <w:t xml:space="preserve"> </w:t>
      </w:r>
      <w:r>
        <w:t>/ О.Э. Туганова.  – М.: Наука, 1998. –  С.99–125.</w:t>
      </w:r>
      <w:bookmarkEnd w:id="12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21" w:name="_Ref203967176"/>
      <w:r>
        <w:rPr>
          <w:lang w:val="uk-UA"/>
        </w:rPr>
        <w:t>Новицький В.Є.  Економічні ресурси цивілізаційного розвитку. – К.: Національний авіаційний університет, 2004. – 268 с.</w:t>
      </w:r>
      <w:bookmarkEnd w:id="121"/>
      <w:r>
        <w:rPr>
          <w:lang w:val="uk-UA"/>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22" w:name="_Ref203979348"/>
      <w:r>
        <w:rPr>
          <w:lang w:val="uk-UA"/>
        </w:rPr>
        <w:t>Новокрещенова И.Л.</w:t>
      </w:r>
      <w:r>
        <w:rPr>
          <w:i/>
          <w:lang w:val="uk-UA"/>
        </w:rPr>
        <w:t xml:space="preserve"> </w:t>
      </w:r>
      <w:r>
        <w:rPr>
          <w:lang w:val="uk-UA"/>
        </w:rPr>
        <w:t xml:space="preserve">Понятие </w:t>
      </w:r>
      <w:r>
        <w:t>“</w:t>
      </w:r>
      <w:r>
        <w:rPr>
          <w:lang w:val="uk-UA"/>
        </w:rPr>
        <w:t>концепт</w:t>
      </w:r>
      <w:r>
        <w:t>” и его востребованность  в современном литературоведении // Вестник Воронежского государственного университета. Серия: Филология. Журналистика. – Воронеж, 2007. – №1. – С.77–82.</w:t>
      </w:r>
      <w:bookmarkEnd w:id="12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23" w:name="_Ref203867429"/>
      <w:r>
        <w:rPr>
          <w:lang w:val="uk-UA"/>
        </w:rPr>
        <w:t>Огаркова Г.А.</w:t>
      </w:r>
      <w:r>
        <w:rPr>
          <w:i/>
          <w:lang w:val="uk-UA"/>
        </w:rPr>
        <w:t xml:space="preserve"> </w:t>
      </w:r>
      <w:r>
        <w:rPr>
          <w:lang w:val="uk-UA"/>
        </w:rPr>
        <w:t xml:space="preserve">Вербалізація концепту </w:t>
      </w:r>
      <w:r>
        <w:rPr>
          <w:i/>
          <w:lang w:val="uk-UA"/>
        </w:rPr>
        <w:t>КОХАННЯ</w:t>
      </w:r>
      <w:r>
        <w:rPr>
          <w:lang w:val="uk-UA"/>
        </w:rPr>
        <w:t xml:space="preserve"> в сучасній англійській мові: когнітивний та дискурсивний аспекти: Автореф. дис. ... канд. філол. наук / Київ</w:t>
      </w:r>
      <w:r>
        <w:rPr>
          <w:lang w:val="en-US"/>
        </w:rPr>
        <w:t>c</w:t>
      </w:r>
      <w:r>
        <w:rPr>
          <w:lang w:val="uk-UA"/>
        </w:rPr>
        <w:t>ький національний університет ім. Т.Шевченка. – К., 2005. – 20 с.</w:t>
      </w:r>
      <w:bookmarkEnd w:id="12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24" w:name="_Ref203974488"/>
      <w:r>
        <w:rPr>
          <w:lang w:val="uk-UA"/>
        </w:rPr>
        <w:lastRenderedPageBreak/>
        <w:t xml:space="preserve">Очерки </w:t>
      </w:r>
      <w:r>
        <w:rPr>
          <w:szCs w:val="28"/>
        </w:rPr>
        <w:t xml:space="preserve">истории языка русской поэзии </w:t>
      </w:r>
      <w:r>
        <w:rPr>
          <w:szCs w:val="28"/>
          <w:lang w:val="en-US"/>
        </w:rPr>
        <w:t>XX</w:t>
      </w:r>
      <w:r>
        <w:rPr>
          <w:szCs w:val="28"/>
        </w:rPr>
        <w:t xml:space="preserve"> в. Поэтический язык и идиостиль. Общие вопросы. Звуковая организация текста </w:t>
      </w:r>
      <w:r>
        <w:t>/ Григорьев В.П. – М.: Наука, 1990. – 301 с.</w:t>
      </w:r>
      <w:bookmarkEnd w:id="12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25" w:name="_Ref203896848"/>
      <w:r>
        <w:t>Павловский И.В.</w:t>
      </w:r>
      <w:r>
        <w:rPr>
          <w:i/>
          <w:lang w:val="uk-UA"/>
        </w:rPr>
        <w:t xml:space="preserve"> </w:t>
      </w:r>
      <w:r>
        <w:t>Православие и русский национальный характер // Вестник Московского университета. Серия 19. Лингвистика и межкультурная коммуникация. – 2004. – №2. – С. 107–114.</w:t>
      </w:r>
      <w:bookmarkEnd w:id="12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26" w:name="_Ref203878102"/>
      <w:r>
        <w:t>Падучева Е.В. Динамические модели в семантике лексики. – М.: Языки славянской культуры, 2004. – 608 с.</w:t>
      </w:r>
      <w:bookmarkEnd w:id="12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27" w:name="_Ref203871158"/>
      <w:r>
        <w:t>Пальчевська О.С. Концепт ШЛЯХ в англійській, французькій та українській мовах: лінгвокогнітивний та етнолінгвістичний ракурси: Автореф. дис.</w:t>
      </w:r>
      <w:r>
        <w:rPr>
          <w:lang w:val="uk-UA"/>
        </w:rPr>
        <w:t xml:space="preserve"> .</w:t>
      </w:r>
      <w:r>
        <w:t>.. канд. філол. наук</w:t>
      </w:r>
      <w:r>
        <w:rPr>
          <w:lang w:val="uk-UA"/>
        </w:rPr>
        <w:t xml:space="preserve"> </w:t>
      </w:r>
      <w:r>
        <w:t>/ Донец</w:t>
      </w:r>
      <w:r>
        <w:rPr>
          <w:lang w:val="uk-UA"/>
        </w:rPr>
        <w:t>ький</w:t>
      </w:r>
      <w:r>
        <w:t xml:space="preserve"> нац</w:t>
      </w:r>
      <w:r>
        <w:rPr>
          <w:lang w:val="uk-UA"/>
        </w:rPr>
        <w:t>іональний</w:t>
      </w:r>
      <w:r>
        <w:t xml:space="preserve"> ун</w:t>
      </w:r>
      <w:r>
        <w:rPr>
          <w:lang w:val="uk-UA"/>
        </w:rPr>
        <w:t>іверсите</w:t>
      </w:r>
      <w:r>
        <w:t>т. – Донецьк, 2006. – 20 с.</w:t>
      </w:r>
      <w:bookmarkEnd w:id="12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28" w:name="_Ref203828183"/>
      <w:r>
        <w:rPr>
          <w:szCs w:val="28"/>
        </w:rPr>
        <w:t>Петрухина М.А. “Американская мечта” в контексте современной культуры</w:t>
      </w:r>
      <w:r>
        <w:t xml:space="preserve"> США // </w:t>
      </w:r>
      <w:r>
        <w:rPr>
          <w:lang w:val="uk-UA"/>
        </w:rPr>
        <w:t>Американский характер. Імпульс реформаторства: Очерки культуры США</w:t>
      </w:r>
      <w:r>
        <w:t xml:space="preserve"> / РАН; Научный совет по истории мировой культуры</w:t>
      </w:r>
      <w:r>
        <w:rPr>
          <w:lang w:val="uk-UA"/>
        </w:rPr>
        <w:t xml:space="preserve"> </w:t>
      </w:r>
      <w:r>
        <w:t>/ О.Э. Туганова. – М.: Наука, 1995. –  С. 73–95.</w:t>
      </w:r>
      <w:bookmarkEnd w:id="12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29" w:name="_Ref203978248"/>
      <w:r>
        <w:rPr>
          <w:lang w:val="uk-UA"/>
        </w:rPr>
        <w:t xml:space="preserve">Пирс Ч. Начала прагматизма </w:t>
      </w:r>
      <w:r>
        <w:t xml:space="preserve">/ Пер. с англ., предисловие В.В.Кирющенко, М.В.Колопотина. – СПб.: Лаборатория метафизических исследований философского факультета СПб ГУ; Алтейя, 2000. – </w:t>
      </w:r>
      <w:r>
        <w:rPr>
          <w:lang w:val="uk-UA"/>
        </w:rPr>
        <w:t>352 с.</w:t>
      </w:r>
      <w:bookmarkEnd w:id="129"/>
      <w:r>
        <w:rPr>
          <w:lang w:val="uk-UA"/>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30" w:name="_Ref203921182"/>
      <w:r>
        <w:t>Платон, Аристотель Политика: наука об управлении государством. – М.: Эксмо, 2003. – 860 с.</w:t>
      </w:r>
      <w:bookmarkEnd w:id="13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31" w:name="_Ref203966912"/>
      <w:r>
        <w:rPr>
          <w:rFonts w:ascii="Times New Roman CYR" w:hAnsi="Times New Roman CYR"/>
        </w:rPr>
        <w:t xml:space="preserve">Подвойский Д.Г. Национальный характер как фактор хозяйственной жизни </w:t>
      </w:r>
      <w:r>
        <w:t>// Вестник Российской Академии Наук. – 2004. – №2. – C. 138–146.</w:t>
      </w:r>
      <w:bookmarkEnd w:id="13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rFonts w:ascii="Times New Roman CYR" w:hAnsi="Times New Roman CYR"/>
        </w:rPr>
      </w:pPr>
      <w:bookmarkStart w:id="132" w:name="_Ref203819427"/>
      <w:r>
        <w:rPr>
          <w:rFonts w:ascii="Times New Roman CYR" w:hAnsi="Times New Roman CYR"/>
        </w:rPr>
        <w:t>Полюжин М.М. Функціональний і когнітивний аспекти англійського словотворення. – Ужгород: Закарпаття, 1999. – 2</w:t>
      </w:r>
      <w:r>
        <w:rPr>
          <w:rFonts w:ascii="Times New Roman CYR" w:hAnsi="Times New Roman CYR"/>
          <w:lang w:val="uk-UA"/>
        </w:rPr>
        <w:t>40</w:t>
      </w:r>
      <w:r>
        <w:rPr>
          <w:rFonts w:ascii="Times New Roman CYR" w:hAnsi="Times New Roman CYR"/>
        </w:rPr>
        <w:t xml:space="preserve"> с</w:t>
      </w:r>
      <w:r>
        <w:rPr>
          <w:rFonts w:ascii="Times New Roman CYR" w:hAnsi="Times New Roman CYR"/>
          <w:lang w:val="uk-UA"/>
        </w:rPr>
        <w:t>.</w:t>
      </w:r>
      <w:bookmarkEnd w:id="13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33" w:name="_Ref203875573"/>
      <w:r>
        <w:rPr>
          <w:rFonts w:ascii="Times New Roman CYR" w:hAnsi="Times New Roman CYR"/>
        </w:rPr>
        <w:t xml:space="preserve">Полюжин М.М., Венжинович Н.Ф. Тезаурус і фразеологічна картина світу </w:t>
      </w:r>
      <w:r>
        <w:t xml:space="preserve">// Актуальні проблеми германської філології в Україні та Болонський процес: матеріали II </w:t>
      </w:r>
      <w:r>
        <w:rPr>
          <w:lang w:val="uk-UA"/>
        </w:rPr>
        <w:t xml:space="preserve">Міжнародної наукової конференції, 20-21 квітня 2007 року </w:t>
      </w:r>
      <w:r>
        <w:t>/ Чернівецький національний університет ім.Юрія Федьковича. Факультет іноземних мов / В.В.Михайленко (наук. ред.). – Чернівці: Книги – XXI, 2007. – C.</w:t>
      </w:r>
      <w:r>
        <w:rPr>
          <w:lang w:val="uk-UA"/>
        </w:rPr>
        <w:t xml:space="preserve"> </w:t>
      </w:r>
      <w:r>
        <w:t>270–273.</w:t>
      </w:r>
      <w:bookmarkEnd w:id="13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r>
        <w:t xml:space="preserve"> </w:t>
      </w:r>
      <w:bookmarkStart w:id="134" w:name="_Ref203821596"/>
      <w:r>
        <w:t>Попова З.Д., Стернин И.А. Понятие "концепт" в лингвистических исследованиях. – Воронеж: Издательство Воронежского государственного университета, 1999. – 30 с.</w:t>
      </w:r>
      <w:bookmarkEnd w:id="13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35" w:name="_Ref203821622"/>
      <w:r>
        <w:t>Попова З.Д., Стернин И.А. Язык и национальная картина мира. – Воронеж: Истоки, 2003. – 59 с.</w:t>
      </w:r>
      <w:bookmarkEnd w:id="13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36" w:name="_Ref203869101"/>
      <w:r>
        <w:rPr>
          <w:lang w:val="uk-UA"/>
        </w:rPr>
        <w:t xml:space="preserve">Потебня А.А. Из записок по русской грамматике: В 4 т. – М.: Гос. учебно-пед. изд-во Мин-ва просвещения РСФСР, 1958. – Т. </w:t>
      </w:r>
      <w:r>
        <w:t>I-II. – 536 с.</w:t>
      </w:r>
      <w:bookmarkEnd w:id="13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37" w:name="_Ref205720203"/>
      <w:r>
        <w:rPr>
          <w:lang w:val="uk-UA"/>
        </w:rPr>
        <w:t xml:space="preserve">Потебня </w:t>
      </w:r>
      <w:r>
        <w:t>А.А. Теоретическая поэтика. – М.: Высшая школа, 1990. – 331 с.</w:t>
      </w:r>
      <w:bookmarkEnd w:id="13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38" w:name="_Ref203819508"/>
      <w:r>
        <w:lastRenderedPageBreak/>
        <w:t xml:space="preserve">Приходько А.М. Трансфер і міра трансльованості концептів // Актуальні проблеми германської філології в Україні та Болонський процес: матеріали II </w:t>
      </w:r>
      <w:r>
        <w:rPr>
          <w:lang w:val="uk-UA"/>
        </w:rPr>
        <w:t xml:space="preserve">Міжнародної наукової конференції, 20-21 квітня 2007 року </w:t>
      </w:r>
      <w:r>
        <w:t>/ Чернівецький національний університет ім.Юрія Федьковича. Факультет іноземних мов / В.В.Михайленко (наук. ред.). – Чернівці: Книги – XXI, 2007. – C. 288–291.</w:t>
      </w:r>
      <w:bookmarkEnd w:id="13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uk-UA"/>
        </w:rPr>
      </w:pPr>
      <w:bookmarkStart w:id="139" w:name="_Ref203980966"/>
      <w:r>
        <w:rPr>
          <w:szCs w:val="28"/>
          <w:lang w:val="uk-UA"/>
        </w:rPr>
        <w:t xml:space="preserve">Радзієвська С.О. Іконічність у формуванні словесних поетичних образів, об’єднаних концептом ДІМ, в американській поезії </w:t>
      </w:r>
      <w:r>
        <w:rPr>
          <w:szCs w:val="28"/>
        </w:rPr>
        <w:t>XX</w:t>
      </w:r>
      <w:r>
        <w:rPr>
          <w:szCs w:val="28"/>
          <w:lang w:val="uk-UA"/>
        </w:rPr>
        <w:t>-</w:t>
      </w:r>
      <w:r>
        <w:rPr>
          <w:szCs w:val="28"/>
        </w:rPr>
        <w:t>XXI</w:t>
      </w:r>
      <w:r>
        <w:rPr>
          <w:szCs w:val="28"/>
          <w:lang w:val="uk-UA"/>
        </w:rPr>
        <w:t xml:space="preserve"> ст. // Літературознавчі студії: Зб. наук. пр. – К.: Видавничий Дім Дмитра Бураго, 2005. – Вип. 12. – С. 399–403.</w:t>
      </w:r>
      <w:bookmarkEnd w:id="13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uk-UA"/>
        </w:rPr>
      </w:pPr>
      <w:bookmarkStart w:id="140" w:name="_Ref203917732"/>
      <w:r>
        <w:rPr>
          <w:szCs w:val="28"/>
          <w:lang w:val="uk-UA"/>
        </w:rPr>
        <w:t>Радзієвська С.О. Концепт ДІМ в американській та українській поезії: культурологічний та лінгвістичний аспекти // Мовні і концептуальні картини світу: Зб. наук. пр. – К.: Видавничий Дім Дмитра Бураго, 2004. – Вип. 13. – С. 123–127.</w:t>
      </w:r>
      <w:bookmarkEnd w:id="14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rPr>
      </w:pPr>
      <w:bookmarkStart w:id="141" w:name="_Ref203981012"/>
      <w:r>
        <w:rPr>
          <w:szCs w:val="28"/>
        </w:rPr>
        <w:t>Радзієвська С.О. Образний простір концепту ДІМ в американській поезії XX – XXI століть // Проблеми семантики слова, речення та тексту: Зб. наук. пр. – К.: Вид. центр КНЛУ, 2005. – Вип. 15. – С. 147–158.</w:t>
      </w:r>
      <w:bookmarkEnd w:id="14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rPr>
      </w:pPr>
      <w:bookmarkStart w:id="142" w:name="_Ref203981114"/>
      <w:r>
        <w:rPr>
          <w:szCs w:val="28"/>
        </w:rPr>
        <w:t>Радзієвська С.О. Прототипова модель концепту ДІМ в американській поезії XX – XXI століть // Проблеми семантики, прагматики та когнітивної лінгвістики: Зб. наук. пр. – К.: Логос, 2006. – Вип. 10. – С. 278–286.</w:t>
      </w:r>
      <w:bookmarkEnd w:id="14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uk-UA"/>
        </w:rPr>
      </w:pPr>
      <w:bookmarkStart w:id="143" w:name="_Ref203917679"/>
      <w:r>
        <w:rPr>
          <w:szCs w:val="28"/>
          <w:lang w:val="uk-UA"/>
        </w:rPr>
        <w:t>Радзієвська С.О. Семантичний простір концепту ДІМ та його словесне втілення у текстах американської поезії // Наука і сучасність: Збірник наукових праць Національного педагогічного університету імені М.П.Драгоманова. – К.: Логос, 2003. – Том 42. – С. 195–207.</w:t>
      </w:r>
      <w:bookmarkEnd w:id="14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uk-UA"/>
        </w:rPr>
      </w:pPr>
      <w:bookmarkStart w:id="144" w:name="_Ref203981165"/>
      <w:r>
        <w:rPr>
          <w:szCs w:val="28"/>
          <w:lang w:val="uk-UA"/>
        </w:rPr>
        <w:t xml:space="preserve">Радзієвська С.О. Словесні поетичні образи, об’єднані концептом ДІМ, в американській поезії </w:t>
      </w:r>
      <w:r>
        <w:rPr>
          <w:szCs w:val="28"/>
        </w:rPr>
        <w:t>XX</w:t>
      </w:r>
      <w:r>
        <w:rPr>
          <w:szCs w:val="28"/>
          <w:lang w:val="uk-UA"/>
        </w:rPr>
        <w:t>-</w:t>
      </w:r>
      <w:r>
        <w:rPr>
          <w:szCs w:val="28"/>
        </w:rPr>
        <w:t>XXI</w:t>
      </w:r>
      <w:r>
        <w:rPr>
          <w:szCs w:val="28"/>
          <w:lang w:val="uk-UA"/>
        </w:rPr>
        <w:t xml:space="preserve"> ст. // Мовознавчі студії: Зб. наук. пр. – К.: ВПЦ “Київський університет”, 2006. – Частина </w:t>
      </w:r>
      <w:r>
        <w:rPr>
          <w:szCs w:val="28"/>
          <w:lang w:val="en-US"/>
        </w:rPr>
        <w:t>I</w:t>
      </w:r>
      <w:r>
        <w:rPr>
          <w:szCs w:val="28"/>
          <w:lang w:val="uk-UA"/>
        </w:rPr>
        <w:t>. – С. 29–32.</w:t>
      </w:r>
      <w:bookmarkEnd w:id="14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uk-UA"/>
        </w:rPr>
      </w:pPr>
      <w:bookmarkStart w:id="145" w:name="_Ref203968538"/>
      <w:r>
        <w:rPr>
          <w:szCs w:val="28"/>
          <w:lang w:val="uk-UA"/>
        </w:rPr>
        <w:t xml:space="preserve">Радзієвська С.О. Типи словесних поетичних образів, об’єднаних концептом ДІМ, в американській поезії </w:t>
      </w:r>
      <w:r>
        <w:rPr>
          <w:szCs w:val="28"/>
        </w:rPr>
        <w:t>XX</w:t>
      </w:r>
      <w:r>
        <w:rPr>
          <w:szCs w:val="28"/>
          <w:lang w:val="uk-UA"/>
        </w:rPr>
        <w:t xml:space="preserve"> – </w:t>
      </w:r>
      <w:r>
        <w:rPr>
          <w:szCs w:val="28"/>
        </w:rPr>
        <w:t>XXI</w:t>
      </w:r>
      <w:r>
        <w:rPr>
          <w:szCs w:val="28"/>
          <w:lang w:val="uk-UA"/>
        </w:rPr>
        <w:t xml:space="preserve"> ст. // Гуманітарні проблеми становлення сучасного фахівця: Матеріали </w:t>
      </w:r>
      <w:r>
        <w:rPr>
          <w:szCs w:val="28"/>
          <w:lang w:val="en-US"/>
        </w:rPr>
        <w:t>VII</w:t>
      </w:r>
      <w:r>
        <w:rPr>
          <w:szCs w:val="28"/>
          <w:lang w:val="uk-UA"/>
        </w:rPr>
        <w:t xml:space="preserve"> Всеукраїнської науково-практичної конференції 29-31 березня 2006 р.: В 3 т. – Т.2 / За заг. ред. А.Г.Гудманяна, О.В.Петренка. – К.: НАУ, 2006. – С. 220–221.</w:t>
      </w:r>
      <w:bookmarkEnd w:id="14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uk-UA"/>
        </w:rPr>
      </w:pPr>
      <w:bookmarkStart w:id="146" w:name="_Ref203981227"/>
      <w:r>
        <w:rPr>
          <w:szCs w:val="28"/>
          <w:lang w:val="uk-UA"/>
        </w:rPr>
        <w:t xml:space="preserve">Радзієвська С.О. Типологія словесних поетичних образів, об’єднаних концептом ДІМ, в американській поезії </w:t>
      </w:r>
      <w:r>
        <w:rPr>
          <w:szCs w:val="28"/>
        </w:rPr>
        <w:t>XX</w:t>
      </w:r>
      <w:r>
        <w:rPr>
          <w:szCs w:val="28"/>
          <w:lang w:val="uk-UA"/>
        </w:rPr>
        <w:t xml:space="preserve"> – </w:t>
      </w:r>
      <w:r>
        <w:rPr>
          <w:szCs w:val="28"/>
        </w:rPr>
        <w:t>XXI</w:t>
      </w:r>
      <w:r>
        <w:rPr>
          <w:szCs w:val="28"/>
          <w:lang w:val="uk-UA"/>
        </w:rPr>
        <w:t xml:space="preserve"> століть // Проблеми семантики, прагматики та когнітивної лінгвістики: Зб. наук. пр. – К.: Логос, 2006. – Вип. 9. – С. 226–233.</w:t>
      </w:r>
      <w:bookmarkEnd w:id="14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47" w:name="_Ref203819465"/>
      <w:r>
        <w:rPr>
          <w:lang w:val="uk-UA"/>
        </w:rPr>
        <w:t>Раевская М.М.</w:t>
      </w:r>
      <w:r>
        <w:rPr>
          <w:i/>
          <w:lang w:val="uk-UA"/>
        </w:rPr>
        <w:t xml:space="preserve"> </w:t>
      </w:r>
      <w:r>
        <w:rPr>
          <w:lang w:val="uk-UA"/>
        </w:rPr>
        <w:t>Яз</w:t>
      </w:r>
      <w:r>
        <w:t xml:space="preserve">ык в ментальном пространстве: к проблеме постижения национальной логики мышления // </w:t>
      </w:r>
      <w:r>
        <w:rPr>
          <w:lang w:val="uk-UA"/>
        </w:rPr>
        <w:t xml:space="preserve">Вестник Московского университета. Серия 19. Лингвистика и </w:t>
      </w:r>
      <w:r>
        <w:rPr>
          <w:lang w:val="uk-UA"/>
        </w:rPr>
        <w:lastRenderedPageBreak/>
        <w:t xml:space="preserve">межкультурная коммуникация. – </w:t>
      </w:r>
      <w:r>
        <w:t xml:space="preserve">М.: Издательство Московского государственного университета им.М.В.Ломоносова, </w:t>
      </w:r>
      <w:r>
        <w:rPr>
          <w:lang w:val="uk-UA"/>
        </w:rPr>
        <w:t>2006. – №1. – С. 27–41.</w:t>
      </w:r>
      <w:bookmarkEnd w:id="14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i/>
        </w:rPr>
      </w:pPr>
      <w:bookmarkStart w:id="148" w:name="_Ref203909390"/>
      <w:r>
        <w:t>Розенфельд М.Я.</w:t>
      </w:r>
      <w:r>
        <w:rPr>
          <w:i/>
        </w:rPr>
        <w:t xml:space="preserve"> </w:t>
      </w:r>
      <w:r>
        <w:t>Образ как компонент значения слова // Вестник Воронежского государственного университета. Серия: Филология. Журналистика. – №1. – 2007. – С.87–91.</w:t>
      </w:r>
      <w:bookmarkEnd w:id="14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49" w:name="_Ref203874780"/>
      <w:r>
        <w:t>Роль человеческого фактора в языке: Язык и картина мира / Б.А.Серебренников, Е.С.Кубрякова, В.И.Постовалова и др.; Отв. ред. Б.А.Серебренников; АН СССР, Ин-т языкознания. – М.: Наука, 1988. – 216 с.</w:t>
      </w:r>
      <w:bookmarkEnd w:id="14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50" w:name="_Ref203885986"/>
      <w:r>
        <w:rPr>
          <w:lang w:val="uk-UA"/>
        </w:rPr>
        <w:t xml:space="preserve">Рябцева Н.К. Аксиологические модели времени </w:t>
      </w:r>
      <w:r>
        <w:rPr>
          <w:rFonts w:ascii="Times New Roman CYR" w:hAnsi="Times New Roman CYR"/>
          <w:lang w:val="uk-UA"/>
        </w:rPr>
        <w:t xml:space="preserve">/ Логический анализ языка. Язык и время / Отв. ред. </w:t>
      </w:r>
      <w:r>
        <w:rPr>
          <w:lang w:val="uk-UA"/>
        </w:rPr>
        <w:t xml:space="preserve">Н.Д.Арутюнова, Т.Е.Янко. – </w:t>
      </w:r>
      <w:r>
        <w:t>М.: Издательство “Индрик”, 1997. – С.78–95.</w:t>
      </w:r>
      <w:bookmarkEnd w:id="150"/>
      <w: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rFonts w:ascii="Times New Roman CYR" w:hAnsi="Times New Roman CYR"/>
          <w:lang w:val="uk-UA"/>
        </w:rPr>
      </w:pPr>
      <w:bookmarkStart w:id="151" w:name="_Ref203905082"/>
      <w:r>
        <w:rPr>
          <w:rFonts w:ascii="Times New Roman CYR" w:hAnsi="Times New Roman CYR"/>
          <w:lang w:val="uk-UA"/>
        </w:rPr>
        <w:t xml:space="preserve">Свириденко О.М. </w:t>
      </w:r>
      <w:r>
        <w:rPr>
          <w:rFonts w:ascii="Times New Roman CYR" w:hAnsi="Times New Roman CYR"/>
        </w:rPr>
        <w:t>“Слово”, “Знак”, “Образ” у теоретичн</w:t>
      </w:r>
      <w:r>
        <w:rPr>
          <w:rFonts w:ascii="Times New Roman CYR" w:hAnsi="Times New Roman CYR"/>
          <w:lang w:val="uk-UA"/>
        </w:rPr>
        <w:t>ій та художній спадщині А.Метлинського</w:t>
      </w:r>
      <w:r>
        <w:rPr>
          <w:rFonts w:ascii="Times New Roman CYR" w:hAnsi="Times New Roman CYR"/>
        </w:rPr>
        <w:t xml:space="preserve"> //</w:t>
      </w:r>
      <w:r>
        <w:rPr>
          <w:rFonts w:ascii="Times New Roman CYR" w:hAnsi="Times New Roman CYR"/>
          <w:lang w:val="uk-UA"/>
        </w:rPr>
        <w:t xml:space="preserve"> Знак. Символ. Образ / Черкаський держ. ун-т ім.Богдана Хмельницького. Факультет російської філології. Факультет української філології. Кафедра зарубіжної літератури. Кафедра методики викладання і культури української мови / О.С.Киченко (відп. ред.). – Черкаси, 2000. – Вип.5: Матеріали Міжвузівського науково-практичного семінару з проблем сучасної семіотики. – С.127-129.</w:t>
      </w:r>
      <w:bookmarkEnd w:id="15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uk-UA"/>
        </w:rPr>
      </w:pPr>
      <w:bookmarkStart w:id="152" w:name="_Ref203963584"/>
      <w:r>
        <w:rPr>
          <w:szCs w:val="28"/>
          <w:lang w:val="uk-UA"/>
        </w:rPr>
        <w:t>Святюк Ю.В. Семантика та функціонування етнономінацій у сучасній англійській мові: Автореф. дис. ... канд. філол. наук / Донецький національний університет. – Донецьк, 2005. – 20 с.</w:t>
      </w:r>
      <w:bookmarkEnd w:id="15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53" w:name="_Ref203821972"/>
      <w:r>
        <w:t>Селиванова Е.А.</w:t>
      </w:r>
      <w:r>
        <w:rPr>
          <w:i/>
        </w:rPr>
        <w:t xml:space="preserve"> </w:t>
      </w:r>
      <w:r>
        <w:t>Когнитивная ономасиология: Монография. – К.: Изд</w:t>
      </w:r>
      <w:r>
        <w:rPr>
          <w:lang w:val="uk-UA"/>
        </w:rPr>
        <w:t>ательст</w:t>
      </w:r>
      <w:r>
        <w:t>во украинского фитосоциологического центра, 2000. – 248 с.</w:t>
      </w:r>
      <w:bookmarkEnd w:id="153"/>
      <w: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54" w:name="_Ref203870144"/>
      <w:r>
        <w:t>Селиверстова О.Н. О книге Дж. Лайонза “Структурная семантика” // Семантическая структура слова</w:t>
      </w:r>
      <w:r>
        <w:rPr>
          <w:lang w:val="uk-UA"/>
        </w:rPr>
        <w:t xml:space="preserve"> </w:t>
      </w:r>
      <w:r>
        <w:t xml:space="preserve">/ Общ. ред. А.А.Леонтьева. – М.: Наука, </w:t>
      </w:r>
      <w:r>
        <w:rPr>
          <w:lang w:val="uk-UA"/>
        </w:rPr>
        <w:t xml:space="preserve"> 1971. – С.</w:t>
      </w:r>
      <w:r>
        <w:t>195</w:t>
      </w:r>
      <w:r>
        <w:rPr>
          <w:lang w:val="uk-UA"/>
        </w:rPr>
        <w:t>–</w:t>
      </w:r>
      <w:r>
        <w:t>207.</w:t>
      </w:r>
      <w:bookmarkEnd w:id="154"/>
      <w:r>
        <w:t xml:space="preserve">                 </w:t>
      </w:r>
    </w:p>
    <w:p w:rsidR="00B44AF7" w:rsidRDefault="00B44AF7" w:rsidP="001E28B3">
      <w:pPr>
        <w:numPr>
          <w:ilvl w:val="0"/>
          <w:numId w:val="56"/>
        </w:numPr>
        <w:tabs>
          <w:tab w:val="clear" w:pos="417"/>
          <w:tab w:val="left" w:pos="180"/>
          <w:tab w:val="left" w:pos="540"/>
          <w:tab w:val="num" w:pos="957"/>
          <w:tab w:val="num" w:pos="3837"/>
        </w:tabs>
        <w:suppressAutoHyphens w:val="0"/>
        <w:spacing w:line="360" w:lineRule="auto"/>
        <w:ind w:left="540" w:hanging="540"/>
        <w:jc w:val="both"/>
        <w:rPr>
          <w:rFonts w:ascii="Times New Roman CYR" w:hAnsi="Times New Roman CYR"/>
        </w:rPr>
      </w:pPr>
      <w:bookmarkStart w:id="155" w:name="_Ref203979312"/>
      <w:r>
        <w:rPr>
          <w:rFonts w:ascii="Times New Roman CYR" w:hAnsi="Times New Roman CYR"/>
        </w:rPr>
        <w:t>Сергеева Е.В. Метафора и метафора-символ в поэтических циклах А.А.Блока: Автореф. дис</w:t>
      </w:r>
      <w:r>
        <w:rPr>
          <w:rFonts w:ascii="Times New Roman CYR" w:hAnsi="Times New Roman CYR"/>
          <w:lang w:val="uk-UA"/>
        </w:rPr>
        <w:t xml:space="preserve">. </w:t>
      </w:r>
      <w:r>
        <w:rPr>
          <w:rFonts w:ascii="Times New Roman CYR" w:hAnsi="Times New Roman CYR"/>
        </w:rPr>
        <w:t>… канд. филол. наук</w:t>
      </w:r>
      <w:r>
        <w:rPr>
          <w:rFonts w:ascii="Times New Roman CYR" w:hAnsi="Times New Roman CYR"/>
          <w:lang w:val="uk-UA"/>
        </w:rPr>
        <w:t xml:space="preserve"> </w:t>
      </w:r>
      <w:r>
        <w:rPr>
          <w:rFonts w:ascii="Times New Roman CYR" w:hAnsi="Times New Roman CYR"/>
        </w:rPr>
        <w:t>/ Ленинградский государственный педагогический институт им. А.И.Герцена. – Л., 1990. – 15 с.</w:t>
      </w:r>
      <w:bookmarkEnd w:id="15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rFonts w:ascii="Times New Roman CYR" w:hAnsi="Times New Roman CYR"/>
          <w:lang w:val="uk-UA"/>
        </w:rPr>
      </w:pPr>
      <w:bookmarkStart w:id="156" w:name="_Ref203979534"/>
      <w:r>
        <w:rPr>
          <w:rFonts w:ascii="Times New Roman CYR" w:hAnsi="Times New Roman CYR"/>
        </w:rPr>
        <w:t>С</w:t>
      </w:r>
      <w:r>
        <w:rPr>
          <w:rFonts w:ascii="Times New Roman CYR" w:hAnsi="Times New Roman CYR"/>
          <w:lang w:val="uk-UA"/>
        </w:rPr>
        <w:t xml:space="preserve">імович О.І. Знак, образ, ритуал, символ: проблеми семантики </w:t>
      </w:r>
      <w:r>
        <w:rPr>
          <w:rFonts w:ascii="Times New Roman CYR" w:hAnsi="Times New Roman CYR"/>
        </w:rPr>
        <w:t>//</w:t>
      </w:r>
      <w:r>
        <w:rPr>
          <w:rFonts w:ascii="Times New Roman CYR" w:hAnsi="Times New Roman CYR"/>
          <w:lang w:val="uk-UA"/>
        </w:rPr>
        <w:t xml:space="preserve"> Знак. Символ. Образ / Черкаський держ. ун-т ім.Богдана Хмельницького. Факультет російської філології. Факультет української філології. Кафедра зарубіжної літератури. Кафедра методики викладання і культури української мови / О.С.Киченко (відп. ред.). – Черкаси, 2000. – Вип.5: Матеріали Міжвузівського науково-практичного семінару з проблем сучасної семіотики. – С.10–17.</w:t>
      </w:r>
      <w:bookmarkEnd w:id="15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rFonts w:ascii="Times New Roman CYR" w:hAnsi="Times New Roman CYR"/>
          <w:lang w:val="uk-UA"/>
        </w:rPr>
      </w:pPr>
      <w:bookmarkStart w:id="157" w:name="_Ref203922832"/>
      <w:r>
        <w:rPr>
          <w:rFonts w:ascii="Times New Roman CYR" w:hAnsi="Times New Roman CYR"/>
          <w:lang w:val="uk-UA"/>
        </w:rPr>
        <w:t xml:space="preserve">Скорина Л. Дім як домінанта семантичного простору в романі У.Самчука </w:t>
      </w:r>
      <w:r>
        <w:rPr>
          <w:rFonts w:ascii="Times New Roman CYR" w:hAnsi="Times New Roman CYR"/>
        </w:rPr>
        <w:t>“</w:t>
      </w:r>
      <w:r>
        <w:rPr>
          <w:rFonts w:ascii="Times New Roman CYR" w:hAnsi="Times New Roman CYR"/>
          <w:lang w:val="uk-UA"/>
        </w:rPr>
        <w:t>На твердій землі</w:t>
      </w:r>
      <w:r>
        <w:rPr>
          <w:rFonts w:ascii="Times New Roman CYR" w:hAnsi="Times New Roman CYR"/>
        </w:rPr>
        <w:t>”</w:t>
      </w:r>
      <w:r>
        <w:rPr>
          <w:rFonts w:ascii="Times New Roman CYR" w:hAnsi="Times New Roman CYR"/>
          <w:lang w:val="uk-UA"/>
        </w:rPr>
        <w:t xml:space="preserve"> // Слово і час. – 2005. – №2 (530). – С. 38–43.</w:t>
      </w:r>
      <w:bookmarkEnd w:id="157"/>
    </w:p>
    <w:p w:rsidR="00B44AF7" w:rsidRDefault="00B44AF7" w:rsidP="001E28B3">
      <w:pPr>
        <w:numPr>
          <w:ilvl w:val="0"/>
          <w:numId w:val="56"/>
        </w:numPr>
        <w:tabs>
          <w:tab w:val="clear" w:pos="417"/>
          <w:tab w:val="left" w:pos="180"/>
          <w:tab w:val="left" w:pos="540"/>
          <w:tab w:val="num" w:pos="957"/>
          <w:tab w:val="num" w:pos="3837"/>
        </w:tabs>
        <w:suppressAutoHyphens w:val="0"/>
        <w:spacing w:line="360" w:lineRule="auto"/>
        <w:ind w:left="540" w:hanging="540"/>
        <w:jc w:val="both"/>
        <w:rPr>
          <w:rFonts w:ascii="Times New Roman CYR" w:hAnsi="Times New Roman CYR"/>
        </w:rPr>
      </w:pPr>
      <w:bookmarkStart w:id="158" w:name="_Ref203979252"/>
      <w:r>
        <w:rPr>
          <w:rFonts w:ascii="Times New Roman CYR" w:hAnsi="Times New Roman CYR"/>
        </w:rPr>
        <w:lastRenderedPageBreak/>
        <w:t>Слухай Н.В. (Молот</w:t>
      </w:r>
      <w:r>
        <w:rPr>
          <w:rFonts w:ascii="Times New Roman CYR" w:hAnsi="Times New Roman CYR"/>
          <w:lang w:val="uk-UA"/>
        </w:rPr>
        <w:t>а</w:t>
      </w:r>
      <w:r>
        <w:rPr>
          <w:rFonts w:ascii="Times New Roman CYR" w:hAnsi="Times New Roman CYR"/>
        </w:rPr>
        <w:t>ева) Символ в кругу смежных и близкородственных понятий // Слово. Символ. Текст: Сб. науч. тр., посвящ. 80-летию проф. М.А.Карпенко / Украинская ассоциация преподавателей русского языка и литературы; Киевский национальный ун-т им.Тараса Шевченко / Е.С.Снитко (общ. ред.), Л.П.Дядечко (общ. ред.). – К., 2006. – С. 172-183</w:t>
      </w:r>
      <w:r>
        <w:rPr>
          <w:rFonts w:ascii="Times New Roman CYR" w:hAnsi="Times New Roman CYR"/>
          <w:lang w:val="uk-UA"/>
        </w:rPr>
        <w:t>.</w:t>
      </w:r>
      <w:bookmarkEnd w:id="15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rFonts w:ascii="Times New Roman CYR" w:hAnsi="Times New Roman CYR"/>
        </w:rPr>
      </w:pPr>
      <w:bookmarkStart w:id="159" w:name="_Ref203903874"/>
      <w:r>
        <w:rPr>
          <w:rFonts w:ascii="Times New Roman CYR" w:hAnsi="Times New Roman CYR"/>
        </w:rPr>
        <w:t>Слухай Н.В. (Молот</w:t>
      </w:r>
      <w:r>
        <w:rPr>
          <w:rFonts w:ascii="Times New Roman CYR" w:hAnsi="Times New Roman CYR"/>
          <w:lang w:val="uk-UA"/>
        </w:rPr>
        <w:t>а</w:t>
      </w:r>
      <w:r>
        <w:rPr>
          <w:rFonts w:ascii="Times New Roman CYR" w:hAnsi="Times New Roman CYR"/>
        </w:rPr>
        <w:t>ева) Художественный образ в зеркале мифа этноса: М.Лермонтов, Т.Шевченко. – Киев, 1995. – 486 с.</w:t>
      </w:r>
      <w:bookmarkEnd w:id="15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rFonts w:ascii="Times New Roman CYR" w:hAnsi="Times New Roman CYR"/>
        </w:rPr>
      </w:pPr>
      <w:bookmarkStart w:id="160" w:name="_Ref203819298"/>
      <w:r>
        <w:rPr>
          <w:rFonts w:ascii="Times New Roman CYR" w:hAnsi="Times New Roman CYR"/>
        </w:rPr>
        <w:t>Сокурова О.Б.</w:t>
      </w:r>
      <w:r>
        <w:rPr>
          <w:rFonts w:ascii="Times New Roman CYR" w:hAnsi="Times New Roman CYR"/>
          <w:i/>
        </w:rPr>
        <w:t xml:space="preserve"> </w:t>
      </w:r>
      <w:r>
        <w:rPr>
          <w:rFonts w:ascii="Times New Roman CYR" w:hAnsi="Times New Roman CYR"/>
        </w:rPr>
        <w:t xml:space="preserve">Место и значение слова в культуре (К постановке проблемы) // Вестник Санкт-Петербургского университета. Серия 2. История. Языкознание. Литературоведение. </w:t>
      </w:r>
      <w:r>
        <w:rPr>
          <w:rFonts w:ascii="Times New Roman CYR" w:hAnsi="Times New Roman CYR"/>
          <w:lang w:val="uk-UA"/>
        </w:rPr>
        <w:t xml:space="preserve">– </w:t>
      </w:r>
      <w:r>
        <w:rPr>
          <w:rFonts w:ascii="Times New Roman CYR" w:hAnsi="Times New Roman CYR"/>
        </w:rPr>
        <w:t xml:space="preserve">2006. </w:t>
      </w:r>
      <w:r>
        <w:rPr>
          <w:rFonts w:ascii="Times New Roman CYR" w:hAnsi="Times New Roman CYR"/>
          <w:lang w:val="uk-UA"/>
        </w:rPr>
        <w:t xml:space="preserve">– </w:t>
      </w:r>
      <w:r>
        <w:rPr>
          <w:rFonts w:ascii="Times New Roman CYR" w:hAnsi="Times New Roman CYR"/>
        </w:rPr>
        <w:t>Вып.1. – С.58–72</w:t>
      </w:r>
      <w:r>
        <w:rPr>
          <w:rFonts w:ascii="Times New Roman CYR" w:hAnsi="Times New Roman CYR"/>
          <w:lang w:val="uk-UA"/>
        </w:rPr>
        <w:t>.</w:t>
      </w:r>
      <w:bookmarkEnd w:id="16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i/>
        </w:rPr>
      </w:pPr>
      <w:bookmarkStart w:id="161" w:name="_Ref203824552"/>
      <w:r>
        <w:t>Сорока Т.В.</w:t>
      </w:r>
      <w:r>
        <w:rPr>
          <w:i/>
        </w:rPr>
        <w:t xml:space="preserve"> </w:t>
      </w:r>
      <w:r>
        <w:t>Концепти “дім” і “родина” в російській, англійській та французькій мовній свідомості: Автореф. дис</w:t>
      </w:r>
      <w:r>
        <w:rPr>
          <w:lang w:val="uk-UA"/>
        </w:rPr>
        <w:t xml:space="preserve">. </w:t>
      </w:r>
      <w:r>
        <w:t>… канд. філол. наук</w:t>
      </w:r>
      <w:r>
        <w:rPr>
          <w:lang w:val="uk-UA"/>
        </w:rPr>
        <w:t xml:space="preserve"> </w:t>
      </w:r>
      <w:r>
        <w:t>/ Донецький національний ун</w:t>
      </w:r>
      <w:r>
        <w:rPr>
          <w:lang w:val="uk-UA"/>
        </w:rPr>
        <w:t>іверсите</w:t>
      </w:r>
      <w:r>
        <w:t>т. – Донецьк, 2006. – 20 с.</w:t>
      </w:r>
      <w:bookmarkEnd w:id="16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62" w:name="_Ref205719125"/>
      <w:r>
        <w:t>Сосюр Ф. де</w:t>
      </w:r>
      <w:r>
        <w:rPr>
          <w:i/>
        </w:rPr>
        <w:t xml:space="preserve"> </w:t>
      </w:r>
      <w:r>
        <w:t>Курс загальної лінгвістики. – К.: Основи, 1998. – 324 с.</w:t>
      </w:r>
      <w:bookmarkEnd w:id="16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63" w:name="_Ref203892303"/>
      <w:r>
        <w:t>Степанов Ю.С. Изменчивый “образ языка” в науке XX</w:t>
      </w:r>
      <w:r>
        <w:rPr>
          <w:lang w:val="uk-UA"/>
        </w:rPr>
        <w:t xml:space="preserve"> века // Язык и наука конца 20 века: Сб. ст. – М.: Российский государственн</w:t>
      </w:r>
      <w:r>
        <w:t>ый</w:t>
      </w:r>
      <w:r>
        <w:rPr>
          <w:lang w:val="uk-UA"/>
        </w:rPr>
        <w:t xml:space="preserve"> гуманитарный университет, 1995. – С. 7–34.</w:t>
      </w:r>
      <w:bookmarkEnd w:id="163"/>
      <w:r>
        <w:rPr>
          <w:lang w:val="uk-UA"/>
        </w:rPr>
        <w:t xml:space="preserve"> </w:t>
      </w:r>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rPr>
      </w:pPr>
      <w:bookmarkStart w:id="164" w:name="_Ref203821874"/>
      <w:r>
        <w:rPr>
          <w:sz w:val="28"/>
        </w:rPr>
        <w:t>Степанов Ю.С. Константы. Словарь русской культуры. Опыт исследования. – М.: Школа “Языки русской культуры”, 1997. – 824 с.</w:t>
      </w:r>
      <w:bookmarkEnd w:id="16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i/>
          <w:lang w:val="uk-UA"/>
        </w:rPr>
      </w:pPr>
      <w:bookmarkStart w:id="165" w:name="_Ref203819795"/>
      <w:r>
        <w:t>Сулимов В.А.</w:t>
      </w:r>
      <w:r>
        <w:rPr>
          <w:i/>
        </w:rPr>
        <w:t xml:space="preserve"> </w:t>
      </w:r>
      <w:r>
        <w:t>Когнитивное описание языка и его культурологическая интерпретация: когнитивные трансформации // Филологические науки. – М.: Издательство Московского государственного университета им.М.В.Ломоносова, 2006. – №1. – С.40–47.</w:t>
      </w:r>
      <w:bookmarkEnd w:id="165"/>
      <w:r>
        <w:rPr>
          <w:i/>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66" w:name="_Ref203967126"/>
      <w:r>
        <w:rPr>
          <w:lang w:val="uk-UA"/>
        </w:rPr>
        <w:t xml:space="preserve">Татаренко Н., Макуха В. Ментальний аспект монодетермінантної глобалізаційної поведінки </w:t>
      </w:r>
      <w:r>
        <w:t>“</w:t>
      </w:r>
      <w:r>
        <w:rPr>
          <w:lang w:val="uk-UA"/>
        </w:rPr>
        <w:t>американської нації</w:t>
      </w:r>
      <w:r>
        <w:t>”</w:t>
      </w:r>
      <w:r>
        <w:rPr>
          <w:lang w:val="uk-UA"/>
        </w:rPr>
        <w:t xml:space="preserve"> // Зб. наук. пр. Вип. 43 / Відп. ред. В.Є. Новицький. – К.: Інститут світової економіки і міжнародних відносин НАН України, 2004. – С. 19–51.</w:t>
      </w:r>
      <w:bookmarkEnd w:id="16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67" w:name="_Ref203966615"/>
      <w:r>
        <w:rPr>
          <w:lang w:val="uk-UA"/>
        </w:rPr>
        <w:t>Ткаченко О.Б. Мова і національна ментальність (Спроба сучасного синтезу). – К.: Грамота, 2006. – 240 с.</w:t>
      </w:r>
      <w:bookmarkEnd w:id="167"/>
      <w:r>
        <w:rPr>
          <w:lang w:val="uk-UA"/>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68" w:name="_Ref203897006"/>
      <w:r>
        <w:t>Тодоров Ц.</w:t>
      </w:r>
      <w:r>
        <w:rPr>
          <w:i/>
        </w:rPr>
        <w:t xml:space="preserve"> </w:t>
      </w:r>
      <w:r>
        <w:t>Теории символа / Перевод с французского Б.Нарумова. – М.: Дом интеллектуальной книги, Русское феноменологическое общество, 1998. – 408 с.</w:t>
      </w:r>
      <w:bookmarkEnd w:id="16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69" w:name="_Ref203892781"/>
      <w:r>
        <w:rPr>
          <w:lang w:val="uk-UA"/>
        </w:rPr>
        <w:t xml:space="preserve">Топоров В.Н. </w:t>
      </w:r>
      <w:r>
        <w:t>Миф. Ритуал. Символ. Образ: исследования в области мифопоэтического: Избранное. – М.: Издательская группа  “Прогресс” –  “Культура”, 1995. – 624 с.</w:t>
      </w:r>
      <w:bookmarkEnd w:id="16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70" w:name="_Ref203892401"/>
      <w:r>
        <w:rPr>
          <w:lang w:val="uk-UA"/>
        </w:rPr>
        <w:t>Топоров В.Н. Исследования по этимологии и семантике. Т.</w:t>
      </w:r>
      <w:r>
        <w:rPr>
          <w:lang w:val="en-US"/>
        </w:rPr>
        <w:t>I</w:t>
      </w:r>
      <w:r>
        <w:t>. Теория и пространства этимологии: Исследования. – М.: Языки славянской культуры, 2004. – 708 с.</w:t>
      </w:r>
      <w:bookmarkEnd w:id="17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71" w:name="_Ref203828259"/>
      <w:r>
        <w:t>Ту</w:t>
      </w:r>
      <w:r>
        <w:rPr>
          <w:lang w:val="uk-UA"/>
        </w:rPr>
        <w:t>ганова О.</w:t>
      </w:r>
      <w:r>
        <w:t xml:space="preserve">Э. Духовно-интеллектуальные искания в американском обществе // </w:t>
      </w:r>
      <w:r>
        <w:rPr>
          <w:lang w:val="uk-UA"/>
        </w:rPr>
        <w:t>Американский характер. Імпульс реформаторства: Очерки культуры США</w:t>
      </w:r>
      <w:r>
        <w:t xml:space="preserve"> / РАН; </w:t>
      </w:r>
      <w:r>
        <w:lastRenderedPageBreak/>
        <w:t>Научный совет по истории мировой культуры</w:t>
      </w:r>
      <w:r>
        <w:rPr>
          <w:lang w:val="uk-UA"/>
        </w:rPr>
        <w:t xml:space="preserve"> </w:t>
      </w:r>
      <w:r>
        <w:t>/ О.Э. Туганова. – М.: Наука, 1995. –  С.3–9.</w:t>
      </w:r>
      <w:bookmarkEnd w:id="17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72" w:name="_Ref203822794"/>
      <w:r>
        <w:t>Урсина В.А.</w:t>
      </w:r>
      <w:r>
        <w:rPr>
          <w:i/>
        </w:rPr>
        <w:t xml:space="preserve"> </w:t>
      </w:r>
      <w:r>
        <w:t>Проблема смысла в культурологическом измерении // Язык как инструмент познания и зеркало эпохи: международная научно-практическая конференция, 24-26 мая 2007 г. / Крымский государственный медицинский университет им. С.И.Георгиевского. Кафедра русского языка. Кафедра философии и социальных наук / А.А.Ховалкина (ред. кол.), Л.А.Баранова (сост.) – Симферополь: Универсум, 2007. – С. 17–20.</w:t>
      </w:r>
      <w:bookmarkEnd w:id="172"/>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rPr>
      </w:pPr>
      <w:bookmarkStart w:id="173" w:name="_Ref203874978"/>
      <w:r>
        <w:rPr>
          <w:sz w:val="28"/>
        </w:rPr>
        <w:t>Урысон Е.В. Проблемы исследования языковой картины мира: Аналогия в семантике / Рос. Академия наук. Ин-т русского языка им. В.В.Виноградова. – М.: Языки славянской культуры, 2003. – 224 с.</w:t>
      </w:r>
      <w:bookmarkEnd w:id="173"/>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rPr>
      </w:pPr>
      <w:bookmarkStart w:id="174" w:name="_Ref203870070"/>
      <w:r>
        <w:rPr>
          <w:sz w:val="28"/>
        </w:rPr>
        <w:t>Уфимцева А.А.</w:t>
      </w:r>
      <w:r>
        <w:rPr>
          <w:i/>
          <w:sz w:val="28"/>
        </w:rPr>
        <w:t xml:space="preserve"> </w:t>
      </w:r>
      <w:r>
        <w:rPr>
          <w:sz w:val="28"/>
        </w:rPr>
        <w:t>Типы словесных значений. Институт языкознания. – М.: Наука, 1974. – 204 с.</w:t>
      </w:r>
      <w:bookmarkEnd w:id="174"/>
      <w:r>
        <w:rPr>
          <w:sz w:val="28"/>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75" w:name="_Ref203876087"/>
      <w:r>
        <w:t>Ф</w:t>
      </w:r>
      <w:r>
        <w:rPr>
          <w:lang w:val="uk-UA"/>
        </w:rPr>
        <w:t>іліпчук У.С.</w:t>
      </w:r>
      <w:r>
        <w:rPr>
          <w:i/>
          <w:lang w:val="uk-UA"/>
        </w:rPr>
        <w:t xml:space="preserve"> </w:t>
      </w:r>
      <w:r>
        <w:rPr>
          <w:lang w:val="uk-UA"/>
        </w:rPr>
        <w:t xml:space="preserve">Типи концептів та їх вербалізація на прикладі німецької мови </w:t>
      </w:r>
      <w:r>
        <w:t xml:space="preserve">// Актуальні проблеми германської філології в Україні та Болонський процес: матеріали II </w:t>
      </w:r>
      <w:r>
        <w:rPr>
          <w:lang w:val="uk-UA"/>
        </w:rPr>
        <w:t xml:space="preserve">Міжнародної наукової конференції, 20-21 квітня 2007 року </w:t>
      </w:r>
      <w:r>
        <w:t>/ Чернівецький національний університет ім.Юрія Федьковича. Факультет іноземних мов / В.В.Михайленко (наук. ред.). – Чернівці: Книги – XXI, 2007. – C. 349–353.</w:t>
      </w:r>
      <w:bookmarkEnd w:id="17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76" w:name="_Ref203905520"/>
      <w:r>
        <w:t>Філіпчик О.Й. Синтаксичні засоби створення образу (на матеріалі сучасної американської поезії): Автореф. дис.</w:t>
      </w:r>
      <w:r>
        <w:rPr>
          <w:lang w:val="uk-UA"/>
        </w:rPr>
        <w:t xml:space="preserve"> .</w:t>
      </w:r>
      <w:r>
        <w:t>.. канд. філол. наук</w:t>
      </w:r>
      <w:r>
        <w:rPr>
          <w:lang w:val="uk-UA"/>
        </w:rPr>
        <w:t xml:space="preserve"> </w:t>
      </w:r>
      <w:r>
        <w:t>/ Одес</w:t>
      </w:r>
      <w:r>
        <w:rPr>
          <w:lang w:val="uk-UA"/>
        </w:rPr>
        <w:t xml:space="preserve">ький </w:t>
      </w:r>
      <w:r>
        <w:t xml:space="preserve"> держ</w:t>
      </w:r>
      <w:r>
        <w:rPr>
          <w:lang w:val="uk-UA"/>
        </w:rPr>
        <w:t>авний</w:t>
      </w:r>
      <w:r>
        <w:t xml:space="preserve"> ун</w:t>
      </w:r>
      <w:r>
        <w:rPr>
          <w:lang w:val="uk-UA"/>
        </w:rPr>
        <w:t>іверсите</w:t>
      </w:r>
      <w:r>
        <w:t>т ім. І.І.Мечникова. – О</w:t>
      </w:r>
      <w:r>
        <w:rPr>
          <w:lang w:val="uk-UA"/>
        </w:rPr>
        <w:t>деса</w:t>
      </w:r>
      <w:r>
        <w:t>, 2000. – 16 с.</w:t>
      </w:r>
      <w:bookmarkEnd w:id="17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77" w:name="_Ref203883868"/>
      <w:r>
        <w:t>Филлмор Ч. Фреймы и семантика понимания // Новое в зарубежной лингвистике. Вып. XXIII. Когнитивные аспекты языка: Пер. с англ. / Сост., ред., вступ. ст. В.В.Петрова и В.И.Герасимова.  –  М.: Прогресс, 1988. – С. 52–92.</w:t>
      </w:r>
      <w:bookmarkEnd w:id="17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78" w:name="_Ref203877472"/>
      <w:r>
        <w:t>Филлмор Ч. Дело о падеже открывается вновь // Новое в зарубежной лингвистике. Вып. X. Лингвистическая семантика / Сост., ред., вступ. ст. В.А.Звегинцева.  –  М.: Прогресс, 1981. – С. 496–530.</w:t>
      </w:r>
      <w:bookmarkEnd w:id="178"/>
    </w:p>
    <w:p w:rsidR="00B44AF7" w:rsidRDefault="00B44AF7" w:rsidP="001E28B3">
      <w:pPr>
        <w:numPr>
          <w:ilvl w:val="0"/>
          <w:numId w:val="56"/>
        </w:numPr>
        <w:tabs>
          <w:tab w:val="clear" w:pos="417"/>
          <w:tab w:val="left" w:pos="540"/>
        </w:tabs>
        <w:suppressAutoHyphens w:val="0"/>
        <w:spacing w:line="360" w:lineRule="auto"/>
        <w:ind w:left="540" w:hanging="540"/>
        <w:jc w:val="both"/>
        <w:rPr>
          <w:szCs w:val="28"/>
        </w:rPr>
      </w:pPr>
      <w:bookmarkStart w:id="179" w:name="_Ref203980578"/>
      <w:r>
        <w:rPr>
          <w:szCs w:val="28"/>
        </w:rPr>
        <w:t>Фрост Р. Другая дорога: Стихотворения / Составление, перевод, предисловие Г.Кружкова. – М.: АРГО-РИСК; Прогресс, 1999. – 120 с.</w:t>
      </w:r>
      <w:bookmarkEnd w:id="179"/>
    </w:p>
    <w:p w:rsidR="00B44AF7" w:rsidRDefault="00B44AF7" w:rsidP="001E28B3">
      <w:pPr>
        <w:numPr>
          <w:ilvl w:val="0"/>
          <w:numId w:val="56"/>
        </w:numPr>
        <w:tabs>
          <w:tab w:val="clear" w:pos="417"/>
          <w:tab w:val="left" w:pos="540"/>
        </w:tabs>
        <w:suppressAutoHyphens w:val="0"/>
        <w:spacing w:line="360" w:lineRule="auto"/>
        <w:ind w:left="540" w:hanging="540"/>
        <w:jc w:val="both"/>
        <w:rPr>
          <w:szCs w:val="28"/>
        </w:rPr>
      </w:pPr>
      <w:bookmarkStart w:id="180" w:name="_Ref203980010"/>
      <w:r>
        <w:rPr>
          <w:szCs w:val="28"/>
        </w:rPr>
        <w:t>Фрост Р. Стихи. Сборник / Сост. и общ. ред. перев. Ю.А.Здорова. –  На англ. яз. с параллельным русским текстом. – М.: Радуга, 1986. –</w:t>
      </w:r>
      <w:r>
        <w:rPr>
          <w:szCs w:val="28"/>
          <w:lang w:val="uk-UA"/>
        </w:rPr>
        <w:t xml:space="preserve"> </w:t>
      </w:r>
      <w:r>
        <w:rPr>
          <w:szCs w:val="28"/>
        </w:rPr>
        <w:t>432 с.</w:t>
      </w:r>
      <w:bookmarkEnd w:id="18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81" w:name="_Ref203819840"/>
      <w:r>
        <w:rPr>
          <w:lang w:val="uk-UA"/>
        </w:rPr>
        <w:t>Фрумкина Р.М. Концептуальн</w:t>
      </w:r>
      <w:r>
        <w:t>ый анализ с точки зрения лингвиста и психолога (концепт, категория, прототип) // Научно-техническая информация. Серия 2. Информационные процессы и системы: Ежемесячный научно-технический сборник.</w:t>
      </w:r>
      <w:r>
        <w:rPr>
          <w:lang w:val="uk-UA"/>
        </w:rPr>
        <w:t xml:space="preserve"> </w:t>
      </w:r>
      <w:r>
        <w:t>– М.</w:t>
      </w:r>
      <w:r>
        <w:rPr>
          <w:lang w:val="uk-UA"/>
        </w:rPr>
        <w:t>: Институт научной и технической информации РАН</w:t>
      </w:r>
      <w:r>
        <w:t>, 199</w:t>
      </w:r>
      <w:r>
        <w:rPr>
          <w:lang w:val="uk-UA"/>
        </w:rPr>
        <w:t>2</w:t>
      </w:r>
      <w:r>
        <w:t>. – №3.  – С. 1–8.</w:t>
      </w:r>
      <w:bookmarkEnd w:id="18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82" w:name="_Ref203909621"/>
      <w:r>
        <w:rPr>
          <w:lang w:val="uk-UA"/>
        </w:rPr>
        <w:lastRenderedPageBreak/>
        <w:t>Харитоненко О.І. Пластичний образ у творчості М.Ю.Лермонтова: структура, семантика, функції: Автореф. дис. ... канд. філол. наук / Київський національний університет ім. Тараса Шевченка. – К., 2007. – 20 с.</w:t>
      </w:r>
      <w:bookmarkEnd w:id="18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83" w:name="_Ref205724665"/>
      <w:r>
        <w:rPr>
          <w:lang w:val="uk-UA"/>
        </w:rPr>
        <w:t xml:space="preserve">Цапок О.М. Мовні засоби репрезентації концепту </w:t>
      </w:r>
      <w:r>
        <w:rPr>
          <w:i/>
          <w:lang w:val="uk-UA"/>
        </w:rPr>
        <w:t>КРАСА</w:t>
      </w:r>
      <w:r>
        <w:rPr>
          <w:lang w:val="uk-UA"/>
        </w:rPr>
        <w:t xml:space="preserve"> в поезії українських шістдесятників: Автореф. дис. ... канд. філол. наук / Одеський національний університет ім. І.І.Мечникова. – Одеса, 2004. – 20 с.</w:t>
      </w:r>
      <w:bookmarkEnd w:id="183"/>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uk-UA"/>
        </w:rPr>
      </w:pPr>
      <w:bookmarkStart w:id="184" w:name="_Ref203868861"/>
      <w:r>
        <w:rPr>
          <w:sz w:val="28"/>
          <w:lang w:val="uk-UA"/>
        </w:rPr>
        <w:t>Чейф У.Л. Значение и структура языка: Пер. с англ. / Послесл. С.Д.Кацнельсона. Изд. 2-е, стереотипное. – М.: Едиториал УРСС, 2003. –  424 с.</w:t>
      </w:r>
      <w:bookmarkEnd w:id="184"/>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uk-UA"/>
        </w:rPr>
      </w:pPr>
      <w:bookmarkStart w:id="185" w:name="_Ref203892451"/>
      <w:r>
        <w:rPr>
          <w:sz w:val="28"/>
        </w:rPr>
        <w:t>Человеческий фактор в языке: Язык и порождение речи / Е.С.Кубрякова – М.: Наука, 1991. –  240 с.</w:t>
      </w:r>
      <w:bookmarkEnd w:id="185"/>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uk-UA"/>
        </w:rPr>
      </w:pPr>
      <w:bookmarkStart w:id="186" w:name="_Ref203818040"/>
      <w:r>
        <w:rPr>
          <w:sz w:val="28"/>
          <w:lang w:val="uk-UA"/>
        </w:rPr>
        <w:t>Чередниченко О.І.</w:t>
      </w:r>
      <w:r>
        <w:rPr>
          <w:i/>
          <w:sz w:val="28"/>
          <w:lang w:val="uk-UA"/>
        </w:rPr>
        <w:t xml:space="preserve"> </w:t>
      </w:r>
      <w:r>
        <w:rPr>
          <w:sz w:val="28"/>
          <w:lang w:val="uk-UA"/>
        </w:rPr>
        <w:t>Про мову і переклад: мова в соціокультурному просторі, переклад як міжкультурна комунікація. – К.: Либідь, 2007. – 247 с.</w:t>
      </w:r>
      <w:bookmarkEnd w:id="186"/>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szCs w:val="28"/>
          <w:lang w:val="uk-UA"/>
        </w:rPr>
      </w:pPr>
      <w:bookmarkStart w:id="187" w:name="_Ref203822059"/>
      <w:r>
        <w:rPr>
          <w:sz w:val="28"/>
          <w:szCs w:val="28"/>
          <w:lang w:val="uk-UA"/>
        </w:rPr>
        <w:t>Чорновол-Ткаченко О.О. Вербалізація концепту ВЛАДА у сучасному британському газетному дискурсі: Автореф. дис. ... канд. філол. наук / Харківський національний університет ім. В.Н.Каразіна. – Харків, 2007. – 20 с.</w:t>
      </w:r>
      <w:bookmarkEnd w:id="187"/>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uk-UA" w:eastAsia="ru-RU"/>
        </w:rPr>
      </w:pPr>
      <w:bookmarkStart w:id="188" w:name="_Ref203871192"/>
      <w:r>
        <w:rPr>
          <w:sz w:val="28"/>
          <w:lang w:val="uk-UA" w:eastAsia="ru-RU"/>
        </w:rPr>
        <w:t xml:space="preserve">Шамаєва Ю.Ю. Когнітивна структура концепту “радість” (на матеріалі англійської мови): Автореф. дис. ... канд. філол. наук / Харківський національний </w:t>
      </w:r>
      <w:r>
        <w:rPr>
          <w:sz w:val="28"/>
          <w:szCs w:val="28"/>
          <w:lang w:val="uk-UA"/>
        </w:rPr>
        <w:t>університет</w:t>
      </w:r>
      <w:r>
        <w:rPr>
          <w:sz w:val="28"/>
          <w:lang w:val="uk-UA" w:eastAsia="ru-RU"/>
        </w:rPr>
        <w:t xml:space="preserve"> ім. В.Н.Каразіна. – Харків, 2004. – 20 с.</w:t>
      </w:r>
      <w:bookmarkEnd w:id="18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i/>
          <w:szCs w:val="28"/>
        </w:rPr>
      </w:pPr>
      <w:bookmarkStart w:id="189" w:name="_Ref205720606"/>
      <w:r>
        <w:rPr>
          <w:szCs w:val="28"/>
        </w:rPr>
        <w:t>Шевченко И.С. Подходы к анализу концепта в современной когнитивной лингвистике // Вісник Х</w:t>
      </w:r>
      <w:r>
        <w:rPr>
          <w:szCs w:val="28"/>
          <w:lang w:val="uk-UA"/>
        </w:rPr>
        <w:t>арківського національного університету імені В.Н.Каразіна</w:t>
      </w:r>
      <w:r>
        <w:rPr>
          <w:szCs w:val="28"/>
        </w:rPr>
        <w:t>, 2006. – Вип. 48. – № 725. – С. 192</w:t>
      </w:r>
      <w:r>
        <w:rPr>
          <w:szCs w:val="28"/>
          <w:lang w:val="uk-UA"/>
        </w:rPr>
        <w:t>–</w:t>
      </w:r>
      <w:r>
        <w:rPr>
          <w:szCs w:val="28"/>
        </w:rPr>
        <w:t>195.</w:t>
      </w:r>
      <w:bookmarkEnd w:id="18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90" w:name="_Ref203902293"/>
      <w:r>
        <w:rPr>
          <w:lang w:val="uk-UA"/>
        </w:rPr>
        <w:t xml:space="preserve">Шевченко Л.О.  Іспанський поетичний текст другої половини </w:t>
      </w:r>
      <w:r>
        <w:rPr>
          <w:lang w:val="en-US"/>
        </w:rPr>
        <w:t>XX</w:t>
      </w:r>
      <w:r>
        <w:rPr>
          <w:lang w:val="uk-UA"/>
        </w:rPr>
        <w:t xml:space="preserve"> століття в лінгвокогнітивному висвітленні: Автореф. дис. ... канд. філол. наук / Київський національний університет ім.Тараса Шевченка. – К., 2007. – 21 с.</w:t>
      </w:r>
      <w:bookmarkEnd w:id="190"/>
      <w:r>
        <w:rPr>
          <w:lang w:val="uk-UA"/>
        </w:rPr>
        <w:t xml:space="preserve"> </w:t>
      </w:r>
    </w:p>
    <w:p w:rsidR="00B44AF7" w:rsidRDefault="00B44AF7" w:rsidP="001E28B3">
      <w:pPr>
        <w:numPr>
          <w:ilvl w:val="0"/>
          <w:numId w:val="56"/>
        </w:numPr>
        <w:tabs>
          <w:tab w:val="clear" w:pos="417"/>
          <w:tab w:val="left" w:pos="180"/>
          <w:tab w:val="left" w:pos="540"/>
        </w:tabs>
        <w:suppressAutoHyphens w:val="0"/>
        <w:spacing w:line="360" w:lineRule="auto"/>
        <w:ind w:left="540" w:hanging="540"/>
        <w:jc w:val="both"/>
      </w:pPr>
      <w:bookmarkStart w:id="191" w:name="_Ref203979279"/>
      <w:r>
        <w:rPr>
          <w:lang w:val="uk-UA"/>
        </w:rPr>
        <w:t xml:space="preserve">Шелестюк Е.В. Символ </w:t>
      </w:r>
      <w:r>
        <w:t>versus троп: сравнительный анализ семантики // Филологические науки. – 2001. – №6. – С. 50–58.</w:t>
      </w:r>
      <w:bookmarkEnd w:id="19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uk-UA"/>
        </w:rPr>
      </w:pPr>
      <w:bookmarkStart w:id="192" w:name="_Ref203910634"/>
      <w:r>
        <w:rPr>
          <w:lang w:val="uk-UA"/>
        </w:rPr>
        <w:t xml:space="preserve">Шпак В.К. Деякі аспекти повоєнної американської поезії: проблема традиції // Американська література після середини </w:t>
      </w:r>
      <w:r>
        <w:rPr>
          <w:lang w:val="en-US"/>
        </w:rPr>
        <w:t>XX</w:t>
      </w:r>
      <w:r>
        <w:rPr>
          <w:lang w:val="uk-UA"/>
        </w:rPr>
        <w:t xml:space="preserve"> століття: Матеріали міжнародної конференції, Київ, 25-27 травня 1999 р. / Уклад. Т.Н.Денисової. – К.: Довіра, 2000. – С.212–215.</w:t>
      </w:r>
      <w:bookmarkEnd w:id="192"/>
    </w:p>
    <w:p w:rsidR="00B44AF7" w:rsidRDefault="00B44AF7" w:rsidP="001E28B3">
      <w:pPr>
        <w:numPr>
          <w:ilvl w:val="0"/>
          <w:numId w:val="56"/>
        </w:numPr>
        <w:tabs>
          <w:tab w:val="clear" w:pos="417"/>
          <w:tab w:val="left" w:pos="180"/>
          <w:tab w:val="left" w:pos="540"/>
          <w:tab w:val="num" w:pos="957"/>
          <w:tab w:val="num" w:pos="3837"/>
        </w:tabs>
        <w:suppressAutoHyphens w:val="0"/>
        <w:spacing w:line="360" w:lineRule="auto"/>
        <w:ind w:left="540" w:hanging="540"/>
        <w:jc w:val="both"/>
        <w:rPr>
          <w:szCs w:val="28"/>
          <w:lang w:val="uk-UA"/>
        </w:rPr>
      </w:pPr>
      <w:bookmarkStart w:id="193" w:name="_Ref203979624"/>
      <w:r>
        <w:rPr>
          <w:szCs w:val="28"/>
        </w:rPr>
        <w:lastRenderedPageBreak/>
        <w:t xml:space="preserve">Юркина Л.А. Символ и его художественные функции (на материале русской литературы рубежа </w:t>
      </w:r>
      <w:r>
        <w:rPr>
          <w:szCs w:val="28"/>
          <w:lang w:val="en-US"/>
        </w:rPr>
        <w:t>XIX</w:t>
      </w:r>
      <w:r>
        <w:rPr>
          <w:szCs w:val="28"/>
        </w:rPr>
        <w:t xml:space="preserve"> – </w:t>
      </w:r>
      <w:r>
        <w:rPr>
          <w:szCs w:val="28"/>
          <w:lang w:val="en-US"/>
        </w:rPr>
        <w:t>XX</w:t>
      </w:r>
      <w:r>
        <w:rPr>
          <w:szCs w:val="28"/>
        </w:rPr>
        <w:t xml:space="preserve"> веков): Автореф. дис</w:t>
      </w:r>
      <w:r>
        <w:rPr>
          <w:szCs w:val="28"/>
          <w:lang w:val="uk-UA"/>
        </w:rPr>
        <w:t xml:space="preserve">. </w:t>
      </w:r>
      <w:r>
        <w:rPr>
          <w:szCs w:val="28"/>
        </w:rPr>
        <w:t>… канд. филол. наук / Московский гос</w:t>
      </w:r>
      <w:r>
        <w:rPr>
          <w:szCs w:val="28"/>
          <w:lang w:val="uk-UA"/>
        </w:rPr>
        <w:t>ударственн</w:t>
      </w:r>
      <w:r>
        <w:rPr>
          <w:szCs w:val="28"/>
        </w:rPr>
        <w:t>ый университет им.М.В.Ломоносова. Филологический факультет. – М., 1989. – 23 с.</w:t>
      </w:r>
      <w:bookmarkEnd w:id="19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94" w:name="_Ref203963618"/>
      <w:r>
        <w:t>Яворская Г.М. О концепте “ДОМ” в украинском языке // Сокровенные смыслы. Слово. Текст. Культура /</w:t>
      </w:r>
      <w:r>
        <w:rPr>
          <w:lang w:val="uk-UA"/>
        </w:rPr>
        <w:t xml:space="preserve"> </w:t>
      </w:r>
      <w:r>
        <w:t>Сб. ст. в честь Н.Д.Арутюновой. – М.: Языки славянской культуры, 2004. – С. 716–729.</w:t>
      </w:r>
      <w:bookmarkEnd w:id="19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pPr>
      <w:bookmarkStart w:id="195" w:name="_Ref203826870"/>
      <w:r>
        <w:rPr>
          <w:rFonts w:ascii="Times New Roman CYR" w:hAnsi="Times New Roman CYR"/>
          <w:lang w:val="uk-UA"/>
        </w:rPr>
        <w:t>Яковлєва В.Б.</w:t>
      </w:r>
      <w:r>
        <w:rPr>
          <w:rFonts w:ascii="Times New Roman CYR" w:hAnsi="Times New Roman CYR"/>
          <w:i/>
          <w:lang w:val="uk-UA"/>
        </w:rPr>
        <w:t xml:space="preserve"> </w:t>
      </w:r>
      <w:r>
        <w:rPr>
          <w:rFonts w:ascii="Times New Roman CYR" w:hAnsi="Times New Roman CYR"/>
          <w:lang w:val="uk-UA"/>
        </w:rPr>
        <w:t xml:space="preserve">Концепт як базова одиниця лінгвокультурології (на прикладі етнокультурного концепту </w:t>
      </w:r>
      <w:r>
        <w:rPr>
          <w:rFonts w:ascii="Times New Roman CYR" w:hAnsi="Times New Roman CYR"/>
          <w:i/>
          <w:lang w:val="uk-UA"/>
        </w:rPr>
        <w:t>мати</w:t>
      </w:r>
      <w:r>
        <w:rPr>
          <w:rFonts w:ascii="Times New Roman CYR" w:hAnsi="Times New Roman CYR"/>
          <w:lang w:val="uk-UA"/>
        </w:rPr>
        <w:t xml:space="preserve"> </w:t>
      </w:r>
      <w:r>
        <w:rPr>
          <w:rFonts w:ascii="Times New Roman CYR" w:hAnsi="Times New Roman CYR"/>
        </w:rPr>
        <w:t xml:space="preserve">// </w:t>
      </w:r>
      <w:r>
        <w:rPr>
          <w:lang w:val="uk-UA"/>
        </w:rPr>
        <w:t xml:space="preserve">Лінгвістичні дослідження: Зб. наук. пр. </w:t>
      </w:r>
      <w:r>
        <w:t>/ За заг. ред. проф. Л.А.Лисиченко. – Харків, 2007. – Вип. 23. – С.93–100.</w:t>
      </w:r>
      <w:bookmarkEnd w:id="19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196" w:name="_Ref203881991"/>
      <w:r>
        <w:rPr>
          <w:lang w:val="en-US"/>
        </w:rPr>
        <w:t xml:space="preserve">Aitchison J. </w:t>
      </w:r>
      <w:r>
        <w:rPr>
          <w:szCs w:val="28"/>
          <w:lang w:val="en-GB"/>
        </w:rPr>
        <w:t>Bad Birds and Better Birds: Prototype Theories //</w:t>
      </w:r>
      <w:r>
        <w:rPr>
          <w:lang w:val="en-US"/>
        </w:rPr>
        <w:t xml:space="preserve"> Language: Readings in Language and Culture </w:t>
      </w:r>
      <w:r>
        <w:rPr>
          <w:szCs w:val="28"/>
          <w:lang w:val="en-GB"/>
        </w:rPr>
        <w:t xml:space="preserve">/ Ed. by </w:t>
      </w:r>
      <w:r>
        <w:rPr>
          <w:lang w:val="en-US"/>
        </w:rPr>
        <w:t>V.P.Clark, P.A.Eschholz, A.F.Rosa</w:t>
      </w:r>
      <w:r>
        <w:rPr>
          <w:lang w:val="en-GB"/>
        </w:rPr>
        <w:t xml:space="preserve"> </w:t>
      </w:r>
      <w:r>
        <w:rPr>
          <w:lang w:val="en-US"/>
        </w:rPr>
        <w:t>–  N.Y.: St.Martin’s Press, 1998. – P. 225–239</w:t>
      </w:r>
      <w:r>
        <w:rPr>
          <w:lang w:val="en-GB"/>
        </w:rPr>
        <w:t>.</w:t>
      </w:r>
      <w:bookmarkEnd w:id="196"/>
    </w:p>
    <w:p w:rsidR="00B44AF7" w:rsidRDefault="00B44AF7" w:rsidP="001E28B3">
      <w:pPr>
        <w:numPr>
          <w:ilvl w:val="0"/>
          <w:numId w:val="56"/>
        </w:numPr>
        <w:tabs>
          <w:tab w:val="clear" w:pos="417"/>
          <w:tab w:val="left" w:pos="540"/>
          <w:tab w:val="num" w:pos="957"/>
        </w:tabs>
        <w:suppressAutoHyphens w:val="0"/>
        <w:spacing w:line="360" w:lineRule="auto"/>
        <w:ind w:left="540" w:hanging="540"/>
        <w:jc w:val="both"/>
        <w:rPr>
          <w:lang w:val="en-US"/>
        </w:rPr>
      </w:pPr>
      <w:bookmarkStart w:id="197" w:name="_Ref203877151"/>
      <w:r>
        <w:rPr>
          <w:lang w:val="en-US"/>
        </w:rPr>
        <w:t>Aitchison</w:t>
      </w:r>
      <w:r>
        <w:rPr>
          <w:lang w:val="en-GB"/>
        </w:rPr>
        <w:t xml:space="preserve"> </w:t>
      </w:r>
      <w:r>
        <w:rPr>
          <w:lang w:val="en-US"/>
        </w:rPr>
        <w:t>J</w:t>
      </w:r>
      <w:r>
        <w:rPr>
          <w:lang w:val="en-GB"/>
        </w:rPr>
        <w:t xml:space="preserve">. </w:t>
      </w:r>
      <w:r>
        <w:rPr>
          <w:lang w:val="en-US"/>
        </w:rPr>
        <w:t>Words</w:t>
      </w:r>
      <w:r>
        <w:rPr>
          <w:lang w:val="en-GB"/>
        </w:rPr>
        <w:t xml:space="preserve"> </w:t>
      </w:r>
      <w:r>
        <w:rPr>
          <w:lang w:val="en-US"/>
        </w:rPr>
        <w:t>in</w:t>
      </w:r>
      <w:r>
        <w:rPr>
          <w:lang w:val="en-GB"/>
        </w:rPr>
        <w:t xml:space="preserve"> </w:t>
      </w:r>
      <w:r>
        <w:rPr>
          <w:lang w:val="en-US"/>
        </w:rPr>
        <w:t>the</w:t>
      </w:r>
      <w:r>
        <w:rPr>
          <w:lang w:val="en-GB"/>
        </w:rPr>
        <w:t xml:space="preserve"> </w:t>
      </w:r>
      <w:r>
        <w:rPr>
          <w:lang w:val="en-US"/>
        </w:rPr>
        <w:t>mind</w:t>
      </w:r>
      <w:r>
        <w:rPr>
          <w:lang w:val="en-GB"/>
        </w:rPr>
        <w:t xml:space="preserve">: </w:t>
      </w:r>
      <w:r>
        <w:rPr>
          <w:lang w:val="en-US"/>
        </w:rPr>
        <w:t>an</w:t>
      </w:r>
      <w:r>
        <w:rPr>
          <w:lang w:val="en-GB"/>
        </w:rPr>
        <w:t xml:space="preserve"> </w:t>
      </w:r>
      <w:r>
        <w:rPr>
          <w:lang w:val="en-US"/>
        </w:rPr>
        <w:t>introduction</w:t>
      </w:r>
      <w:r>
        <w:rPr>
          <w:lang w:val="en-GB"/>
        </w:rPr>
        <w:t xml:space="preserve"> </w:t>
      </w:r>
      <w:r>
        <w:rPr>
          <w:lang w:val="en-US"/>
        </w:rPr>
        <w:t>to</w:t>
      </w:r>
      <w:r>
        <w:rPr>
          <w:lang w:val="en-GB"/>
        </w:rPr>
        <w:t xml:space="preserve"> </w:t>
      </w:r>
      <w:r>
        <w:rPr>
          <w:lang w:val="en-US"/>
        </w:rPr>
        <w:t>the</w:t>
      </w:r>
      <w:r>
        <w:rPr>
          <w:lang w:val="en-GB"/>
        </w:rPr>
        <w:t xml:space="preserve"> </w:t>
      </w:r>
      <w:r>
        <w:rPr>
          <w:lang w:val="en-US"/>
        </w:rPr>
        <w:t>mental</w:t>
      </w:r>
      <w:r>
        <w:rPr>
          <w:lang w:val="en-GB"/>
        </w:rPr>
        <w:t xml:space="preserve"> </w:t>
      </w:r>
      <w:r>
        <w:rPr>
          <w:lang w:val="en-US"/>
        </w:rPr>
        <w:t>lexicon</w:t>
      </w:r>
      <w:r>
        <w:rPr>
          <w:lang w:val="en-GB"/>
        </w:rPr>
        <w:t xml:space="preserve"> / </w:t>
      </w:r>
      <w:r>
        <w:rPr>
          <w:lang w:val="en-US"/>
        </w:rPr>
        <w:t>Jean</w:t>
      </w:r>
      <w:r>
        <w:rPr>
          <w:lang w:val="en-GB"/>
        </w:rPr>
        <w:t xml:space="preserve"> </w:t>
      </w:r>
      <w:r>
        <w:rPr>
          <w:lang w:val="en-US"/>
        </w:rPr>
        <w:t>Aitchison</w:t>
      </w:r>
      <w:r>
        <w:rPr>
          <w:lang w:val="en-GB"/>
        </w:rPr>
        <w:t>. – 3</w:t>
      </w:r>
      <w:r>
        <w:rPr>
          <w:vertAlign w:val="superscript"/>
          <w:lang w:val="en-US"/>
        </w:rPr>
        <w:t>rd</w:t>
      </w:r>
      <w:r>
        <w:rPr>
          <w:lang w:val="en-GB"/>
        </w:rPr>
        <w:t xml:space="preserve"> </w:t>
      </w:r>
      <w:r>
        <w:rPr>
          <w:lang w:val="en-US"/>
        </w:rPr>
        <w:t>ed</w:t>
      </w:r>
      <w:r>
        <w:rPr>
          <w:lang w:val="en-GB"/>
        </w:rPr>
        <w:t xml:space="preserve">. – </w:t>
      </w:r>
      <w:r>
        <w:rPr>
          <w:lang w:val="en-US"/>
        </w:rPr>
        <w:t>Oxford</w:t>
      </w:r>
      <w:r>
        <w:rPr>
          <w:lang w:val="en-GB"/>
        </w:rPr>
        <w:t xml:space="preserve">: </w:t>
      </w:r>
      <w:r>
        <w:rPr>
          <w:lang w:val="en-US"/>
        </w:rPr>
        <w:t>Blackwell</w:t>
      </w:r>
      <w:r>
        <w:rPr>
          <w:lang w:val="en-GB"/>
        </w:rPr>
        <w:t xml:space="preserve"> </w:t>
      </w:r>
      <w:r>
        <w:rPr>
          <w:lang w:val="en-US"/>
        </w:rPr>
        <w:t>Publishing, 2006. – 314 p.</w:t>
      </w:r>
      <w:bookmarkEnd w:id="197"/>
    </w:p>
    <w:p w:rsidR="00B44AF7" w:rsidRDefault="00B44AF7" w:rsidP="001E28B3">
      <w:pPr>
        <w:numPr>
          <w:ilvl w:val="0"/>
          <w:numId w:val="56"/>
        </w:numPr>
        <w:tabs>
          <w:tab w:val="clear" w:pos="417"/>
          <w:tab w:val="left" w:pos="540"/>
          <w:tab w:val="num" w:pos="957"/>
        </w:tabs>
        <w:suppressAutoHyphens w:val="0"/>
        <w:spacing w:line="360" w:lineRule="auto"/>
        <w:ind w:left="540" w:hanging="540"/>
        <w:jc w:val="both"/>
        <w:rPr>
          <w:lang w:val="en-US"/>
        </w:rPr>
      </w:pPr>
      <w:bookmarkStart w:id="198" w:name="_Ref203869647"/>
      <w:r>
        <w:rPr>
          <w:lang w:val="en-US"/>
        </w:rPr>
        <w:t>An Introduction to Cognitive Linguistics / Ed. by F. Ungerer, H.Schmid. – 2</w:t>
      </w:r>
      <w:r>
        <w:rPr>
          <w:vertAlign w:val="superscript"/>
          <w:lang w:val="en-US"/>
        </w:rPr>
        <w:t>nd</w:t>
      </w:r>
      <w:r>
        <w:rPr>
          <w:lang w:val="en-US"/>
        </w:rPr>
        <w:t xml:space="preserve"> ed. – N.Y.: Pearson Education Limited, 2006</w:t>
      </w:r>
      <w:r>
        <w:rPr>
          <w:lang w:val="uk-UA"/>
        </w:rPr>
        <w:t xml:space="preserve">. – </w:t>
      </w:r>
      <w:r>
        <w:rPr>
          <w:lang w:val="en-US"/>
        </w:rPr>
        <w:t>384</w:t>
      </w:r>
      <w:r>
        <w:rPr>
          <w:lang w:val="uk-UA"/>
        </w:rPr>
        <w:t xml:space="preserve"> </w:t>
      </w:r>
      <w:r>
        <w:rPr>
          <w:lang w:val="en-US"/>
        </w:rPr>
        <w:t>p.</w:t>
      </w:r>
      <w:bookmarkEnd w:id="198"/>
    </w:p>
    <w:p w:rsidR="00B44AF7" w:rsidRDefault="00B44AF7" w:rsidP="001E28B3">
      <w:pPr>
        <w:numPr>
          <w:ilvl w:val="0"/>
          <w:numId w:val="56"/>
        </w:numPr>
        <w:tabs>
          <w:tab w:val="clear" w:pos="417"/>
          <w:tab w:val="left" w:pos="540"/>
        </w:tabs>
        <w:suppressAutoHyphens w:val="0"/>
        <w:spacing w:line="360" w:lineRule="auto"/>
        <w:ind w:left="540" w:hanging="540"/>
        <w:jc w:val="both"/>
        <w:rPr>
          <w:szCs w:val="28"/>
          <w:lang w:val="en-US"/>
        </w:rPr>
      </w:pPr>
      <w:bookmarkStart w:id="199" w:name="_Ref203908671"/>
      <w:r>
        <w:rPr>
          <w:szCs w:val="28"/>
          <w:lang w:val="en-US"/>
        </w:rPr>
        <w:t>Beach C. The Cambridge Introduction to Twentieth-Century American Poetry. – Cambridge: Cambridge University Press, 2003. – 224 p.</w:t>
      </w:r>
      <w:bookmarkEnd w:id="19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0" w:name="_Ref203869012"/>
      <w:r>
        <w:rPr>
          <w:lang w:val="en-US"/>
        </w:rPr>
        <w:t xml:space="preserve">Bickerton D. </w:t>
      </w:r>
      <w:r>
        <w:rPr>
          <w:szCs w:val="28"/>
          <w:lang w:val="en-GB"/>
        </w:rPr>
        <w:t>The Continuity Paradox //</w:t>
      </w:r>
      <w:r>
        <w:rPr>
          <w:lang w:val="en-US"/>
        </w:rPr>
        <w:t xml:space="preserve"> Language: Readings in Language and Culture </w:t>
      </w:r>
      <w:r>
        <w:rPr>
          <w:szCs w:val="28"/>
          <w:lang w:val="en-GB"/>
        </w:rPr>
        <w:t xml:space="preserve">/ Ed. by </w:t>
      </w:r>
      <w:r>
        <w:rPr>
          <w:lang w:val="en-US"/>
        </w:rPr>
        <w:t>V.P.Clark, P.A.Eschholz, A.F.Rosa</w:t>
      </w:r>
      <w:r>
        <w:rPr>
          <w:lang w:val="en-GB"/>
        </w:rPr>
        <w:t xml:space="preserve"> </w:t>
      </w:r>
      <w:r>
        <w:rPr>
          <w:lang w:val="en-US"/>
        </w:rPr>
        <w:t>–  N.Y.: St.Martin’s Press, 1998. – P. 681–696</w:t>
      </w:r>
      <w:r>
        <w:rPr>
          <w:lang w:val="en-GB"/>
        </w:rPr>
        <w:t>.</w:t>
      </w:r>
      <w:bookmarkEnd w:id="20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1" w:name="_Ref203822839"/>
      <w:r>
        <w:rPr>
          <w:lang w:val="en-US"/>
        </w:rPr>
        <w:t>Bolton W.F. Language: An Introduction</w:t>
      </w:r>
      <w:r>
        <w:rPr>
          <w:szCs w:val="28"/>
          <w:lang w:val="en-GB"/>
        </w:rPr>
        <w:t xml:space="preserve"> //</w:t>
      </w:r>
      <w:r>
        <w:rPr>
          <w:lang w:val="en-US"/>
        </w:rPr>
        <w:t xml:space="preserve"> Language: Readings in Language and Culture </w:t>
      </w:r>
      <w:r>
        <w:rPr>
          <w:szCs w:val="28"/>
          <w:lang w:val="en-GB"/>
        </w:rPr>
        <w:t xml:space="preserve">/ Ed. by </w:t>
      </w:r>
      <w:r>
        <w:rPr>
          <w:lang w:val="en-US"/>
        </w:rPr>
        <w:t>V.P.Clark, P.A.Eschholz, A.F.Rosa</w:t>
      </w:r>
      <w:r>
        <w:rPr>
          <w:lang w:val="en-GB"/>
        </w:rPr>
        <w:t xml:space="preserve"> </w:t>
      </w:r>
      <w:r>
        <w:rPr>
          <w:lang w:val="en-US"/>
        </w:rPr>
        <w:t>–  N.Y.: St.Martin’s Press, 1998. – P. 61–73</w:t>
      </w:r>
      <w:r>
        <w:rPr>
          <w:lang w:val="en-GB"/>
        </w:rPr>
        <w:t>.</w:t>
      </w:r>
      <w:bookmarkEnd w:id="20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2" w:name="_Ref203875322"/>
      <w:r>
        <w:rPr>
          <w:lang w:val="en-US"/>
        </w:rPr>
        <w:t xml:space="preserve">Carter R. </w:t>
      </w:r>
      <w:r>
        <w:rPr>
          <w:szCs w:val="28"/>
          <w:lang w:val="en-GB"/>
        </w:rPr>
        <w:t>Between languages: grammar and lexis in Thomas Hardy’s ‘The Oxen” //</w:t>
      </w:r>
      <w:r>
        <w:rPr>
          <w:lang w:val="en-US"/>
        </w:rPr>
        <w:t xml:space="preserve"> Stylistic Criticism of Twentieth-Century Poetry: From Text to Context. </w:t>
      </w:r>
      <w:r>
        <w:rPr>
          <w:szCs w:val="28"/>
          <w:lang w:val="en-GB"/>
        </w:rPr>
        <w:t xml:space="preserve">/ Ed. by </w:t>
      </w:r>
      <w:r>
        <w:rPr>
          <w:lang w:val="en-US"/>
        </w:rPr>
        <w:t>P.Verdonk</w:t>
      </w:r>
      <w:r>
        <w:rPr>
          <w:lang w:val="en-GB"/>
        </w:rPr>
        <w:t xml:space="preserve"> </w:t>
      </w:r>
      <w:r>
        <w:rPr>
          <w:lang w:val="en-US"/>
        </w:rPr>
        <w:t>–  L.: Routledge, 1993. – P. 57–67</w:t>
      </w:r>
      <w:r>
        <w:rPr>
          <w:lang w:val="en-GB"/>
        </w:rPr>
        <w:t>.</w:t>
      </w:r>
      <w:bookmarkEnd w:id="20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3" w:name="_Ref203876290"/>
      <w:r>
        <w:rPr>
          <w:lang w:val="en-US"/>
        </w:rPr>
        <w:t>Cognitive Psychology: A Student’s Handbook / Ed. by M.W.Eysenck and M.Keane. – Hove and New York: Psychology Press, 2004. – 632</w:t>
      </w:r>
      <w:r>
        <w:rPr>
          <w:lang w:val="en-GB"/>
        </w:rPr>
        <w:t xml:space="preserve"> </w:t>
      </w:r>
      <w:r>
        <w:rPr>
          <w:lang w:val="en-US"/>
        </w:rPr>
        <w:t>p.</w:t>
      </w:r>
      <w:bookmarkEnd w:id="20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4" w:name="_Ref203869230"/>
      <w:r>
        <w:rPr>
          <w:lang w:val="en-US"/>
        </w:rPr>
        <w:t>Cruse D</w:t>
      </w:r>
      <w:r>
        <w:rPr>
          <w:lang w:val="uk-UA"/>
        </w:rPr>
        <w:t>.</w:t>
      </w:r>
      <w:r>
        <w:rPr>
          <w:lang w:val="en-US"/>
        </w:rPr>
        <w:t>A.</w:t>
      </w:r>
      <w:r>
        <w:rPr>
          <w:lang w:val="uk-UA"/>
        </w:rPr>
        <w:t xml:space="preserve"> </w:t>
      </w:r>
      <w:r>
        <w:rPr>
          <w:lang w:val="en-US"/>
        </w:rPr>
        <w:t>Meaning in Language. An Introduction to Semantics and Pragmatics. – Oxford: Oxford University Press, 2000. – 424 p.</w:t>
      </w:r>
      <w:bookmarkEnd w:id="20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5" w:name="_Ref203868637"/>
      <w:r>
        <w:rPr>
          <w:lang w:val="en-US"/>
        </w:rPr>
        <w:t xml:space="preserve">Crystal D. </w:t>
      </w:r>
      <w:r>
        <w:rPr>
          <w:szCs w:val="28"/>
          <w:lang w:val="en-GB"/>
        </w:rPr>
        <w:t>Language and Thought //</w:t>
      </w:r>
      <w:r>
        <w:rPr>
          <w:lang w:val="en-US"/>
        </w:rPr>
        <w:t xml:space="preserve"> Language: Readings in Language and Culture </w:t>
      </w:r>
      <w:r>
        <w:rPr>
          <w:szCs w:val="28"/>
          <w:lang w:val="en-GB"/>
        </w:rPr>
        <w:t xml:space="preserve">/ Ed. by </w:t>
      </w:r>
      <w:r>
        <w:rPr>
          <w:lang w:val="en-US"/>
        </w:rPr>
        <w:t>V.P.Clark, P.A.Eschholz, A.F.Rosa</w:t>
      </w:r>
      <w:r>
        <w:rPr>
          <w:lang w:val="en-GB"/>
        </w:rPr>
        <w:t xml:space="preserve"> </w:t>
      </w:r>
      <w:r>
        <w:rPr>
          <w:lang w:val="en-US"/>
        </w:rPr>
        <w:t>–  N.Y.: St.Martin’s Press, 1998. – P. 629–633</w:t>
      </w:r>
      <w:r>
        <w:rPr>
          <w:lang w:val="en-GB"/>
        </w:rPr>
        <w:t>.</w:t>
      </w:r>
      <w:bookmarkEnd w:id="205"/>
    </w:p>
    <w:p w:rsidR="00B44AF7" w:rsidRDefault="00B44AF7" w:rsidP="001E28B3">
      <w:pPr>
        <w:numPr>
          <w:ilvl w:val="0"/>
          <w:numId w:val="56"/>
        </w:numPr>
        <w:tabs>
          <w:tab w:val="clear" w:pos="417"/>
          <w:tab w:val="left" w:pos="180"/>
          <w:tab w:val="left" w:pos="540"/>
          <w:tab w:val="num" w:pos="957"/>
          <w:tab w:val="num" w:pos="7617"/>
        </w:tabs>
        <w:suppressAutoHyphens w:val="0"/>
        <w:spacing w:line="360" w:lineRule="auto"/>
        <w:ind w:left="540" w:hanging="540"/>
        <w:jc w:val="both"/>
        <w:rPr>
          <w:lang w:val="en-US"/>
        </w:rPr>
      </w:pPr>
      <w:bookmarkStart w:id="206" w:name="_Ref205737092"/>
      <w:r>
        <w:rPr>
          <w:lang w:val="en-GB"/>
        </w:rPr>
        <w:t>Esse-</w:t>
      </w:r>
      <w:r>
        <w:rPr>
          <w:lang w:val="en-US"/>
        </w:rPr>
        <w:t>9 Conference // The European English Messenger / Ed.by Martin A. Kayman, Portugal: Gráfica de Coimbra. –  2007. – Vol.16.2. – P. 19.</w:t>
      </w:r>
      <w:bookmarkEnd w:id="20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7" w:name="_Ref203888150"/>
      <w:r>
        <w:rPr>
          <w:lang w:val="en-US"/>
        </w:rPr>
        <w:lastRenderedPageBreak/>
        <w:t xml:space="preserve">Fauconnier G., Turner M. Principles of </w:t>
      </w:r>
      <w:r>
        <w:rPr>
          <w:lang w:val="uk-UA"/>
        </w:rPr>
        <w:t>С</w:t>
      </w:r>
      <w:r>
        <w:rPr>
          <w:lang w:val="en-US"/>
        </w:rPr>
        <w:t>onceptual Integration // Discourse  and Cognition: Bridging the Gap / Ed. by J.R. Koenig. – Stanford: CSLI Publications, 1998. – P. 269–283.</w:t>
      </w:r>
      <w:bookmarkEnd w:id="20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08" w:name="_Ref203888183"/>
      <w:r>
        <w:rPr>
          <w:lang w:val="en-US"/>
        </w:rPr>
        <w:t>Fauconnier G., Turner M. The Way We Think: Conceptual Blending and the Mind’s Hidden Complexities. – New York: Basic Books, 2002. – 440 p.</w:t>
      </w:r>
      <w:bookmarkEnd w:id="208"/>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09" w:name="_Ref203877181"/>
      <w:r w:rsidRPr="00B44AF7">
        <w:rPr>
          <w:sz w:val="28"/>
          <w:lang w:val="en-US"/>
        </w:rPr>
        <w:t>Finegan E. Language: its structure and use. – Orlando: Harcourt Brace &amp; Company, 1994. – 536 p.</w:t>
      </w:r>
      <w:bookmarkEnd w:id="209"/>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10" w:name="_Ref203978157"/>
      <w:r w:rsidRPr="00B44AF7">
        <w:rPr>
          <w:sz w:val="28"/>
          <w:lang w:val="en-US"/>
        </w:rPr>
        <w:t xml:space="preserve">Fischer O., </w:t>
      </w:r>
      <w:r w:rsidRPr="00B44AF7">
        <w:rPr>
          <w:spacing w:val="-3"/>
          <w:sz w:val="28"/>
          <w:lang w:val="en-US"/>
        </w:rPr>
        <w:t>Nänny</w:t>
      </w:r>
      <w:r w:rsidRPr="00B44AF7">
        <w:rPr>
          <w:sz w:val="28"/>
          <w:lang w:val="en-US"/>
        </w:rPr>
        <w:t xml:space="preserve"> M. Introduction: Iconicity as a Creative Force in Language Use // Form Miming Meaning: Iconicity in Language and Literature / Ed. by M.</w:t>
      </w:r>
      <w:r w:rsidRPr="00B44AF7">
        <w:rPr>
          <w:spacing w:val="-3"/>
          <w:sz w:val="28"/>
          <w:lang w:val="en-US"/>
        </w:rPr>
        <w:t>Nänny</w:t>
      </w:r>
      <w:r w:rsidRPr="00B44AF7">
        <w:rPr>
          <w:sz w:val="28"/>
          <w:lang w:val="en-US"/>
        </w:rPr>
        <w:t>, O.Fischer. – Amsterdam: Philadelphia: John Bengamins, 1999. – P.XV–XXXVI.</w:t>
      </w:r>
      <w:bookmarkEnd w:id="210"/>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11" w:name="_Ref203897656"/>
      <w:r w:rsidRPr="00B44AF7">
        <w:rPr>
          <w:sz w:val="28"/>
          <w:lang w:val="en-US"/>
        </w:rPr>
        <w:t>Freeman M. Poetry and the Scope of Metaphor: Toward a Cognitive Theory of Literature // Metaphor and Metonymy at the Crossroads: A Cognitive Perspective / Ed. by A.Barcelona. – Berlin, NY: Mouton de Gruyter, 2000. – P.253–281.</w:t>
      </w:r>
      <w:bookmarkEnd w:id="211"/>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12" w:name="_Ref203971045"/>
      <w:r>
        <w:rPr>
          <w:lang w:val="en-US"/>
        </w:rPr>
        <w:t>Galperin I.R. Stylistics. – 2</w:t>
      </w:r>
      <w:r>
        <w:rPr>
          <w:vertAlign w:val="superscript"/>
          <w:lang w:val="en-US"/>
        </w:rPr>
        <w:t>nd</w:t>
      </w:r>
      <w:r>
        <w:rPr>
          <w:lang w:val="en-US"/>
        </w:rPr>
        <w:t xml:space="preserve"> ed. – M: Higher School, 1977. – 332 p.</w:t>
      </w:r>
      <w:bookmarkEnd w:id="212"/>
    </w:p>
    <w:p w:rsidR="00B44AF7" w:rsidRDefault="00B44AF7" w:rsidP="001E28B3">
      <w:pPr>
        <w:pStyle w:val="148"/>
        <w:numPr>
          <w:ilvl w:val="0"/>
          <w:numId w:val="56"/>
        </w:numPr>
        <w:tabs>
          <w:tab w:val="clear" w:pos="417"/>
          <w:tab w:val="left" w:pos="540"/>
        </w:tabs>
        <w:suppressAutoHyphens w:val="0"/>
        <w:ind w:left="540" w:hanging="540"/>
      </w:pPr>
      <w:bookmarkStart w:id="213" w:name="_Ref150051595"/>
      <w:r>
        <w:rPr>
          <w:iCs/>
        </w:rPr>
        <w:t>Gibbs R.W.</w:t>
      </w:r>
      <w:r>
        <w:t xml:space="preserve"> Taking </w:t>
      </w:r>
      <w:r>
        <w:rPr>
          <w:lang w:val="en-GB"/>
        </w:rPr>
        <w:t>M</w:t>
      </w:r>
      <w:r>
        <w:t xml:space="preserve">etaphor out of our </w:t>
      </w:r>
      <w:r>
        <w:rPr>
          <w:lang w:val="en-GB"/>
        </w:rPr>
        <w:t>H</w:t>
      </w:r>
      <w:r>
        <w:t xml:space="preserve">eads and </w:t>
      </w:r>
      <w:r>
        <w:rPr>
          <w:lang w:val="en-GB"/>
        </w:rPr>
        <w:t>P</w:t>
      </w:r>
      <w:r>
        <w:t xml:space="preserve">utting it into the </w:t>
      </w:r>
      <w:r>
        <w:rPr>
          <w:lang w:val="en-GB"/>
        </w:rPr>
        <w:t>C</w:t>
      </w:r>
      <w:r>
        <w:t xml:space="preserve">ultural </w:t>
      </w:r>
      <w:r>
        <w:rPr>
          <w:lang w:val="en-GB"/>
        </w:rPr>
        <w:t>W</w:t>
      </w:r>
      <w:r>
        <w:t>orld // Metaphor in Cognitive Linguistics. Selected papers from the fifth International Cognitive Linguisics Conference / ed. by Gibbs R.W. – Amsterdam</w:t>
      </w:r>
      <w:r>
        <w:rPr>
          <w:lang w:val="en-US"/>
        </w:rPr>
        <w:t>;</w:t>
      </w:r>
      <w:r>
        <w:t xml:space="preserve"> Philadelphia: John Benjamins Publishing Company. – 1997. – P. 145–166.</w:t>
      </w:r>
      <w:bookmarkEnd w:id="21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14" w:name="_Ref203827938"/>
      <w:r>
        <w:rPr>
          <w:lang w:val="en-US"/>
        </w:rPr>
        <w:t>Godek G., Kuritz A. 1001 Ways to Celebrate America. – Chicago: Triumph Books, 2001. – 250 p.</w:t>
      </w:r>
      <w:bookmarkEnd w:id="21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15" w:name="_Ref203978296"/>
      <w:r>
        <w:rPr>
          <w:lang w:val="en-US"/>
        </w:rPr>
        <w:t>Haiman J. Action, Speech, and Grammar: The Sublimation Trajectory // Form Miming Meaning. Iconicity in Language and Literature. – Amsterdam: John Benjamins Publishing Company, 1999. – P. 37–58.</w:t>
      </w:r>
      <w:bookmarkEnd w:id="21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en-US"/>
        </w:rPr>
      </w:pPr>
      <w:bookmarkStart w:id="216" w:name="_Ref203869590"/>
      <w:r>
        <w:rPr>
          <w:iCs/>
          <w:szCs w:val="28"/>
          <w:lang w:val="en-US"/>
        </w:rPr>
        <w:t>Jackendoff R.</w:t>
      </w:r>
      <w:r>
        <w:rPr>
          <w:szCs w:val="28"/>
          <w:lang w:val="en-US"/>
        </w:rPr>
        <w:t xml:space="preserve"> Foundations of Language</w:t>
      </w:r>
      <w:r>
        <w:rPr>
          <w:szCs w:val="28"/>
          <w:lang w:val="uk-UA"/>
        </w:rPr>
        <w:t>,</w:t>
      </w:r>
      <w:r>
        <w:rPr>
          <w:szCs w:val="28"/>
          <w:lang w:val="en-US"/>
        </w:rPr>
        <w:t xml:space="preserve"> Brain, Meaning, Grammar and Evolution. – Oxford: Oxford University Press, 2002. – 477 p.</w:t>
      </w:r>
      <w:bookmarkEnd w:id="21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17" w:name="_Ref203920806"/>
      <w:r>
        <w:rPr>
          <w:lang w:val="en-US"/>
        </w:rPr>
        <w:t>Kearny E</w:t>
      </w:r>
      <w:r>
        <w:rPr>
          <w:lang w:val="uk-UA"/>
        </w:rPr>
        <w:t>.</w:t>
      </w:r>
      <w:r>
        <w:rPr>
          <w:lang w:val="en-US"/>
        </w:rPr>
        <w:t xml:space="preserve"> N.</w:t>
      </w:r>
      <w:r>
        <w:rPr>
          <w:lang w:val="uk-UA"/>
        </w:rPr>
        <w:t xml:space="preserve"> </w:t>
      </w:r>
      <w:r>
        <w:rPr>
          <w:lang w:val="en-US"/>
        </w:rPr>
        <w:t>The American Way: An Introduction to American Culture. – New Jersey: Prentice-Hall, Inc., 1984. – 241 p.</w:t>
      </w:r>
      <w:bookmarkEnd w:id="21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18" w:name="_Ref203822888"/>
      <w:r>
        <w:rPr>
          <w:lang w:val="en-US"/>
        </w:rPr>
        <w:t>Kramsch C. Language and Culture // Oxford Introductions to Language Study / Ed. by H.G.Widdowson. – Oxford: Oxford University Press, 2003. – 134 p.</w:t>
      </w:r>
      <w:bookmarkEnd w:id="21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19" w:name="_Ref203887979"/>
      <w:r>
        <w:rPr>
          <w:lang w:val="en-US"/>
        </w:rPr>
        <w:t>Lakoff G. The Contemporary Theory of Metaphor // Metaphor and Thought / Ed. by A.Ortony – Cambridge: Cambridge University Press, 1993. – P.202–251.</w:t>
      </w:r>
      <w:bookmarkEnd w:id="21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20" w:name="_Ref205735760"/>
      <w:r>
        <w:rPr>
          <w:lang w:val="en-US"/>
        </w:rPr>
        <w:t xml:space="preserve">Lakoff G. Women, Fire and Dangerous Things. What Categories Reveal About the Mind. </w:t>
      </w:r>
      <w:r>
        <w:rPr>
          <w:lang w:val="uk-UA"/>
        </w:rPr>
        <w:t xml:space="preserve">– </w:t>
      </w:r>
      <w:r>
        <w:rPr>
          <w:lang w:val="en-US"/>
        </w:rPr>
        <w:t>Chicago</w:t>
      </w:r>
      <w:r>
        <w:rPr>
          <w:lang w:val="uk-UA"/>
        </w:rPr>
        <w:t xml:space="preserve">: </w:t>
      </w:r>
      <w:r>
        <w:rPr>
          <w:lang w:val="en-US"/>
        </w:rPr>
        <w:t xml:space="preserve">The University of Chicago Press, 1987. </w:t>
      </w:r>
      <w:r>
        <w:rPr>
          <w:lang w:val="uk-UA"/>
        </w:rPr>
        <w:t xml:space="preserve">– </w:t>
      </w:r>
      <w:r>
        <w:rPr>
          <w:lang w:val="en-US"/>
        </w:rPr>
        <w:t>614 p.</w:t>
      </w:r>
      <w:bookmarkEnd w:id="220"/>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21" w:name="_Ref203887905"/>
      <w:r w:rsidRPr="00B44AF7">
        <w:rPr>
          <w:sz w:val="28"/>
          <w:lang w:val="en-US"/>
        </w:rPr>
        <w:lastRenderedPageBreak/>
        <w:t>Lakoff G., Johnson M. Metaphors We Live By. – Chicago; L: The University of Chicago Press, 1980. – 242 p.</w:t>
      </w:r>
      <w:bookmarkEnd w:id="221"/>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22" w:name="_Ref203910370"/>
      <w:r w:rsidRPr="00B44AF7">
        <w:rPr>
          <w:sz w:val="28"/>
          <w:lang w:val="en-US"/>
        </w:rPr>
        <w:t>Lakoff G.</w:t>
      </w:r>
      <w:r>
        <w:rPr>
          <w:sz w:val="28"/>
          <w:lang w:val="uk-UA"/>
        </w:rPr>
        <w:t xml:space="preserve">, </w:t>
      </w:r>
      <w:r w:rsidRPr="00B44AF7">
        <w:rPr>
          <w:sz w:val="28"/>
          <w:lang w:val="en-US"/>
        </w:rPr>
        <w:t>Johnson M. Philosophy in the Flesh. The Embodied Mind and Its Challenge to Western Thought. – N.Y.: Basic Books, 1999. – 624 p.</w:t>
      </w:r>
      <w:bookmarkEnd w:id="222"/>
      <w:r w:rsidRPr="00B44AF7">
        <w:rPr>
          <w:sz w:val="28"/>
          <w:lang w:val="en-US"/>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23" w:name="_Ref203903598"/>
      <w:r>
        <w:rPr>
          <w:lang w:val="en-US"/>
        </w:rPr>
        <w:t>Lakoff G., Turner M. More th</w:t>
      </w:r>
      <w:r>
        <w:t>а</w:t>
      </w:r>
      <w:r>
        <w:rPr>
          <w:lang w:val="en-US"/>
        </w:rPr>
        <w:t>n Cool Reason. A Field Guide to Poetic Metaphor. – Chicago, L.: The University of Chicago Press, 1989. – 230 p.</w:t>
      </w:r>
      <w:bookmarkEnd w:id="223"/>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en-US"/>
        </w:rPr>
      </w:pPr>
      <w:bookmarkStart w:id="224" w:name="_Ref203869191"/>
      <w:r>
        <w:rPr>
          <w:szCs w:val="28"/>
          <w:lang w:val="en-US"/>
        </w:rPr>
        <w:t>Langa</w:t>
      </w:r>
      <w:r>
        <w:rPr>
          <w:szCs w:val="28"/>
        </w:rPr>
        <w:t>с</w:t>
      </w:r>
      <w:r>
        <w:rPr>
          <w:szCs w:val="28"/>
          <w:lang w:val="en-US"/>
        </w:rPr>
        <w:t xml:space="preserve">ker R.W. Foundations of Cognitive Grammar. – Vol. I.: Theoretical </w:t>
      </w:r>
      <w:r>
        <w:rPr>
          <w:szCs w:val="28"/>
          <w:lang w:val="en-GB"/>
        </w:rPr>
        <w:t>Prerequisites</w:t>
      </w:r>
      <w:r>
        <w:rPr>
          <w:szCs w:val="28"/>
          <w:lang w:val="en-US"/>
        </w:rPr>
        <w:t>. – Stanford: Stanford University Press, 1999. – 516 p.</w:t>
      </w:r>
      <w:bookmarkEnd w:id="22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pacing w:val="-3"/>
          <w:lang w:val="en-US"/>
        </w:rPr>
      </w:pPr>
      <w:bookmarkStart w:id="225" w:name="_Ref205720026"/>
      <w:r>
        <w:rPr>
          <w:spacing w:val="-3"/>
          <w:lang w:val="en-US"/>
        </w:rPr>
        <w:t>Minsky M. Artificial Intelligence. – Cambridge: Cambridge University Press, 1986. – 81 p.</w:t>
      </w:r>
      <w:bookmarkEnd w:id="22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pacing w:val="-3"/>
          <w:lang w:val="en-US"/>
        </w:rPr>
      </w:pPr>
      <w:bookmarkStart w:id="226" w:name="_Ref203868908"/>
      <w:r>
        <w:rPr>
          <w:spacing w:val="-3"/>
          <w:lang w:val="en-US"/>
        </w:rPr>
        <w:t>Nida E.A. Signs, Sense, Translation. (Program materials on Communication theory with specific focus on semantics and its importance for translating Greek texts). – Cape Town: National Book Printers, 1991. – 143 p.</w:t>
      </w:r>
      <w:bookmarkEnd w:id="226"/>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en-US"/>
        </w:rPr>
      </w:pPr>
      <w:bookmarkStart w:id="227" w:name="_Ref203878055"/>
      <w:r>
        <w:rPr>
          <w:szCs w:val="28"/>
          <w:lang w:val="en-US"/>
        </w:rPr>
        <w:t>Paxman D.V. Voyage into Language: Space and the Linguistic Encounter, 1550-1800. – Hampshire: Ashgate, 2003. – 273 p</w:t>
      </w:r>
      <w:r>
        <w:rPr>
          <w:szCs w:val="28"/>
          <w:lang w:val="uk-UA"/>
        </w:rPr>
        <w:t>.</w:t>
      </w:r>
      <w:bookmarkEnd w:id="227"/>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28" w:name="_Ref203905124"/>
      <w:r>
        <w:rPr>
          <w:sz w:val="28"/>
          <w:szCs w:val="28"/>
          <w:lang w:val="en-GB"/>
        </w:rPr>
        <w:t xml:space="preserve">Pratt M.L. ‘Yo soy la Malinche’: </w:t>
      </w:r>
      <w:r w:rsidRPr="00B44AF7">
        <w:rPr>
          <w:sz w:val="28"/>
          <w:szCs w:val="28"/>
          <w:lang w:val="en-US"/>
        </w:rPr>
        <w:t>Chicana writers and the poetics of ethnonationalism</w:t>
      </w:r>
      <w:r>
        <w:rPr>
          <w:sz w:val="28"/>
          <w:szCs w:val="28"/>
          <w:lang w:val="en-GB"/>
        </w:rPr>
        <w:t xml:space="preserve"> //</w:t>
      </w:r>
      <w:r w:rsidRPr="00B44AF7">
        <w:rPr>
          <w:sz w:val="28"/>
          <w:lang w:val="en-US"/>
        </w:rPr>
        <w:t xml:space="preserve"> Stylistic Criticism of Twentieth-Century Poetry: From Text to Context. </w:t>
      </w:r>
      <w:r>
        <w:rPr>
          <w:sz w:val="28"/>
          <w:szCs w:val="28"/>
          <w:lang w:val="en-GB"/>
        </w:rPr>
        <w:t xml:space="preserve">/ Ed. by </w:t>
      </w:r>
      <w:r w:rsidRPr="00B44AF7">
        <w:rPr>
          <w:sz w:val="28"/>
          <w:lang w:val="en-US"/>
        </w:rPr>
        <w:t>P.Verdonk–  L.: Routledge, 1993. – P. 171–187.</w:t>
      </w:r>
      <w:bookmarkEnd w:id="22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29" w:name="_Ref203917800"/>
      <w:r>
        <w:rPr>
          <w:lang w:val="en-US"/>
        </w:rPr>
        <w:t xml:space="preserve">Radzievska S. Cross-Cultural Issues in Interpreting American Poetry // Conference Papers of the IX TESOL-Ukraine Conference “Building Cross-Cultural Understanding through ELT”. Horlivka, January 29-31, 2004. – </w:t>
      </w:r>
      <w:r>
        <w:t>Горлівка</w:t>
      </w:r>
      <w:r>
        <w:rPr>
          <w:lang w:val="en-US"/>
        </w:rPr>
        <w:t xml:space="preserve">: </w:t>
      </w:r>
      <w:r>
        <w:t>Видавництво</w:t>
      </w:r>
      <w:r>
        <w:rPr>
          <w:lang w:val="en-US"/>
        </w:rPr>
        <w:t xml:space="preserve"> </w:t>
      </w:r>
      <w:r>
        <w:t>ГДПІІМ</w:t>
      </w:r>
      <w:r>
        <w:rPr>
          <w:lang w:val="en-US"/>
        </w:rPr>
        <w:t>, 2004. – P. 49–50.</w:t>
      </w:r>
      <w:bookmarkEnd w:id="229"/>
      <w:r>
        <w:rPr>
          <w:lang w:val="en-US"/>
        </w:rPr>
        <w:t xml:space="preserve">                                    </w:t>
      </w:r>
    </w:p>
    <w:p w:rsidR="00B44AF7" w:rsidRDefault="00B44AF7" w:rsidP="001E28B3">
      <w:pPr>
        <w:numPr>
          <w:ilvl w:val="0"/>
          <w:numId w:val="56"/>
        </w:numPr>
        <w:tabs>
          <w:tab w:val="clear" w:pos="417"/>
          <w:tab w:val="left" w:pos="540"/>
          <w:tab w:val="num" w:pos="597"/>
          <w:tab w:val="num" w:pos="957"/>
        </w:tabs>
        <w:suppressAutoHyphens w:val="0"/>
        <w:spacing w:line="360" w:lineRule="auto"/>
        <w:ind w:left="540" w:hanging="540"/>
        <w:jc w:val="both"/>
        <w:rPr>
          <w:lang w:val="en-US"/>
        </w:rPr>
      </w:pPr>
      <w:bookmarkStart w:id="230" w:name="_Ref203968327"/>
      <w:r>
        <w:rPr>
          <w:lang w:val="en-US"/>
        </w:rPr>
        <w:t xml:space="preserve">Radzievska S. Image Space Exploration in the Interpretation of American and Ukrainian Poetic Texts of the XX-XXI centuries // Conference Papers of TESOL-South Ukraine Regional Conference “Teaching &amp; Learning for Success: Sailing to New Horizons”. Mykolayiv, May 27-28, 2005. – </w:t>
      </w:r>
      <w:r>
        <w:t>Микола</w:t>
      </w:r>
      <w:r>
        <w:rPr>
          <w:lang w:val="uk-UA"/>
        </w:rPr>
        <w:t>їв: Видавництво Національного університету кораблебудування</w:t>
      </w:r>
      <w:r>
        <w:rPr>
          <w:lang w:val="en-US"/>
        </w:rPr>
        <w:t>, 2005. – P. 45–46.</w:t>
      </w:r>
      <w:bookmarkEnd w:id="230"/>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szCs w:val="28"/>
          <w:lang w:val="en-US"/>
        </w:rPr>
      </w:pPr>
      <w:bookmarkStart w:id="231" w:name="_Ref203968372"/>
      <w:r>
        <w:rPr>
          <w:szCs w:val="28"/>
          <w:lang w:val="en-US"/>
        </w:rPr>
        <w:t xml:space="preserve">Radziyevska S. The HOME Concept in American Poetry from a Cultural Perspective // </w:t>
      </w:r>
      <w:r>
        <w:rPr>
          <w:szCs w:val="28"/>
          <w:lang w:val="en-GB"/>
        </w:rPr>
        <w:t>Conference Papers of XI TESOL-Ukraine Conference “English in the 21</w:t>
      </w:r>
      <w:r>
        <w:rPr>
          <w:szCs w:val="28"/>
          <w:vertAlign w:val="superscript"/>
          <w:lang w:val="en-GB"/>
        </w:rPr>
        <w:t>st</w:t>
      </w:r>
      <w:r>
        <w:rPr>
          <w:szCs w:val="28"/>
          <w:lang w:val="en-GB"/>
        </w:rPr>
        <w:t xml:space="preserve"> century Ukraine: Research Priorities and Perspectives on Language Teaching and Learning”. Kamyanets-Podilsky, April 25-27, 2006. – </w:t>
      </w:r>
      <w:r>
        <w:rPr>
          <w:szCs w:val="28"/>
          <w:lang w:val="uk-UA"/>
        </w:rPr>
        <w:t>Кам</w:t>
      </w:r>
      <w:r>
        <w:rPr>
          <w:szCs w:val="28"/>
          <w:lang w:val="en-US"/>
        </w:rPr>
        <w:t>’</w:t>
      </w:r>
      <w:r>
        <w:rPr>
          <w:szCs w:val="28"/>
          <w:lang w:val="uk-UA"/>
        </w:rPr>
        <w:t>янець-Подільський</w:t>
      </w:r>
      <w:r>
        <w:rPr>
          <w:szCs w:val="28"/>
          <w:lang w:val="en-US"/>
        </w:rPr>
        <w:t xml:space="preserve">: </w:t>
      </w:r>
      <w:r>
        <w:rPr>
          <w:szCs w:val="28"/>
          <w:lang w:val="uk-UA"/>
        </w:rPr>
        <w:t>Видавництво Кам</w:t>
      </w:r>
      <w:r>
        <w:rPr>
          <w:szCs w:val="28"/>
          <w:lang w:val="en-US"/>
        </w:rPr>
        <w:t>’</w:t>
      </w:r>
      <w:r>
        <w:rPr>
          <w:szCs w:val="28"/>
          <w:lang w:val="uk-UA"/>
        </w:rPr>
        <w:t>янець-Подільського державного університету</w:t>
      </w:r>
      <w:r>
        <w:rPr>
          <w:szCs w:val="28"/>
          <w:lang w:val="en-GB"/>
        </w:rPr>
        <w:t>, 2006. – P. 180–182.</w:t>
      </w:r>
      <w:bookmarkEnd w:id="231"/>
    </w:p>
    <w:p w:rsidR="00B44AF7" w:rsidRDefault="00B44AF7" w:rsidP="001E28B3">
      <w:pPr>
        <w:numPr>
          <w:ilvl w:val="0"/>
          <w:numId w:val="56"/>
        </w:numPr>
        <w:tabs>
          <w:tab w:val="clear" w:pos="417"/>
          <w:tab w:val="num" w:pos="57"/>
          <w:tab w:val="left" w:pos="180"/>
          <w:tab w:val="left" w:pos="540"/>
          <w:tab w:val="num" w:pos="957"/>
        </w:tabs>
        <w:suppressAutoHyphens w:val="0"/>
        <w:spacing w:line="360" w:lineRule="auto"/>
        <w:ind w:left="540" w:hanging="540"/>
        <w:jc w:val="both"/>
        <w:rPr>
          <w:szCs w:val="28"/>
          <w:lang w:val="en-US"/>
        </w:rPr>
      </w:pPr>
      <w:bookmarkStart w:id="232" w:name="_Ref203968443"/>
      <w:r>
        <w:rPr>
          <w:szCs w:val="28"/>
          <w:lang w:val="en-US"/>
        </w:rPr>
        <w:t>Radziyevska S. The</w:t>
      </w:r>
      <w:r>
        <w:rPr>
          <w:szCs w:val="28"/>
          <w:lang w:val="uk-UA"/>
        </w:rPr>
        <w:t xml:space="preserve"> </w:t>
      </w:r>
      <w:r>
        <w:rPr>
          <w:szCs w:val="28"/>
          <w:lang w:val="en-US"/>
        </w:rPr>
        <w:t xml:space="preserve">Journey From Word to Concept // </w:t>
      </w:r>
      <w:r>
        <w:rPr>
          <w:szCs w:val="28"/>
          <w:lang w:val="en-GB"/>
        </w:rPr>
        <w:t>Program Book of the 42</w:t>
      </w:r>
      <w:r>
        <w:rPr>
          <w:szCs w:val="28"/>
          <w:vertAlign w:val="superscript"/>
          <w:lang w:val="en-GB"/>
        </w:rPr>
        <w:t xml:space="preserve">nd </w:t>
      </w:r>
      <w:r>
        <w:rPr>
          <w:szCs w:val="28"/>
          <w:lang w:val="en-GB"/>
        </w:rPr>
        <w:t xml:space="preserve">Annual TESOL Convention and Exhibit </w:t>
      </w:r>
      <w:r>
        <w:rPr>
          <w:szCs w:val="28"/>
          <w:lang w:val="uk-UA"/>
        </w:rPr>
        <w:t>“</w:t>
      </w:r>
      <w:r>
        <w:rPr>
          <w:szCs w:val="28"/>
          <w:lang w:val="en-US"/>
        </w:rPr>
        <w:t>Worlds</w:t>
      </w:r>
      <w:r>
        <w:rPr>
          <w:szCs w:val="28"/>
          <w:lang w:val="uk-UA"/>
        </w:rPr>
        <w:t xml:space="preserve"> </w:t>
      </w:r>
      <w:r>
        <w:rPr>
          <w:szCs w:val="28"/>
          <w:lang w:val="en-US"/>
        </w:rPr>
        <w:t>of</w:t>
      </w:r>
      <w:r>
        <w:rPr>
          <w:szCs w:val="28"/>
          <w:lang w:val="uk-UA"/>
        </w:rPr>
        <w:t xml:space="preserve"> </w:t>
      </w:r>
      <w:r>
        <w:rPr>
          <w:szCs w:val="28"/>
          <w:lang w:val="en-US"/>
        </w:rPr>
        <w:t>TESOL</w:t>
      </w:r>
      <w:r>
        <w:rPr>
          <w:szCs w:val="28"/>
          <w:lang w:val="uk-UA"/>
        </w:rPr>
        <w:t xml:space="preserve">: </w:t>
      </w:r>
      <w:r>
        <w:rPr>
          <w:szCs w:val="28"/>
          <w:lang w:val="en-US"/>
        </w:rPr>
        <w:t>Building</w:t>
      </w:r>
      <w:r>
        <w:rPr>
          <w:szCs w:val="28"/>
          <w:lang w:val="uk-UA"/>
        </w:rPr>
        <w:t xml:space="preserve"> </w:t>
      </w:r>
      <w:r>
        <w:rPr>
          <w:szCs w:val="28"/>
          <w:lang w:val="en-US"/>
        </w:rPr>
        <w:t>Communities</w:t>
      </w:r>
      <w:r>
        <w:rPr>
          <w:szCs w:val="28"/>
          <w:lang w:val="uk-UA"/>
        </w:rPr>
        <w:t xml:space="preserve"> </w:t>
      </w:r>
      <w:r>
        <w:rPr>
          <w:szCs w:val="28"/>
          <w:lang w:val="en-US"/>
        </w:rPr>
        <w:t>of</w:t>
      </w:r>
      <w:r>
        <w:rPr>
          <w:szCs w:val="28"/>
          <w:lang w:val="uk-UA"/>
        </w:rPr>
        <w:t xml:space="preserve"> </w:t>
      </w:r>
      <w:r>
        <w:rPr>
          <w:szCs w:val="28"/>
          <w:lang w:val="en-US"/>
        </w:rPr>
        <w:t>Practice</w:t>
      </w:r>
      <w:r>
        <w:rPr>
          <w:szCs w:val="28"/>
          <w:lang w:val="uk-UA"/>
        </w:rPr>
        <w:t xml:space="preserve">, </w:t>
      </w:r>
      <w:r>
        <w:rPr>
          <w:szCs w:val="28"/>
          <w:lang w:val="en-US"/>
        </w:rPr>
        <w:t>Inquiry</w:t>
      </w:r>
      <w:r>
        <w:rPr>
          <w:szCs w:val="28"/>
          <w:lang w:val="uk-UA"/>
        </w:rPr>
        <w:t xml:space="preserve">, </w:t>
      </w:r>
      <w:r>
        <w:rPr>
          <w:szCs w:val="28"/>
          <w:lang w:val="en-US"/>
        </w:rPr>
        <w:t>and</w:t>
      </w:r>
      <w:r>
        <w:rPr>
          <w:szCs w:val="28"/>
          <w:lang w:val="uk-UA"/>
        </w:rPr>
        <w:t xml:space="preserve"> </w:t>
      </w:r>
      <w:r>
        <w:rPr>
          <w:szCs w:val="28"/>
          <w:lang w:val="en-US"/>
        </w:rPr>
        <w:t>Creativity</w:t>
      </w:r>
      <w:r>
        <w:rPr>
          <w:szCs w:val="28"/>
          <w:lang w:val="uk-UA"/>
        </w:rPr>
        <w:t xml:space="preserve">”, </w:t>
      </w:r>
      <w:r>
        <w:rPr>
          <w:szCs w:val="28"/>
          <w:lang w:val="en-US"/>
        </w:rPr>
        <w:t>April</w:t>
      </w:r>
      <w:r>
        <w:rPr>
          <w:szCs w:val="28"/>
          <w:lang w:val="uk-UA"/>
        </w:rPr>
        <w:t xml:space="preserve"> 2-5, 2008, </w:t>
      </w:r>
      <w:r>
        <w:rPr>
          <w:szCs w:val="28"/>
          <w:lang w:val="en-US"/>
        </w:rPr>
        <w:t>New</w:t>
      </w:r>
      <w:r>
        <w:rPr>
          <w:szCs w:val="28"/>
          <w:lang w:val="uk-UA"/>
        </w:rPr>
        <w:t xml:space="preserve"> </w:t>
      </w:r>
      <w:r>
        <w:rPr>
          <w:szCs w:val="28"/>
          <w:lang w:val="en-US"/>
        </w:rPr>
        <w:t>York</w:t>
      </w:r>
      <w:r>
        <w:rPr>
          <w:szCs w:val="28"/>
          <w:lang w:val="en-GB"/>
        </w:rPr>
        <w:t>, 2008. – P. 42.</w:t>
      </w:r>
      <w:bookmarkEnd w:id="232"/>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33" w:name="_Ref203981258"/>
      <w:r>
        <w:rPr>
          <w:szCs w:val="28"/>
          <w:lang w:val="en-US"/>
        </w:rPr>
        <w:lastRenderedPageBreak/>
        <w:t>Radziyevska S. The Scope of Conceptual Metaphors Underlying the Concept</w:t>
      </w:r>
      <w:r>
        <w:rPr>
          <w:lang w:val="en-US"/>
        </w:rPr>
        <w:t xml:space="preserve"> of HOME in American Poetic Texts // Filologija</w:t>
      </w:r>
      <w:r>
        <w:rPr>
          <w:lang w:val="uk-UA"/>
        </w:rPr>
        <w:t xml:space="preserve">. </w:t>
      </w:r>
      <w:r>
        <w:rPr>
          <w:lang w:val="en-US"/>
        </w:rPr>
        <w:t>Teksto lingvistika ir poetika / Ed. by A.Gudavičius. – Šiaulių: Šiaulių universiteto leidykla, 2006. –</w:t>
      </w:r>
      <w:r>
        <w:rPr>
          <w:lang w:val="uk-UA"/>
        </w:rPr>
        <w:t xml:space="preserve"> № 11. –</w:t>
      </w:r>
      <w:r>
        <w:rPr>
          <w:lang w:val="en-US"/>
        </w:rPr>
        <w:t xml:space="preserve"> P. 81–86.</w:t>
      </w:r>
      <w:bookmarkEnd w:id="233"/>
    </w:p>
    <w:p w:rsidR="00B44AF7" w:rsidRDefault="00B44AF7" w:rsidP="001E28B3">
      <w:pPr>
        <w:numPr>
          <w:ilvl w:val="0"/>
          <w:numId w:val="56"/>
        </w:numPr>
        <w:tabs>
          <w:tab w:val="clear" w:pos="417"/>
          <w:tab w:val="num" w:pos="57"/>
          <w:tab w:val="left" w:pos="180"/>
          <w:tab w:val="left" w:pos="540"/>
          <w:tab w:val="num" w:pos="957"/>
        </w:tabs>
        <w:suppressAutoHyphens w:val="0"/>
        <w:spacing w:line="360" w:lineRule="auto"/>
        <w:ind w:left="540" w:hanging="540"/>
        <w:jc w:val="both"/>
        <w:rPr>
          <w:szCs w:val="28"/>
          <w:lang w:val="en-US"/>
        </w:rPr>
      </w:pPr>
      <w:bookmarkStart w:id="234" w:name="_Ref203968490"/>
      <w:r>
        <w:rPr>
          <w:szCs w:val="28"/>
          <w:lang w:val="en-US"/>
        </w:rPr>
        <w:t>Radziyevska S. The</w:t>
      </w:r>
      <w:r>
        <w:rPr>
          <w:szCs w:val="28"/>
          <w:lang w:val="uk-UA"/>
        </w:rPr>
        <w:t xml:space="preserve"> </w:t>
      </w:r>
      <w:r>
        <w:rPr>
          <w:szCs w:val="28"/>
          <w:lang w:val="en-US"/>
        </w:rPr>
        <w:t xml:space="preserve">semantic space of the HOME concept // </w:t>
      </w:r>
      <w:r>
        <w:rPr>
          <w:szCs w:val="28"/>
          <w:lang w:val="en-GB"/>
        </w:rPr>
        <w:t>Conference Papers of XIII TESOL-Ukraine National Conference “The 4 Es of the 21</w:t>
      </w:r>
      <w:r>
        <w:rPr>
          <w:szCs w:val="28"/>
          <w:vertAlign w:val="superscript"/>
          <w:lang w:val="en-GB"/>
        </w:rPr>
        <w:t>st</w:t>
      </w:r>
      <w:r>
        <w:rPr>
          <w:szCs w:val="28"/>
          <w:lang w:val="en-GB"/>
        </w:rPr>
        <w:t xml:space="preserve"> Century: Education, Effectiveness, Efficiency and Experience”. Poltava, April 14-16, 2008. – </w:t>
      </w:r>
      <w:r>
        <w:rPr>
          <w:szCs w:val="28"/>
          <w:lang w:val="uk-UA"/>
        </w:rPr>
        <w:t>Полтава</w:t>
      </w:r>
      <w:r>
        <w:rPr>
          <w:szCs w:val="28"/>
          <w:lang w:val="en-US"/>
        </w:rPr>
        <w:t xml:space="preserve">: </w:t>
      </w:r>
      <w:r>
        <w:rPr>
          <w:szCs w:val="28"/>
        </w:rPr>
        <w:t>Видавництво</w:t>
      </w:r>
      <w:r>
        <w:rPr>
          <w:szCs w:val="28"/>
          <w:lang w:val="en-US"/>
        </w:rPr>
        <w:t xml:space="preserve"> “</w:t>
      </w:r>
      <w:r>
        <w:rPr>
          <w:szCs w:val="28"/>
        </w:rPr>
        <w:t>АСМ</w:t>
      </w:r>
      <w:r>
        <w:rPr>
          <w:szCs w:val="28"/>
          <w:lang w:val="uk-UA"/>
        </w:rPr>
        <w:t>І</w:t>
      </w:r>
      <w:r>
        <w:rPr>
          <w:szCs w:val="28"/>
          <w:lang w:val="en-US"/>
        </w:rPr>
        <w:t>”</w:t>
      </w:r>
      <w:r>
        <w:rPr>
          <w:szCs w:val="28"/>
          <w:lang w:val="en-GB"/>
        </w:rPr>
        <w:t xml:space="preserve">, 2008. – </w:t>
      </w:r>
      <w:r>
        <w:rPr>
          <w:szCs w:val="28"/>
          <w:lang w:val="en-US"/>
        </w:rPr>
        <w:t>P</w:t>
      </w:r>
      <w:r>
        <w:rPr>
          <w:szCs w:val="28"/>
          <w:lang w:val="en-GB"/>
        </w:rPr>
        <w:t>. 7–8.</w:t>
      </w:r>
      <w:bookmarkEnd w:id="234"/>
    </w:p>
    <w:p w:rsid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rPr>
      </w:pPr>
      <w:bookmarkStart w:id="235" w:name="_Ref203882026"/>
      <w:r w:rsidRPr="00B44AF7">
        <w:rPr>
          <w:sz w:val="28"/>
          <w:lang w:val="en-US"/>
        </w:rPr>
        <w:t xml:space="preserve">Rosch E. Principles of Catergorization // Cognition and Categorization / Ed. by E.Rosch and B.B.Lloyd. – Hillsdale, N.J.: Lawrence Erlbaum Associates, 1977.  </w:t>
      </w:r>
      <w:r>
        <w:rPr>
          <w:sz w:val="28"/>
        </w:rPr>
        <w:t>– P.</w:t>
      </w:r>
      <w:r>
        <w:rPr>
          <w:sz w:val="28"/>
          <w:lang w:val="uk-UA"/>
        </w:rPr>
        <w:t xml:space="preserve"> </w:t>
      </w:r>
      <w:r>
        <w:rPr>
          <w:sz w:val="28"/>
        </w:rPr>
        <w:t>27–48.</w:t>
      </w:r>
      <w:bookmarkEnd w:id="235"/>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36" w:name="_Ref203892603"/>
      <w:r>
        <w:rPr>
          <w:lang w:val="en-US"/>
        </w:rPr>
        <w:t>Saeed J.I. Semantics. – 2</w:t>
      </w:r>
      <w:r>
        <w:rPr>
          <w:vertAlign w:val="superscript"/>
          <w:lang w:val="en-US"/>
        </w:rPr>
        <w:t>nd</w:t>
      </w:r>
      <w:r>
        <w:rPr>
          <w:lang w:val="en-US"/>
        </w:rPr>
        <w:t xml:space="preserve"> ed. – Oxford: Blackwell Publishing, 2006. – 413 p.</w:t>
      </w:r>
      <w:bookmarkEnd w:id="236"/>
      <w:r>
        <w:rPr>
          <w:lang w:val="en-US"/>
        </w:rPr>
        <w:t xml:space="preserve"> </w:t>
      </w:r>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37" w:name="_Ref203905957"/>
      <w:r>
        <w:rPr>
          <w:lang w:val="en-US"/>
        </w:rPr>
        <w:t xml:space="preserve">Shen Y. Cognitive constraints on verbal creativity </w:t>
      </w:r>
      <w:r>
        <w:rPr>
          <w:lang w:val="en-GB"/>
        </w:rPr>
        <w:t xml:space="preserve">// Cognitive Stylistics. Language and Cognition in Text Analysis / Ed. by E.Semino and J.Culpeper. – Amsterdam; Philadelphia: John Benjamins, 2002. </w:t>
      </w:r>
      <w:r>
        <w:rPr>
          <w:lang w:val="en-US"/>
        </w:rPr>
        <w:t>– P. 211-229</w:t>
      </w:r>
      <w:r>
        <w:rPr>
          <w:lang w:val="en-GB"/>
        </w:rPr>
        <w:t>.</w:t>
      </w:r>
      <w:bookmarkEnd w:id="23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38" w:name="_Ref203877335"/>
      <w:r>
        <w:rPr>
          <w:lang w:val="en-US"/>
        </w:rPr>
        <w:t xml:space="preserve">Short M. Exploring the Language of Poems, Plays and Prose. – </w:t>
      </w:r>
      <w:r>
        <w:rPr>
          <w:szCs w:val="28"/>
          <w:lang w:val="en-US"/>
        </w:rPr>
        <w:t>N.Y., L.: Addison Wesley Longman Limited, 1996. – 399 p.</w:t>
      </w:r>
      <w:bookmarkEnd w:id="23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39" w:name="_Ref203827982"/>
      <w:r>
        <w:rPr>
          <w:lang w:val="en-US"/>
        </w:rPr>
        <w:t>Stevenson D.K. American Life and Institutions. – Stuttgart: Ernst Klett Verlag, 1994. – 144 p.</w:t>
      </w:r>
      <w:bookmarkEnd w:id="23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40" w:name="_Ref203868781"/>
      <w:r>
        <w:rPr>
          <w:lang w:val="en-US"/>
        </w:rPr>
        <w:t>Stockwell P. Cognitive Poetics. – L.: Routledge, 2002. – 189 p.</w:t>
      </w:r>
      <w:bookmarkEnd w:id="240"/>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41" w:name="_Ref203877369"/>
      <w:r w:rsidRPr="00B44AF7">
        <w:rPr>
          <w:sz w:val="28"/>
          <w:lang w:val="en-US"/>
        </w:rPr>
        <w:t>Stubbs M. Text and Corpus Analysis: Computer-Assisted Studies of Language and Culture. – Oxford: Blackwell Publishers, 1998. – 267 p.</w:t>
      </w:r>
      <w:bookmarkEnd w:id="241"/>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42" w:name="_Ref203869547"/>
      <w:r w:rsidRPr="00B44AF7">
        <w:rPr>
          <w:sz w:val="28"/>
          <w:lang w:val="en-US"/>
        </w:rPr>
        <w:t>Tabakowska E. Linguistic Expression of Perceptual Relationships: Iconicity as a Principle of Text Organization (A Case Study) // Form Miming Meaning: Iconicity in Language and Literature / Ed. by M.</w:t>
      </w:r>
      <w:r w:rsidRPr="00B44AF7">
        <w:rPr>
          <w:spacing w:val="-3"/>
          <w:sz w:val="28"/>
          <w:lang w:val="en-US"/>
        </w:rPr>
        <w:t>Nänny</w:t>
      </w:r>
      <w:r w:rsidRPr="00B44AF7">
        <w:rPr>
          <w:sz w:val="28"/>
          <w:lang w:val="en-US"/>
        </w:rPr>
        <w:t>, O.Fischer. – Amsterdam: Philadelphia: John Bengamins, 1999. – P.</w:t>
      </w:r>
      <w:r>
        <w:rPr>
          <w:sz w:val="28"/>
          <w:lang w:val="uk-UA"/>
        </w:rPr>
        <w:t xml:space="preserve"> </w:t>
      </w:r>
      <w:r w:rsidRPr="00B44AF7">
        <w:rPr>
          <w:sz w:val="28"/>
          <w:lang w:val="en-US"/>
        </w:rPr>
        <w:t>409–422</w:t>
      </w:r>
      <w:r>
        <w:rPr>
          <w:sz w:val="28"/>
          <w:lang w:val="en-GB"/>
        </w:rPr>
        <w:t>.</w:t>
      </w:r>
      <w:bookmarkEnd w:id="242"/>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43" w:name="_Ref203922107"/>
      <w:r w:rsidRPr="00B44AF7">
        <w:rPr>
          <w:sz w:val="28"/>
          <w:szCs w:val="28"/>
          <w:lang w:val="en-US"/>
        </w:rPr>
        <w:t>Tregidgo</w:t>
      </w:r>
      <w:r>
        <w:rPr>
          <w:sz w:val="28"/>
          <w:szCs w:val="28"/>
          <w:lang w:val="en-GB"/>
        </w:rPr>
        <w:t xml:space="preserve"> </w:t>
      </w:r>
      <w:r w:rsidRPr="00B44AF7">
        <w:rPr>
          <w:sz w:val="28"/>
          <w:szCs w:val="28"/>
          <w:lang w:val="en-US"/>
        </w:rPr>
        <w:t>P.S. A Background to English. – L.: Longman Group Limited, 1971. – 135 p.</w:t>
      </w:r>
      <w:bookmarkEnd w:id="243"/>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44" w:name="_Ref203897437"/>
      <w:r w:rsidRPr="00B44AF7">
        <w:rPr>
          <w:sz w:val="28"/>
          <w:lang w:val="en-US"/>
        </w:rPr>
        <w:t>Tsur R. Aspects of Cognitive Poetics // Cognitive Stylistics. Language and Cognition in Text Analysis / Ed. by E.Semino and J.Culpeper. – Amsterdam; Philadelphia: John Benjamins, 2002. – P. 279–318.</w:t>
      </w:r>
      <w:bookmarkEnd w:id="244"/>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45" w:name="_Ref205721050"/>
      <w:r>
        <w:rPr>
          <w:lang w:val="en-US"/>
        </w:rPr>
        <w:t>Tsur R. Toward a Theory of Cognitive Poetics. – Amsterdam: Elsevier Science Publishers, 1992. – 214 p.</w:t>
      </w:r>
      <w:bookmarkEnd w:id="245"/>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46" w:name="_Ref203876203"/>
      <w:r w:rsidRPr="00B44AF7">
        <w:rPr>
          <w:sz w:val="28"/>
          <w:lang w:val="en-US"/>
        </w:rPr>
        <w:t>Turner M. The Literary Mind: The Origins of Thought and Language. – N.Y., Oxford: Oxford University Press, 1996. – 187 p.</w:t>
      </w:r>
      <w:bookmarkEnd w:id="246"/>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47" w:name="_Ref203905306"/>
      <w:r w:rsidRPr="00B44AF7">
        <w:rPr>
          <w:sz w:val="28"/>
          <w:lang w:val="en-US"/>
        </w:rPr>
        <w:lastRenderedPageBreak/>
        <w:t xml:space="preserve">Verdonk P. Poetry and public life: a contextualized reading of Seamus Heaney’s ‘Punishment’ // Stylistic Criticism of Twentieth-Century Poetry: From Text to Context. </w:t>
      </w:r>
      <w:r>
        <w:rPr>
          <w:sz w:val="28"/>
          <w:szCs w:val="28"/>
          <w:lang w:val="en-GB"/>
        </w:rPr>
        <w:t xml:space="preserve">/ Ed. by </w:t>
      </w:r>
      <w:r w:rsidRPr="00B44AF7">
        <w:rPr>
          <w:sz w:val="28"/>
          <w:lang w:val="en-US"/>
        </w:rPr>
        <w:t>P.Verdonk–  L.: Routledge, 1993. – P. 112–133.</w:t>
      </w:r>
      <w:bookmarkEnd w:id="247"/>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48" w:name="_Ref205721105"/>
      <w:r>
        <w:rPr>
          <w:lang w:val="en-US"/>
        </w:rPr>
        <w:t>Werth P. Text Worlds: Representing Conceptual Space in Discourse. – L., N.Y.: Longman, 1999. – 370 p.</w:t>
      </w:r>
      <w:bookmarkEnd w:id="248"/>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49" w:name="_Ref203868598"/>
      <w:r>
        <w:rPr>
          <w:lang w:val="en-US"/>
        </w:rPr>
        <w:t>Widdowson H.G. Linguistics. – Oxford: Oxford University Press, 2002. – 134 p.</w:t>
      </w:r>
      <w:bookmarkEnd w:id="249"/>
    </w:p>
    <w:p w:rsidR="00B44AF7" w:rsidRDefault="00B44AF7" w:rsidP="001E28B3">
      <w:pPr>
        <w:numPr>
          <w:ilvl w:val="0"/>
          <w:numId w:val="56"/>
        </w:numPr>
        <w:tabs>
          <w:tab w:val="clear" w:pos="417"/>
          <w:tab w:val="left" w:pos="180"/>
          <w:tab w:val="left" w:pos="540"/>
          <w:tab w:val="num" w:pos="957"/>
        </w:tabs>
        <w:suppressAutoHyphens w:val="0"/>
        <w:spacing w:line="360" w:lineRule="auto"/>
        <w:ind w:left="540" w:hanging="540"/>
        <w:jc w:val="both"/>
        <w:rPr>
          <w:lang w:val="en-US"/>
        </w:rPr>
      </w:pPr>
      <w:bookmarkStart w:id="250" w:name="_Ref203878156"/>
      <w:r>
        <w:rPr>
          <w:lang w:val="en-US"/>
        </w:rPr>
        <w:t>Widdowson H.G. Practical Stylistics: An Approach to Poetry. – Oxford: Oxford University Press, 1992. – 230 p.</w:t>
      </w:r>
      <w:bookmarkEnd w:id="250"/>
    </w:p>
    <w:p w:rsidR="00B44AF7" w:rsidRPr="00B44AF7" w:rsidRDefault="00B44AF7" w:rsidP="001E28B3">
      <w:pPr>
        <w:pStyle w:val="afffffff6"/>
        <w:numPr>
          <w:ilvl w:val="0"/>
          <w:numId w:val="56"/>
        </w:numPr>
        <w:tabs>
          <w:tab w:val="clear" w:pos="417"/>
          <w:tab w:val="left" w:pos="180"/>
          <w:tab w:val="left" w:pos="540"/>
          <w:tab w:val="num" w:pos="957"/>
        </w:tabs>
        <w:suppressAutoHyphens w:val="0"/>
        <w:spacing w:line="360" w:lineRule="auto"/>
        <w:ind w:left="540" w:hanging="540"/>
        <w:rPr>
          <w:sz w:val="28"/>
          <w:lang w:val="en-US"/>
        </w:rPr>
      </w:pPr>
      <w:bookmarkStart w:id="251" w:name="_Ref203908633"/>
      <w:r>
        <w:rPr>
          <w:sz w:val="28"/>
          <w:szCs w:val="28"/>
          <w:lang w:val="en-GB"/>
        </w:rPr>
        <w:t>Waterhouse R. (Non)-communication in the park //</w:t>
      </w:r>
      <w:r w:rsidRPr="00B44AF7">
        <w:rPr>
          <w:sz w:val="28"/>
          <w:lang w:val="en-US"/>
        </w:rPr>
        <w:t xml:space="preserve"> Stylistic Criticism of Twentieth-Century Poetry: From Text to Context. </w:t>
      </w:r>
      <w:r>
        <w:rPr>
          <w:sz w:val="28"/>
          <w:szCs w:val="28"/>
          <w:lang w:val="en-GB"/>
        </w:rPr>
        <w:t xml:space="preserve">/ Ed. by </w:t>
      </w:r>
      <w:r w:rsidRPr="00B44AF7">
        <w:rPr>
          <w:sz w:val="28"/>
          <w:lang w:val="en-US"/>
        </w:rPr>
        <w:t>P.Verdonk–  L.: Routledge, 1993. – P. 100–111.</w:t>
      </w:r>
      <w:bookmarkEnd w:id="251"/>
    </w:p>
    <w:p w:rsidR="00B44AF7" w:rsidRPr="00B44AF7" w:rsidRDefault="00B44AF7" w:rsidP="00B44AF7">
      <w:pPr>
        <w:pStyle w:val="afffffff6"/>
        <w:tabs>
          <w:tab w:val="left" w:pos="180"/>
          <w:tab w:val="left" w:pos="360"/>
          <w:tab w:val="left" w:pos="540"/>
        </w:tabs>
        <w:spacing w:line="360" w:lineRule="auto"/>
        <w:ind w:left="360" w:hanging="360"/>
        <w:rPr>
          <w:sz w:val="28"/>
          <w:lang w:val="en-US"/>
        </w:rPr>
      </w:pPr>
    </w:p>
    <w:p w:rsidR="00B44AF7" w:rsidRDefault="00B44AF7" w:rsidP="00B44AF7">
      <w:pPr>
        <w:pStyle w:val="1"/>
        <w:tabs>
          <w:tab w:val="left" w:pos="360"/>
        </w:tabs>
        <w:ind w:left="360"/>
      </w:pPr>
      <w:bookmarkStart w:id="252" w:name="_Toc190466141"/>
      <w:bookmarkStart w:id="253" w:name="_Toc204710204"/>
      <w:r>
        <w:t>ДОВІДКОВА ЛІТЕРАТУРА</w:t>
      </w:r>
      <w:bookmarkEnd w:id="252"/>
      <w:bookmarkEnd w:id="253"/>
    </w:p>
    <w:p w:rsidR="00B44AF7" w:rsidRDefault="00B44AF7" w:rsidP="00B44AF7">
      <w:pPr>
        <w:pStyle w:val="148"/>
      </w:pP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bookmarkStart w:id="254" w:name="_Ref203919046"/>
      <w:r>
        <w:rPr>
          <w:lang w:val="uk-UA"/>
        </w:rPr>
        <w:t>Волков Ю.Г., Пол</w:t>
      </w:r>
      <w:r>
        <w:t>и</w:t>
      </w:r>
      <w:r>
        <w:rPr>
          <w:lang w:val="uk-UA"/>
        </w:rPr>
        <w:t xml:space="preserve">карпов В.С. Человек: </w:t>
      </w:r>
      <w:r>
        <w:t>Энциклопедический словарь. – М.: Гардарики, 2000. – 520 с.</w:t>
      </w:r>
      <w:bookmarkEnd w:id="254"/>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r>
        <w:t>ДАЛС: Дом англичанина – его крепость: Лингвострановед. справ. / Cocт. Г.Д.Томахин. – М.: Просвещение, 2002. – 126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rPr>
          <w:lang w:val="uk-UA"/>
        </w:rPr>
      </w:pPr>
      <w:r>
        <w:t xml:space="preserve">ЕУ: Етнографія України: Навч. посібник / </w:t>
      </w:r>
      <w:r>
        <w:rPr>
          <w:lang w:val="uk-UA"/>
        </w:rPr>
        <w:t>За ред. С.А.Макарчука. – Львів: Світ, 1994. – 520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rPr>
          <w:lang w:val="uk-UA"/>
        </w:rPr>
      </w:pPr>
      <w:bookmarkStart w:id="255" w:name="_Ref203822387"/>
      <w:r>
        <w:rPr>
          <w:lang w:val="uk-UA"/>
        </w:rPr>
        <w:t>Кубрякова Е.С. Концепт // Краткий словарь когнитивных терминов</w:t>
      </w:r>
      <w:r>
        <w:t xml:space="preserve"> </w:t>
      </w:r>
      <w:r>
        <w:rPr>
          <w:lang w:val="uk-UA"/>
        </w:rPr>
        <w:t>/ Е.С.Кубрякова, В.З.Демьянков, Ю.Г.Панкрац, Л.Г.Лузина</w:t>
      </w:r>
      <w:r>
        <w:t xml:space="preserve"> </w:t>
      </w:r>
      <w:r>
        <w:rPr>
          <w:lang w:val="uk-UA"/>
        </w:rPr>
        <w:t>/ Под общ. ред. Е.С.Кубряковой. – М.: Издательство Московского государственного университета, 1996. – С. 90–93.</w:t>
      </w:r>
      <w:bookmarkEnd w:id="255"/>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rPr>
          <w:szCs w:val="28"/>
        </w:rPr>
      </w:pPr>
      <w:r>
        <w:rPr>
          <w:szCs w:val="28"/>
        </w:rPr>
        <w:t xml:space="preserve">ЛЭ: Литературная энциклопедия. В 11 т. – М.: Художественная литература, 1939. </w:t>
      </w:r>
      <w:r>
        <w:rPr>
          <w:szCs w:val="28"/>
          <w:lang w:val="uk-UA"/>
        </w:rPr>
        <w:t>–</w:t>
      </w:r>
      <w:r>
        <w:rPr>
          <w:szCs w:val="28"/>
        </w:rPr>
        <w:t xml:space="preserve"> Том 11 . – 822 с.</w:t>
      </w:r>
    </w:p>
    <w:p w:rsidR="00B44AF7" w:rsidRDefault="00B44AF7" w:rsidP="001E28B3">
      <w:pPr>
        <w:pStyle w:val="34"/>
        <w:widowControl/>
        <w:numPr>
          <w:ilvl w:val="0"/>
          <w:numId w:val="56"/>
        </w:numPr>
        <w:tabs>
          <w:tab w:val="clear" w:pos="417"/>
          <w:tab w:val="left" w:pos="0"/>
          <w:tab w:val="left" w:pos="180"/>
          <w:tab w:val="left" w:pos="720"/>
          <w:tab w:val="left" w:pos="900"/>
          <w:tab w:val="num" w:pos="957"/>
        </w:tabs>
        <w:spacing w:line="360" w:lineRule="auto"/>
        <w:ind w:left="720" w:hanging="720"/>
        <w:jc w:val="both"/>
        <w:rPr>
          <w:sz w:val="28"/>
          <w:lang w:val="uk-UA"/>
        </w:rPr>
      </w:pPr>
      <w:r>
        <w:rPr>
          <w:sz w:val="28"/>
          <w:lang w:val="uk-UA"/>
        </w:rPr>
        <w:t xml:space="preserve">ЛЭТП: Литературная </w:t>
      </w:r>
      <w:r>
        <w:rPr>
          <w:sz w:val="28"/>
        </w:rPr>
        <w:t>энциклопедия терминов и понятий / Под. ред. А.Н.Николюкина. ИНИОН РАН. – М.: НПК “Интелвак”,</w:t>
      </w:r>
      <w:r>
        <w:rPr>
          <w:sz w:val="28"/>
          <w:lang w:val="uk-UA"/>
        </w:rPr>
        <w:t xml:space="preserve"> 2001. – 1600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r>
        <w:t>ССК: Современный словарь по культурологии. – Минск: “Современное слово”, 1999. – 736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rPr>
          <w:lang w:val="uk-UA"/>
        </w:rPr>
      </w:pPr>
      <w:r>
        <w:rPr>
          <w:lang w:val="uk-UA"/>
        </w:rPr>
        <w:t xml:space="preserve">ССКУ: Словник символів культури України </w:t>
      </w:r>
      <w:r>
        <w:t xml:space="preserve">/ </w:t>
      </w:r>
      <w:r>
        <w:rPr>
          <w:lang w:val="uk-UA"/>
        </w:rPr>
        <w:t>За загальною редакцією В.П.Коцура, О.І. Потапенка, М.К. Дмитренка. – К.: Міленіум, 2002. – 260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r>
        <w:rPr>
          <w:lang w:val="en-US"/>
        </w:rPr>
        <w:lastRenderedPageBreak/>
        <w:t>C</w:t>
      </w:r>
      <w:r>
        <w:t>ЭС: Советский энциклопедический словарь / Научно-редакционный совет: А.М.Прохоров (пред.) – М.: “Советская Энциклопедия”, 1981. – 1600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bookmarkStart w:id="256" w:name="_Ref203828328"/>
      <w:r>
        <w:t>Томахин Г.Д. Реалии-американизмы. Пособие по страноведению: Учеб.  пособие для ин-тов и фак. иностр. яз. – М.: Высшая школа, 1988. – 239 с.</w:t>
      </w:r>
      <w:bookmarkEnd w:id="256"/>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bookmarkStart w:id="257" w:name="_Ref203828363"/>
      <w:r>
        <w:t>Томахин Г.Д. США. Лингвострановедческий словарь. – М.: Русский язык, 1999. – 576 с.</w:t>
      </w:r>
      <w:bookmarkEnd w:id="257"/>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bookmarkStart w:id="258" w:name="_Ref203918766"/>
      <w:r>
        <w:t>Хоруженко К.М. Культурология. Энциклопедический словарь. – Ростов-на-Дону: Издательство “Феникс”, 1997. – 640 с.</w:t>
      </w:r>
      <w:bookmarkEnd w:id="258"/>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rPr>
          <w:lang w:val="uk-UA"/>
        </w:rPr>
      </w:pPr>
      <w:r>
        <w:rPr>
          <w:lang w:val="uk-UA"/>
        </w:rPr>
        <w:t>У</w:t>
      </w:r>
      <w:r>
        <w:t>М</w:t>
      </w:r>
      <w:r>
        <w:rPr>
          <w:lang w:val="uk-UA"/>
        </w:rPr>
        <w:t>ІЕД: Українська минувшина : ілюстрований етнографічний довідник / А.П.Пономарьов, Л.Ф. Артюх, Т.В. Косміна та ін. – К.: Либідь, 1993. – 256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pPr>
      <w:r>
        <w:t>ФЭС: Человек. Философско-энциклопедический словарь. – М.: Наука, 2000. – 516 с.</w:t>
      </w:r>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rPr>
          <w:lang w:val="en-GB"/>
        </w:rPr>
      </w:pPr>
      <w:bookmarkStart w:id="259" w:name="_Ref203922338"/>
      <w:r>
        <w:rPr>
          <w:lang w:val="en-US"/>
        </w:rPr>
        <w:t>O’Driscoll J. Britain. The country and its people. – Oxford: Oxford University Press, 1995. – 216 p.</w:t>
      </w:r>
      <w:bookmarkEnd w:id="259"/>
    </w:p>
    <w:p w:rsidR="00B44AF7" w:rsidRDefault="00B44AF7" w:rsidP="001E28B3">
      <w:pPr>
        <w:numPr>
          <w:ilvl w:val="0"/>
          <w:numId w:val="56"/>
        </w:numPr>
        <w:tabs>
          <w:tab w:val="clear" w:pos="417"/>
          <w:tab w:val="left" w:pos="0"/>
          <w:tab w:val="left" w:pos="180"/>
          <w:tab w:val="left" w:pos="720"/>
          <w:tab w:val="left" w:pos="900"/>
          <w:tab w:val="num" w:pos="957"/>
        </w:tabs>
        <w:suppressAutoHyphens w:val="0"/>
        <w:spacing w:line="360" w:lineRule="auto"/>
        <w:ind w:left="720" w:hanging="720"/>
        <w:jc w:val="both"/>
        <w:rPr>
          <w:szCs w:val="28"/>
          <w:lang w:val="en-US"/>
        </w:rPr>
      </w:pPr>
      <w:bookmarkStart w:id="260" w:name="_Ref203884377"/>
      <w:r>
        <w:rPr>
          <w:lang w:val="en-US"/>
        </w:rPr>
        <w:t>H</w:t>
      </w:r>
      <w:r>
        <w:rPr>
          <w:szCs w:val="28"/>
          <w:lang w:val="en-US"/>
        </w:rPr>
        <w:t>ewings M. Advanced Grammar in Use. – Cambridge: Cambridge University Press, 2000. – 340 p.</w:t>
      </w:r>
      <w:bookmarkEnd w:id="260"/>
    </w:p>
    <w:p w:rsidR="00B44AF7" w:rsidRPr="00B44AF7" w:rsidRDefault="00B44AF7" w:rsidP="00B44AF7">
      <w:pPr>
        <w:pStyle w:val="1"/>
        <w:rPr>
          <w:lang w:val="en-US"/>
        </w:rPr>
      </w:pPr>
      <w:bookmarkStart w:id="261" w:name="_Toc190466142"/>
    </w:p>
    <w:p w:rsidR="00B44AF7" w:rsidRPr="00B44AF7" w:rsidRDefault="00B44AF7" w:rsidP="00B44AF7">
      <w:pPr>
        <w:pStyle w:val="1"/>
        <w:rPr>
          <w:lang w:val="en-US"/>
        </w:rPr>
      </w:pPr>
      <w:bookmarkStart w:id="262" w:name="_Toc204710205"/>
    </w:p>
    <w:p w:rsidR="00B44AF7" w:rsidRPr="00B44AF7" w:rsidRDefault="00B44AF7" w:rsidP="00B44AF7">
      <w:pPr>
        <w:pStyle w:val="1"/>
        <w:rPr>
          <w:lang w:val="en-US"/>
        </w:rPr>
      </w:pPr>
    </w:p>
    <w:p w:rsidR="00B44AF7" w:rsidRPr="00B44AF7" w:rsidRDefault="00B44AF7" w:rsidP="00B44AF7">
      <w:pPr>
        <w:pStyle w:val="1"/>
        <w:rPr>
          <w:lang w:val="en-US"/>
        </w:rPr>
      </w:pPr>
    </w:p>
    <w:p w:rsidR="00B44AF7" w:rsidRDefault="00B44AF7" w:rsidP="00B44AF7">
      <w:pPr>
        <w:pStyle w:val="1"/>
      </w:pPr>
      <w:r>
        <w:t>СПИСОК ЛЕКСИКО</w:t>
      </w:r>
      <w:r>
        <w:t>ГРАФІЧНИХ ДЖЕРЕЛ</w:t>
      </w:r>
      <w:bookmarkEnd w:id="261"/>
      <w:bookmarkEnd w:id="262"/>
    </w:p>
    <w:p w:rsidR="00B44AF7" w:rsidRDefault="00B44AF7" w:rsidP="00B44AF7">
      <w:pPr>
        <w:pStyle w:val="148"/>
      </w:pP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uk-UA"/>
        </w:rPr>
        <w:t>АУС: Англо-український словник / Уклад. М.Л.Подвезько, М.І.Балла. – К: “Радянська школа”, 1974. – С. 249.</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uk-UA"/>
        </w:rPr>
        <w:t>ВАУС: Великий англо-український словник / Авт.-уклад. М.В.Адамчик. – Донецьк: “Видавництво Сталкер”, 2002. – 1152 с.</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bookmarkStart w:id="263" w:name="_Ref203920358"/>
      <w:r>
        <w:rPr>
          <w:lang w:val="uk-UA"/>
        </w:rPr>
        <w:t>Григорьев В</w:t>
      </w:r>
      <w:r>
        <w:t>.Л. Англо-русский толковый словарь. – М.: Компьютер, ЮНИТИ, 1997. – 471 с.</w:t>
      </w:r>
      <w:bookmarkEnd w:id="263"/>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bookmarkStart w:id="264" w:name="_Ref203921387"/>
      <w:r>
        <w:t>Кунин А.В. Англо-русский фразеологический словарь / Лит. ред. М.Д.Литвинова. – 4-е изд. –М.: Русский язык, 1984. – 944 с.</w:t>
      </w:r>
      <w:bookmarkEnd w:id="264"/>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bookmarkStart w:id="265" w:name="_Ref203921268"/>
      <w:r>
        <w:t>Кусковская С.Ф. Русские пословицы и поговорки с соответствиями в английском языке. – Минск: Выш. шк., 1992. – 222 с.</w:t>
      </w:r>
      <w:bookmarkEnd w:id="265"/>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bookmarkStart w:id="266" w:name="_Ref203892024"/>
      <w:r>
        <w:lastRenderedPageBreak/>
        <w:t>Литвинов П.П. Словарь наиболее употребительных синонимов английского языка. – М.: Издательство “Яхонт”, 2001. – 528 с.</w:t>
      </w:r>
      <w:bookmarkEnd w:id="266"/>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bookmarkStart w:id="267" w:name="_Ref203920195"/>
      <w:r>
        <w:t xml:space="preserve">Маковский М.М. Историко-этимологический словарь английского языка. – М.:  Издательский дом “Диалог”, 1999. – </w:t>
      </w:r>
      <w:r>
        <w:rPr>
          <w:lang w:val="uk-UA"/>
        </w:rPr>
        <w:t xml:space="preserve"> </w:t>
      </w:r>
      <w:r>
        <w:t>416 с.</w:t>
      </w:r>
      <w:bookmarkEnd w:id="267"/>
    </w:p>
    <w:p w:rsidR="00B44AF7" w:rsidRDefault="00B44AF7" w:rsidP="001E28B3">
      <w:pPr>
        <w:numPr>
          <w:ilvl w:val="0"/>
          <w:numId w:val="56"/>
        </w:numPr>
        <w:tabs>
          <w:tab w:val="clear" w:pos="417"/>
          <w:tab w:val="left" w:pos="0"/>
          <w:tab w:val="left" w:pos="180"/>
          <w:tab w:val="left" w:pos="360"/>
          <w:tab w:val="left" w:pos="900"/>
          <w:tab w:val="num" w:pos="957"/>
        </w:tabs>
        <w:suppressAutoHyphens w:val="0"/>
        <w:spacing w:line="360" w:lineRule="auto"/>
        <w:ind w:left="900" w:hanging="900"/>
        <w:jc w:val="both"/>
        <w:rPr>
          <w:lang w:val="uk-UA"/>
        </w:rPr>
      </w:pPr>
      <w:bookmarkStart w:id="268" w:name="_Ref203923508"/>
      <w:r>
        <w:rPr>
          <w:lang w:val="uk-UA"/>
        </w:rPr>
        <w:t>Медведєва Л.М., Дайнеко В.В. Англо-український словник парних словосполучень. – К.: Міленіум,  1994. – 253 с.</w:t>
      </w:r>
      <w:bookmarkEnd w:id="268"/>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rFonts w:ascii="Times New Roman CYR" w:hAnsi="Times New Roman CYR"/>
        </w:rPr>
      </w:pPr>
      <w:r>
        <w:rPr>
          <w:rFonts w:ascii="Times New Roman CYR" w:hAnsi="Times New Roman CYR"/>
        </w:rPr>
        <w:t>САИ: Словарь американских идиом: 8000 единиц / Оформление Л.Лурье. – СПб.: Издательство “Лань”, 1997. – 464 c.</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r>
        <w:t>СОСФО: Словарь особенных слов, фраз и оборотов английского народного языка и употребительнейших американизмов, не введенных в обыкновенные словари</w:t>
      </w:r>
      <w:r>
        <w:rPr>
          <w:lang w:val="uk-UA"/>
        </w:rPr>
        <w:t xml:space="preserve"> </w:t>
      </w:r>
      <w:r>
        <w:t>/ Сост. В.Бутузов. – СПб.: Типография императорской академии наук, 1867. – 373 с.</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bookmarkStart w:id="269" w:name="_Ref203921424"/>
      <w:r>
        <w:t>Спиерс Р.А. Словарь американских идиом. – М.: Русский язык, 1991. – 464 с.</w:t>
      </w:r>
      <w:bookmarkEnd w:id="269"/>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pPr>
      <w:r>
        <w:rPr>
          <w:lang w:val="uk-UA"/>
        </w:rPr>
        <w:t>СУАП: Словарь употребительн</w:t>
      </w:r>
      <w:r>
        <w:t>ых английских пословиц: 326 статей / М.В.Буковская и др. – М.: Русский язык, 1985. – 231 с.</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bookmarkStart w:id="270" w:name="_Ref203872491"/>
      <w:r>
        <w:rPr>
          <w:lang w:val="uk-UA"/>
        </w:rPr>
        <w:t xml:space="preserve">Хорнби Ф.С. Толковый словарь современного английского языка для продвинутого этапа. – М.: Издательство </w:t>
      </w:r>
      <w:r>
        <w:t>“</w:t>
      </w:r>
      <w:r>
        <w:rPr>
          <w:lang w:val="uk-UA"/>
        </w:rPr>
        <w:t>Русский язик</w:t>
      </w:r>
      <w:r>
        <w:t>”</w:t>
      </w:r>
      <w:r>
        <w:rPr>
          <w:lang w:val="uk-UA"/>
        </w:rPr>
        <w:t>, 2001.</w:t>
      </w:r>
      <w:r>
        <w:t xml:space="preserve"> </w:t>
      </w:r>
      <w:r>
        <w:rPr>
          <w:lang w:val="uk-UA"/>
        </w:rPr>
        <w:t>– 544 с.</w:t>
      </w:r>
      <w:bookmarkEnd w:id="270"/>
      <w:r>
        <w:rPr>
          <w:lang w:val="uk-UA"/>
        </w:rPr>
        <w:t xml:space="preserve"> </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bookmarkStart w:id="271" w:name="_Ref203923592"/>
      <w:r>
        <w:rPr>
          <w:lang w:val="uk-UA"/>
        </w:rPr>
        <w:t>Цыганенко Г.П. Этимологический словарь русского язика: Более 5000 слов. – 2-е изд. – К.: Радянська школа, 1989. – 511 с.</w:t>
      </w:r>
      <w:bookmarkEnd w:id="271"/>
      <w:r>
        <w:rPr>
          <w:lang w:val="uk-UA"/>
        </w:rPr>
        <w:t xml:space="preserve"> </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ADD</w:t>
      </w:r>
      <w:r>
        <w:rPr>
          <w:lang w:val="en-GB"/>
        </w:rPr>
        <w:t xml:space="preserve">: </w:t>
      </w:r>
      <w:r>
        <w:rPr>
          <w:lang w:val="en-US"/>
        </w:rPr>
        <w:t>American Dialect Dictionary. – N.Y.: Thomas Y.Crowell Company, 1944. – 747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iCs/>
          <w:szCs w:val="28"/>
          <w:lang w:val="en-US"/>
        </w:rPr>
        <w:t>AH: The American Heritage® Dictionary of the English Language: Fourth Edition. 2000 // http://www.bartleby.com/61/93/H0249300.html</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AHSD: The American Heritage School Dictionary. – Boston, N.Y.: Houghton Mifflin Company, 1977. – 992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BDE: The Barnhart Dictionary of Etymology / Ed. by R.K.Barnhart. – N.Y.: Wilson, 1988. – 1284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iCs/>
          <w:szCs w:val="28"/>
          <w:lang w:val="en-US"/>
        </w:rPr>
        <w:t xml:space="preserve">CALD: Cambridge Advanced Learner’s Dictionary // </w:t>
      </w:r>
      <w:hyperlink r:id="rId13" w:history="1">
        <w:r>
          <w:rPr>
            <w:rStyle w:val="af0"/>
            <w:iCs/>
            <w:lang w:val="en-US"/>
          </w:rPr>
          <w:t>http://dictionary.cambridge.org/results.asp?searchword=home</w:t>
        </w:r>
      </w:hyperlink>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iCs/>
          <w:szCs w:val="28"/>
          <w:lang w:val="en-US"/>
        </w:rPr>
        <w:t xml:space="preserve">CED: Collins English Dictionary // </w:t>
      </w:r>
      <w:hyperlink r:id="rId14" w:history="1">
        <w:r>
          <w:rPr>
            <w:rStyle w:val="af0"/>
            <w:iCs/>
            <w:lang w:val="en-US"/>
          </w:rPr>
          <w:t>http://www.collinslanguage.com</w:t>
        </w:r>
      </w:hyperlink>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iCs/>
          <w:szCs w:val="28"/>
          <w:lang w:val="en-US"/>
        </w:rPr>
        <w:t>CEDEL: A Concise Etymological Dictionary of the English Language / W.Skeat. – N.Y.: Oxford University Press, 1984. – 664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CEOED: The Compact Edition of the Oxford English Dictionary. – L.: Oxford University Press, 1979. – Volume 1. – 2048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iCs/>
          <w:szCs w:val="28"/>
          <w:lang w:val="en-US"/>
        </w:rPr>
        <w:t xml:space="preserve">CET: Collins English Thesaurus // </w:t>
      </w:r>
      <w:r>
        <w:rPr>
          <w:szCs w:val="28"/>
          <w:lang w:val="en-US"/>
        </w:rPr>
        <w:t>http://www.collinslanguage.com</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lastRenderedPageBreak/>
        <w:t xml:space="preserve">CID: Cambridge International Dictionary of English. – L.: Cambridge University Press, 1998. – P. 679–681. </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COBUILD: Collins Cobuild English Language Dictionary. – L.: Harper Collins Publishers, 1991. – 1704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iCs/>
          <w:szCs w:val="28"/>
          <w:lang w:val="en-US"/>
        </w:rPr>
        <w:t xml:space="preserve">CRO: Chambers Reference Online // </w:t>
      </w:r>
      <w:hyperlink r:id="rId15" w:history="1">
        <w:r>
          <w:rPr>
            <w:rStyle w:val="af0"/>
            <w:iCs/>
            <w:lang w:val="en-US"/>
          </w:rPr>
          <w:t>http</w:t>
        </w:r>
        <w:r>
          <w:rPr>
            <w:rStyle w:val="af0"/>
            <w:iCs/>
            <w:lang w:val="uk-UA"/>
          </w:rPr>
          <w:t>://</w:t>
        </w:r>
        <w:r>
          <w:rPr>
            <w:rStyle w:val="af0"/>
            <w:iCs/>
            <w:lang w:val="en-US"/>
          </w:rPr>
          <w:t>www</w:t>
        </w:r>
        <w:r>
          <w:rPr>
            <w:rStyle w:val="af0"/>
            <w:iCs/>
            <w:lang w:val="uk-UA"/>
          </w:rPr>
          <w:t>.</w:t>
        </w:r>
        <w:r>
          <w:rPr>
            <w:rStyle w:val="af0"/>
            <w:iCs/>
            <w:lang w:val="en-US"/>
          </w:rPr>
          <w:t>chambersharrap</w:t>
        </w:r>
        <w:r>
          <w:rPr>
            <w:rStyle w:val="af0"/>
            <w:iCs/>
            <w:lang w:val="uk-UA"/>
          </w:rPr>
          <w:t>.</w:t>
        </w:r>
        <w:r>
          <w:rPr>
            <w:rStyle w:val="af0"/>
            <w:iCs/>
            <w:lang w:val="en-US"/>
          </w:rPr>
          <w:t>co</w:t>
        </w:r>
        <w:r>
          <w:rPr>
            <w:rStyle w:val="af0"/>
            <w:iCs/>
            <w:lang w:val="uk-UA"/>
          </w:rPr>
          <w:t>.</w:t>
        </w:r>
        <w:r>
          <w:rPr>
            <w:rStyle w:val="af0"/>
            <w:iCs/>
            <w:lang w:val="en-US"/>
          </w:rPr>
          <w:t>uk</w:t>
        </w:r>
        <w:r>
          <w:rPr>
            <w:rStyle w:val="af0"/>
            <w:iCs/>
            <w:lang w:val="uk-UA"/>
          </w:rPr>
          <w:t>/</w:t>
        </w:r>
        <w:r>
          <w:rPr>
            <w:rStyle w:val="af0"/>
            <w:iCs/>
            <w:lang w:val="en-US"/>
          </w:rPr>
          <w:t>chambers</w:t>
        </w:r>
        <w:r>
          <w:rPr>
            <w:rStyle w:val="af0"/>
            <w:iCs/>
            <w:lang w:val="uk-UA"/>
          </w:rPr>
          <w:t>/</w:t>
        </w:r>
        <w:r>
          <w:rPr>
            <w:rStyle w:val="af0"/>
            <w:iCs/>
            <w:lang w:val="en-US"/>
          </w:rPr>
          <w:t>features</w:t>
        </w:r>
        <w:r>
          <w:rPr>
            <w:rStyle w:val="af0"/>
            <w:iCs/>
            <w:lang w:val="uk-UA"/>
          </w:rPr>
          <w:t>/</w:t>
        </w:r>
        <w:r>
          <w:rPr>
            <w:rStyle w:val="af0"/>
            <w:iCs/>
            <w:lang w:val="en-US"/>
          </w:rPr>
          <w:t>chref</w:t>
        </w:r>
        <w:r>
          <w:rPr>
            <w:rStyle w:val="af0"/>
            <w:iCs/>
            <w:lang w:val="uk-UA"/>
          </w:rPr>
          <w:t>/</w:t>
        </w:r>
        <w:r>
          <w:rPr>
            <w:rStyle w:val="af0"/>
            <w:iCs/>
            <w:lang w:val="en-US"/>
          </w:rPr>
          <w:t>chref</w:t>
        </w:r>
        <w:r>
          <w:rPr>
            <w:rStyle w:val="af0"/>
            <w:iCs/>
            <w:lang w:val="uk-UA"/>
          </w:rPr>
          <w:t>.</w:t>
        </w:r>
        <w:r>
          <w:rPr>
            <w:rStyle w:val="af0"/>
            <w:iCs/>
            <w:lang w:val="en-US"/>
          </w:rPr>
          <w:t>py</w:t>
        </w:r>
        <w:r>
          <w:rPr>
            <w:rStyle w:val="af0"/>
            <w:iCs/>
            <w:lang w:val="uk-UA"/>
          </w:rPr>
          <w:t>/</w:t>
        </w:r>
        <w:r>
          <w:rPr>
            <w:rStyle w:val="af0"/>
            <w:iCs/>
            <w:lang w:val="en-US"/>
          </w:rPr>
          <w:t>main</w:t>
        </w:r>
        <w:r>
          <w:rPr>
            <w:rStyle w:val="af0"/>
            <w:iCs/>
            <w:lang w:val="uk-UA"/>
          </w:rPr>
          <w:t>?</w:t>
        </w:r>
        <w:r>
          <w:rPr>
            <w:rStyle w:val="af0"/>
            <w:iCs/>
            <w:lang w:val="en-US"/>
          </w:rPr>
          <w:t>query</w:t>
        </w:r>
        <w:r>
          <w:rPr>
            <w:rStyle w:val="af0"/>
            <w:iCs/>
            <w:lang w:val="uk-UA"/>
          </w:rPr>
          <w:t>=</w:t>
        </w:r>
        <w:r>
          <w:rPr>
            <w:rStyle w:val="af0"/>
            <w:iCs/>
            <w:lang w:val="en-US"/>
          </w:rPr>
          <w:t>home</w:t>
        </w:r>
        <w:r>
          <w:rPr>
            <w:rStyle w:val="af0"/>
            <w:iCs/>
            <w:lang w:val="uk-UA"/>
          </w:rPr>
          <w:t>&amp;</w:t>
        </w:r>
        <w:r>
          <w:rPr>
            <w:rStyle w:val="af0"/>
            <w:iCs/>
            <w:lang w:val="en-US"/>
          </w:rPr>
          <w:t>title</w:t>
        </w:r>
        <w:r>
          <w:rPr>
            <w:rStyle w:val="af0"/>
            <w:iCs/>
            <w:lang w:val="uk-UA"/>
          </w:rPr>
          <w:t>=21</w:t>
        </w:r>
        <w:r>
          <w:rPr>
            <w:rStyle w:val="af0"/>
            <w:iCs/>
            <w:lang w:val="en-US"/>
          </w:rPr>
          <w:t>st</w:t>
        </w:r>
      </w:hyperlink>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iCs/>
          <w:szCs w:val="28"/>
          <w:lang w:val="en-US"/>
        </w:rPr>
        <w:t>DA: A Dictionary of Americanisms on Historical Principles / Ed. by M.Mathews. – Chicago: The University of Chicago Press, 1956. – 1946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DAS: Dictionary of American Slang. – N.Y.: Thomas Y.Crowell Company, 1967. – 718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DMFS: Dictionary of Mythology, Folklore and Symbols by Gertrude  Jobes. – N.Y.: The Scarecrow Press, 1962. – Part 1. – 872 p</w:t>
      </w:r>
      <w:r>
        <w:rPr>
          <w:lang w:val="uk-UA"/>
        </w:rPr>
        <w:t>.</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EDEL: An Etymological Dictionary of the English Language. – Oxford: Oxford University Press, 1956</w:t>
      </w:r>
      <w:r>
        <w:rPr>
          <w:lang w:val="uk-UA"/>
        </w:rPr>
        <w:t xml:space="preserve">. – </w:t>
      </w:r>
      <w:r>
        <w:rPr>
          <w:lang w:val="en-US"/>
        </w:rPr>
        <w:t xml:space="preserve">P. 275. </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FWNSDD: Funk &amp; Wagnalls New Standard Desk Dictionary of the English  Language. – Toronto, 1947. – 2814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en-US"/>
        </w:rPr>
      </w:pPr>
      <w:r>
        <w:rPr>
          <w:lang w:val="en-US"/>
        </w:rPr>
        <w:t xml:space="preserve">FWSDD: Funk &amp; Wagnalls Standard Desk Dictionary. – N.Y.: Funk &amp; Wagnalls, Inc., 1969. – 890 p. </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Longman: Longman Lexicon of Contemporary English. – L.: Longman Group Ltd., 1981. – 910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en-US"/>
        </w:rPr>
      </w:pPr>
      <w:r>
        <w:rPr>
          <w:lang w:val="uk-UA"/>
        </w:rPr>
        <w:t>MGS</w:t>
      </w:r>
      <w:r>
        <w:rPr>
          <w:lang w:val="en-US"/>
        </w:rPr>
        <w:t>:</w:t>
      </w:r>
      <w:r>
        <w:rPr>
          <w:lang w:val="uk-UA"/>
        </w:rPr>
        <w:t xml:space="preserve"> Funk </w:t>
      </w:r>
      <w:r>
        <w:rPr>
          <w:lang w:val="en-US"/>
        </w:rPr>
        <w:t>&amp;</w:t>
      </w:r>
      <w:r>
        <w:rPr>
          <w:lang w:val="uk-UA"/>
        </w:rPr>
        <w:t xml:space="preserve"> Wagnal</w:t>
      </w:r>
      <w:r>
        <w:rPr>
          <w:lang w:val="en-US"/>
        </w:rPr>
        <w:t>l</w:t>
      </w:r>
      <w:r>
        <w:rPr>
          <w:lang w:val="uk-UA"/>
        </w:rPr>
        <w:t>s Modern Guide to Synonym</w:t>
      </w:r>
      <w:r>
        <w:rPr>
          <w:lang w:val="en-US"/>
        </w:rPr>
        <w:t xml:space="preserve">s and Related Words. – N.Y. – Funk &amp; Wagnalls, 1968. – 726 </w:t>
      </w:r>
      <w:r>
        <w:rPr>
          <w:lang w:val="uk-UA"/>
        </w:rPr>
        <w:t xml:space="preserve">p. </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OAD: Oxford American Dictionary. – N.Y., Oxford: Oxford University Press, 1980. – 816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ODEE: The Oxford Dictionary of English Etymology / Ed. by C.T.Onions. – L.</w:t>
      </w:r>
      <w:r>
        <w:rPr>
          <w:lang w:val="uk-UA"/>
        </w:rPr>
        <w:t xml:space="preserve">, </w:t>
      </w:r>
      <w:r>
        <w:rPr>
          <w:lang w:val="en-US"/>
        </w:rPr>
        <w:t>Oxford: Oxford University Press, 1996. – 1024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ODEL: Odhams Dictionary of the English Language. – L.: Odhams Books Limited, 1966. – 1334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ODEP: The Oxford Dictionary of English Proverbs / Revised by F.P.Wilson. – L.: Oxford University Press, 1970. – 930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Pan: The Pan English Dictionary. – L.: Pan Books Limited, 1980. – 1326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RHDEL: The Random House Dictionary of the English Language. – N.Y.: Random House, 1966. – 2059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lastRenderedPageBreak/>
        <w:t>RIT: Roget’s International Thesaurus / Revised by Robert L. Chapman. – 4</w:t>
      </w:r>
      <w:r>
        <w:rPr>
          <w:vertAlign w:val="superscript"/>
          <w:lang w:val="en-US"/>
        </w:rPr>
        <w:t>th</w:t>
      </w:r>
      <w:r>
        <w:rPr>
          <w:lang w:val="en-US"/>
        </w:rPr>
        <w:t xml:space="preserve"> Ed. – N.Y.: Thomas Y.Crowell, 1977. – 1316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SF: The Synonym Finder / Ed. by J.I.Rodale. – Aylesbury Bucks: Rodale Press Inc., 1978. – 1361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szCs w:val="28"/>
          <w:lang w:val="en-US"/>
        </w:rPr>
        <w:t>VT</w:t>
      </w:r>
      <w:r>
        <w:rPr>
          <w:szCs w:val="28"/>
          <w:lang w:val="en-GB"/>
        </w:rPr>
        <w:t xml:space="preserve">: </w:t>
      </w:r>
      <w:r>
        <w:rPr>
          <w:szCs w:val="28"/>
          <w:lang w:val="en-US"/>
        </w:rPr>
        <w:t>The Visual Thesaurus // http://www.visualthesaurus.com</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uk-UA"/>
        </w:rPr>
      </w:pPr>
      <w:r>
        <w:rPr>
          <w:lang w:val="en-US"/>
        </w:rPr>
        <w:t xml:space="preserve">WDS: Webster’s Dictionary of Synonyms. – Springfield: G. &amp; C. Merriam Co., </w:t>
      </w:r>
      <w:r>
        <w:rPr>
          <w:lang w:val="en-GB"/>
        </w:rPr>
        <w:t>Publishers, 1951. – 907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lang w:val="en-US"/>
        </w:rPr>
      </w:pPr>
      <w:r>
        <w:rPr>
          <w:lang w:val="en-US"/>
        </w:rPr>
        <w:t>WNWD: Webster's New World Dictionary. – N.Y.: MacMillan. – 1702 p.</w:t>
      </w:r>
    </w:p>
    <w:p w:rsidR="00B44AF7" w:rsidRDefault="00B44AF7" w:rsidP="001E28B3">
      <w:pPr>
        <w:numPr>
          <w:ilvl w:val="0"/>
          <w:numId w:val="56"/>
        </w:numPr>
        <w:tabs>
          <w:tab w:val="clear" w:pos="417"/>
          <w:tab w:val="left" w:pos="180"/>
          <w:tab w:val="left" w:pos="360"/>
          <w:tab w:val="left" w:pos="900"/>
          <w:tab w:val="num" w:pos="957"/>
        </w:tabs>
        <w:suppressAutoHyphens w:val="0"/>
        <w:spacing w:line="360" w:lineRule="auto"/>
        <w:ind w:left="900" w:hanging="900"/>
        <w:jc w:val="both"/>
        <w:rPr>
          <w:szCs w:val="28"/>
          <w:lang w:val="uk-UA"/>
        </w:rPr>
      </w:pPr>
      <w:r>
        <w:rPr>
          <w:lang w:val="en-US"/>
        </w:rPr>
        <w:t>WTNID: Webster’s Third New International Dictionary. – Chicago: Encyclopaedia Britannica Inc., 1981. – Volume II : H to R. – P. 1017–1993.</w:t>
      </w:r>
    </w:p>
    <w:p w:rsidR="00B44AF7" w:rsidRPr="00B44AF7" w:rsidRDefault="00B44AF7" w:rsidP="00B44AF7">
      <w:pPr>
        <w:pStyle w:val="1"/>
        <w:rPr>
          <w:lang w:val="en-US"/>
        </w:rPr>
      </w:pPr>
      <w:bookmarkStart w:id="272" w:name="_Toc190466143"/>
      <w:bookmarkStart w:id="273" w:name="_Toc204710206"/>
    </w:p>
    <w:p w:rsidR="00B44AF7" w:rsidRDefault="00B44AF7" w:rsidP="00B44AF7">
      <w:pPr>
        <w:pStyle w:val="1"/>
      </w:pPr>
      <w:r>
        <w:t>ДЖЕРЕЛА ФАКТИЧНОГО МАТЕРІАЛУ</w:t>
      </w:r>
      <w:bookmarkEnd w:id="272"/>
      <w:bookmarkEnd w:id="273"/>
    </w:p>
    <w:p w:rsidR="00B44AF7" w:rsidRDefault="00B44AF7" w:rsidP="00B44AF7">
      <w:pPr>
        <w:pStyle w:val="148"/>
      </w:pP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rPr>
      </w:pPr>
      <w:r>
        <w:rPr>
          <w:szCs w:val="28"/>
        </w:rPr>
        <w:t>АПРП: Американская поэзия в русских переводах XIX–XX в.в. / Сост. С.Б. Джимбинов. На англ. яз. с параллельным русск. текстом. – М.: Радуга, 1983. – С. 216–219.</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Aiken</w:t>
      </w:r>
      <w:r>
        <w:rPr>
          <w:szCs w:val="28"/>
          <w:lang w:val="uk-UA"/>
        </w:rPr>
        <w:t>:</w:t>
      </w:r>
      <w:r>
        <w:rPr>
          <w:szCs w:val="28"/>
          <w:lang w:val="en-US"/>
        </w:rPr>
        <w:t xml:space="preserve"> Conrad Aiken</w:t>
      </w:r>
      <w:r>
        <w:rPr>
          <w:szCs w:val="28"/>
          <w:lang w:val="uk-UA"/>
        </w:rPr>
        <w:t>.</w:t>
      </w:r>
      <w:r>
        <w:rPr>
          <w:szCs w:val="28"/>
          <w:lang w:val="en-US"/>
        </w:rPr>
        <w:t xml:space="preserve"> Collected Poems. – N.Y.: Oxford University Press, 1970. – 1049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ANP:</w:t>
      </w:r>
      <w:r>
        <w:rPr>
          <w:i/>
          <w:szCs w:val="28"/>
          <w:lang w:val="en-US"/>
        </w:rPr>
        <w:t xml:space="preserve"> </w:t>
      </w:r>
      <w:r>
        <w:rPr>
          <w:szCs w:val="28"/>
          <w:lang w:val="en-US"/>
        </w:rPr>
        <w:t>American Negro Poetry / Edited and with an Introduction by Arna Bontemps. – N.Y.: Hill and Wang, 1974. – 232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AP: American Poetry / Edited by Percy H.Boynton. – NY: Scribner, 1927. –</w:t>
      </w:r>
      <w:r>
        <w:rPr>
          <w:szCs w:val="28"/>
          <w:lang w:val="uk-UA"/>
        </w:rPr>
        <w:t xml:space="preserve"> </w:t>
      </w:r>
      <w:r>
        <w:rPr>
          <w:szCs w:val="28"/>
          <w:lang w:val="en-US"/>
        </w:rPr>
        <w:t>721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AP 1950: American Poetry Since 1950. Innovators and Outsiders. An Anthology / Edited by Eliot Weinberger. – N.Y.: Marsilio Publishers, 1993. – 433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AP 1970: American Poetry Since 1970: Up Late Second Edition / Edited and introduced by Andrei Codrescu. – N.Y.: Four Walls Eight Windows, 1989. – 623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 xml:space="preserve">Ashbery: John Ashbery. Selected Poems. – N.Y.: Penguin Books, 1985. – 349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 xml:space="preserve">Crane: Complete Poems of Hart Crane / Ed. by Marc Simon. – N.Y., L.: Liveright Publishing Corporation, 1993. – 265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i/>
          <w:szCs w:val="28"/>
          <w:lang w:val="uk-UA"/>
        </w:rPr>
      </w:pPr>
      <w:r>
        <w:rPr>
          <w:szCs w:val="28"/>
          <w:lang w:val="en-US"/>
        </w:rPr>
        <w:t>Dove: Rita Dove. Selected Poems. – N.Y.: Vintage Books, 1993. – 210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 xml:space="preserve">DP: Discovery of Poetry / Second Edition. Ed. by Frances Mayes. – N.Y., London, Philadelphia, San Diego: Harcourt Brace College Publishers, 1994. – 628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 xml:space="preserve">Frost: The Poetry of Robert Frost. The Collected Poems, Complete and Unabridged / Ed. by Edward Connery Lathem. – N.Y.: Henry Holt and Company, 1979. – 607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GP: Good Poems / Selected and introduced by Garrison Keillor. – N.Y.: Penguin Books, 2003. – 476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lastRenderedPageBreak/>
        <w:t>Hayden: Robert Hayden. Collected Poems / Ed. by Frederick Glaysher. – N.Y., L.: Liveright Publishing Corporation, 1996. – 205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i/>
          <w:szCs w:val="28"/>
          <w:lang w:val="uk-UA"/>
        </w:rPr>
      </w:pPr>
      <w:r>
        <w:rPr>
          <w:szCs w:val="28"/>
          <w:lang w:val="en-US"/>
        </w:rPr>
        <w:t>Hughes:</w:t>
      </w:r>
      <w:r>
        <w:rPr>
          <w:i/>
          <w:szCs w:val="28"/>
          <w:lang w:val="en-US"/>
        </w:rPr>
        <w:t xml:space="preserve"> </w:t>
      </w:r>
      <w:r>
        <w:rPr>
          <w:szCs w:val="28"/>
          <w:lang w:val="en-US"/>
        </w:rPr>
        <w:t>Selected Poems of Langston Hughes. – N.Y.: Vintage Books, 1987. – 297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i/>
          <w:szCs w:val="28"/>
          <w:lang w:val="uk-UA"/>
        </w:rPr>
      </w:pPr>
      <w:r>
        <w:rPr>
          <w:szCs w:val="28"/>
          <w:lang w:val="en-US"/>
        </w:rPr>
        <w:t>Hughes 1: The Collected Works of Langston Hughes. Volume 1. The Poems: 1921-1940 / Edited and with an Introduction by Arnold Rampersad. – Columbia: University of Missouri Press, 2001. – 276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i/>
          <w:szCs w:val="28"/>
          <w:lang w:val="uk-UA"/>
        </w:rPr>
      </w:pPr>
      <w:r>
        <w:rPr>
          <w:szCs w:val="28"/>
          <w:lang w:val="en-US"/>
        </w:rPr>
        <w:t>Hughes 2: The Collected Works of Langston Hughes. Volume 2. The Poems: 1941-1950 / Edited and with an Introduction by Arnold Rampersad. – Columbia: University of Missouri Press, 2001. – 292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MP: Modern Poems: An Introduction to Poetry / Ed. by Richard Ellmann and Robert O’Clair. – NY: Norton, 1976. – 526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NGP:  A New Geography of Poets / Compiled and edited by Edward Field, Gerald Locklin, Charles Stetler. – Fayetteville: The University of Arkansas Press, 1992. – 324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i/>
          <w:szCs w:val="28"/>
          <w:u w:val="single"/>
          <w:lang w:val="en-US"/>
        </w:rPr>
      </w:pPr>
      <w:r>
        <w:rPr>
          <w:szCs w:val="28"/>
          <w:lang w:val="en-US"/>
        </w:rPr>
        <w:t>NOB: The New Oxford Book of American Verse. – N.Y.: Oxford University Press, 1976. – 1060 p.</w:t>
      </w:r>
      <w:r>
        <w:rPr>
          <w:i/>
          <w:szCs w:val="28"/>
          <w:u w:val="single"/>
          <w:lang w:val="uk-UA"/>
        </w:rPr>
        <w:t xml:space="preserve">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OBP:</w:t>
      </w:r>
      <w:r>
        <w:rPr>
          <w:i/>
          <w:szCs w:val="28"/>
          <w:lang w:val="en-US"/>
        </w:rPr>
        <w:t xml:space="preserve"> </w:t>
      </w:r>
      <w:r>
        <w:rPr>
          <w:szCs w:val="28"/>
          <w:lang w:val="en-US"/>
        </w:rPr>
        <w:t>The Open Boat: Poems from Asian America / Edited and with an Introduction by Garrett Hongo. – N.Y.: Anchor Books, 1993. – 304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Roethke:</w:t>
      </w:r>
      <w:r>
        <w:rPr>
          <w:i/>
          <w:szCs w:val="28"/>
          <w:lang w:val="en-US"/>
        </w:rPr>
        <w:t xml:space="preserve"> </w:t>
      </w:r>
      <w:r>
        <w:rPr>
          <w:szCs w:val="28"/>
          <w:lang w:val="en-US"/>
        </w:rPr>
        <w:t>The Collected Poems of Theodore Roethke. – N.Y.: Anchor Books, 1966. – 272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 xml:space="preserve">Sandburg: Carl Sandburg. Honey and Salt. – N.Y.: Harcourt, Brace &amp; World, Inc., 1963. – 111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Sarton: Selected Poems of May Sarton / Edited and with an introduction by Serena Sue Hilsinger and Lois Brynes. – N.Y., L.: Norton &amp; Company, 1978. – 206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Schwartz:</w:t>
      </w:r>
      <w:r>
        <w:rPr>
          <w:i/>
          <w:szCs w:val="28"/>
          <w:lang w:val="en-US"/>
        </w:rPr>
        <w:t xml:space="preserve"> </w:t>
      </w:r>
      <w:r>
        <w:rPr>
          <w:szCs w:val="28"/>
          <w:lang w:val="en-US"/>
        </w:rPr>
        <w:t>Delmore Schwartz. Selected Poems: Summer Knowledge. – N.Y.: New Directions Publishing Corporation, 1967. – 240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 xml:space="preserve">Stevens: The Collected Poems of Wallace Stevens. – N.Y.: Alfred A. Knopf, 1995. – 534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Vaughn: Moody William Vaughn. Poems. – Boston, N.Y.: Houghton, Mifflin, 1901. – 106 p.</w:t>
      </w:r>
    </w:p>
    <w:p w:rsidR="00B44AF7" w:rsidRPr="00B44AF7" w:rsidRDefault="00B44AF7" w:rsidP="001E28B3">
      <w:pPr>
        <w:pStyle w:val="34"/>
        <w:widowControl/>
        <w:numPr>
          <w:ilvl w:val="0"/>
          <w:numId w:val="56"/>
        </w:numPr>
        <w:tabs>
          <w:tab w:val="clear" w:pos="417"/>
          <w:tab w:val="left" w:pos="0"/>
          <w:tab w:val="num" w:pos="720"/>
          <w:tab w:val="num" w:pos="957"/>
        </w:tabs>
        <w:spacing w:line="360" w:lineRule="auto"/>
        <w:ind w:left="720" w:hanging="720"/>
        <w:jc w:val="both"/>
        <w:rPr>
          <w:sz w:val="28"/>
          <w:szCs w:val="28"/>
          <w:lang w:val="en-US"/>
        </w:rPr>
      </w:pPr>
      <w:r w:rsidRPr="00B44AF7">
        <w:rPr>
          <w:sz w:val="28"/>
          <w:szCs w:val="28"/>
          <w:lang w:val="en-US"/>
        </w:rPr>
        <w:t xml:space="preserve">35: Under 35: the New Generation of American Poets / Ed. by Nicholas Christopher. – N.Y., L., Toronto: An Anchor Book, 1989. – 240 p.  </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Wheelwright: Collected Poems of John Wheelwright. – N.Y.: New Directions Publishing Corporation, 1983. – 273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t>Williams: The Collected Poems of William Carlos Williams / Ed. by A.Walton Litz and Christopher MacGowan. – N.Y.: A New Directions Book, 1986. – 579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uk-UA"/>
        </w:rPr>
      </w:pPr>
      <w:r>
        <w:rPr>
          <w:szCs w:val="28"/>
          <w:lang w:val="en-US"/>
        </w:rPr>
        <w:t>Wright: James Wright. Above the River. The Complete Poems</w:t>
      </w:r>
      <w:r>
        <w:rPr>
          <w:szCs w:val="28"/>
          <w:lang w:val="en-GB"/>
        </w:rPr>
        <w:t xml:space="preserve"> </w:t>
      </w:r>
      <w:r>
        <w:rPr>
          <w:szCs w:val="28"/>
          <w:lang w:val="en-US"/>
        </w:rPr>
        <w:t>/ With an Introduction by Donald Hall. – N.Y.: A Wesleyan University Press Edition, 1995. – 387 p.</w:t>
      </w:r>
    </w:p>
    <w:p w:rsidR="00B44AF7" w:rsidRDefault="00B44AF7" w:rsidP="001E28B3">
      <w:pPr>
        <w:numPr>
          <w:ilvl w:val="0"/>
          <w:numId w:val="56"/>
        </w:numPr>
        <w:tabs>
          <w:tab w:val="clear" w:pos="417"/>
          <w:tab w:val="left" w:pos="0"/>
          <w:tab w:val="num" w:pos="720"/>
          <w:tab w:val="num" w:pos="957"/>
        </w:tabs>
        <w:suppressAutoHyphens w:val="0"/>
        <w:spacing w:line="360" w:lineRule="auto"/>
        <w:ind w:left="720" w:hanging="720"/>
        <w:jc w:val="both"/>
        <w:rPr>
          <w:szCs w:val="28"/>
          <w:lang w:val="en-US"/>
        </w:rPr>
      </w:pPr>
      <w:r>
        <w:rPr>
          <w:szCs w:val="28"/>
          <w:lang w:val="en-US"/>
        </w:rPr>
        <w:lastRenderedPageBreak/>
        <w:t>Wylie: Last Poems of Elinor Wylie / Transcribed by Jane D.Wise. – Chicago: Academy Chicago Edition, 1982. – 105 p.</w:t>
      </w:r>
    </w:p>
    <w:p w:rsidR="00B44AF7" w:rsidRDefault="00B44AF7" w:rsidP="00B44AF7">
      <w:pPr>
        <w:tabs>
          <w:tab w:val="left" w:pos="0"/>
          <w:tab w:val="num" w:pos="417"/>
          <w:tab w:val="num" w:pos="720"/>
        </w:tabs>
        <w:spacing w:line="360" w:lineRule="auto"/>
        <w:jc w:val="both"/>
        <w:rPr>
          <w:szCs w:val="28"/>
          <w:lang w:val="en-US"/>
        </w:rPr>
      </w:pPr>
    </w:p>
    <w:p w:rsidR="00B44AF7" w:rsidRDefault="00B44AF7" w:rsidP="00B44AF7">
      <w:pPr>
        <w:spacing w:line="360" w:lineRule="auto"/>
        <w:rPr>
          <w:lang w:val="en-US"/>
        </w:rPr>
      </w:pPr>
    </w:p>
    <w:p w:rsidR="00B44AF7" w:rsidRDefault="00B44AF7" w:rsidP="00B44AF7">
      <w:pPr>
        <w:rPr>
          <w:lang w:val="uk-UA"/>
        </w:rPr>
      </w:pPr>
    </w:p>
    <w:p w:rsidR="00F43D7B" w:rsidRPr="00A3766D" w:rsidRDefault="00F43D7B" w:rsidP="00F43D7B">
      <w:pPr>
        <w:spacing w:line="360" w:lineRule="auto"/>
        <w:ind w:firstLine="540"/>
        <w:rPr>
          <w:lang w:val="uk-UA"/>
        </w:rPr>
      </w:pPr>
    </w:p>
    <w:p w:rsidR="00486705" w:rsidRPr="003132EE" w:rsidRDefault="00486705" w:rsidP="00486705">
      <w:pPr>
        <w:pStyle w:val="afffffffffffffffffffffff5"/>
        <w:ind w:left="357" w:firstLine="0"/>
        <w:jc w:val="left"/>
        <w:rPr>
          <w:lang w:val="uk-UA"/>
        </w:rPr>
      </w:pPr>
    </w:p>
    <w:p w:rsidR="00E8063E" w:rsidRDefault="00E8063E" w:rsidP="00694585">
      <w:pPr>
        <w:jc w:val="center"/>
      </w:pPr>
      <w:r>
        <w:rPr>
          <w:color w:val="FF0000"/>
        </w:rPr>
        <w:t xml:space="preserve">Для заказа доставки данной работы воспользуйтесь поиском на сайте по ссылке:  </w:t>
      </w:r>
      <w:hyperlink r:id="rId16" w:history="1">
        <w:r>
          <w:rPr>
            <w:rStyle w:val="af0"/>
            <w:color w:val="0070C0"/>
          </w:rPr>
          <w:t>http://www.mydisser.com/search.html</w:t>
        </w:r>
      </w:hyperlink>
    </w:p>
    <w:p w:rsidR="00E8063E" w:rsidRDefault="00E8063E">
      <w:pPr>
        <w:spacing w:line="336" w:lineRule="auto"/>
        <w:jc w:val="both"/>
      </w:pPr>
      <w:bookmarkStart w:id="274" w:name="_PictureBullets"/>
      <w:bookmarkEnd w:id="274"/>
    </w:p>
    <w:sectPr w:rsidR="00E8063E">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8B3" w:rsidRDefault="001E28B3">
      <w:r>
        <w:separator/>
      </w:r>
    </w:p>
  </w:endnote>
  <w:endnote w:type="continuationSeparator" w:id="0">
    <w:p w:rsidR="001E28B3" w:rsidRDefault="001E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8B3" w:rsidRDefault="001E28B3">
      <w:r>
        <w:separator/>
      </w:r>
    </w:p>
  </w:footnote>
  <w:footnote w:type="continuationSeparator" w:id="0">
    <w:p w:rsidR="001E28B3" w:rsidRDefault="001E2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7"/>
                          </w:pPr>
                        </w:p>
                        <w:p w:rsidR="00F94ED3" w:rsidRDefault="00F94ED3">
                          <w:pPr>
                            <w:pStyle w:val="1fffffd"/>
                          </w:pPr>
                        </w:p>
                        <w:p w:rsidR="00F94ED3" w:rsidRDefault="00F94ED3">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7"/>
                    </w:pPr>
                  </w:p>
                  <w:p w:rsidR="00F94ED3" w:rsidRDefault="00F94ED3">
                    <w:pPr>
                      <w:pStyle w:val="1fffffd"/>
                    </w:pPr>
                  </w:p>
                  <w:p w:rsidR="00F94ED3" w:rsidRDefault="00F94ED3">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39">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94B441A"/>
    <w:multiLevelType w:val="hybridMultilevel"/>
    <w:tmpl w:val="B91267E6"/>
    <w:lvl w:ilvl="0" w:tplc="BC66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3A754D09"/>
    <w:multiLevelType w:val="hybridMultilevel"/>
    <w:tmpl w:val="190C431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1B57275"/>
    <w:multiLevelType w:val="hybridMultilevel"/>
    <w:tmpl w:val="8B549094"/>
    <w:lvl w:ilvl="0" w:tplc="19DA3054">
      <w:start w:val="9"/>
      <w:numFmt w:val="decimal"/>
      <w:lvlText w:val="%1"/>
      <w:lvlJc w:val="left"/>
      <w:pPr>
        <w:tabs>
          <w:tab w:val="num" w:pos="194"/>
        </w:tabs>
        <w:ind w:left="194" w:hanging="510"/>
      </w:pPr>
      <w:rPr>
        <w:rFonts w:hint="default"/>
      </w:rPr>
    </w:lvl>
    <w:lvl w:ilvl="1" w:tplc="04190019" w:tentative="1">
      <w:start w:val="1"/>
      <w:numFmt w:val="lowerLetter"/>
      <w:lvlText w:val="%2."/>
      <w:lvlJc w:val="left"/>
      <w:pPr>
        <w:tabs>
          <w:tab w:val="num" w:pos="764"/>
        </w:tabs>
        <w:ind w:left="764" w:hanging="360"/>
      </w:pPr>
    </w:lvl>
    <w:lvl w:ilvl="2" w:tplc="0419001B" w:tentative="1">
      <w:start w:val="1"/>
      <w:numFmt w:val="lowerRoman"/>
      <w:lvlText w:val="%3."/>
      <w:lvlJc w:val="right"/>
      <w:pPr>
        <w:tabs>
          <w:tab w:val="num" w:pos="1484"/>
        </w:tabs>
        <w:ind w:left="1484" w:hanging="180"/>
      </w:pPr>
    </w:lvl>
    <w:lvl w:ilvl="3" w:tplc="0419000F" w:tentative="1">
      <w:start w:val="1"/>
      <w:numFmt w:val="decimal"/>
      <w:lvlText w:val="%4."/>
      <w:lvlJc w:val="left"/>
      <w:pPr>
        <w:tabs>
          <w:tab w:val="num" w:pos="2204"/>
        </w:tabs>
        <w:ind w:left="2204" w:hanging="360"/>
      </w:pPr>
    </w:lvl>
    <w:lvl w:ilvl="4" w:tplc="04190019" w:tentative="1">
      <w:start w:val="1"/>
      <w:numFmt w:val="lowerLetter"/>
      <w:lvlText w:val="%5."/>
      <w:lvlJc w:val="left"/>
      <w:pPr>
        <w:tabs>
          <w:tab w:val="num" w:pos="2924"/>
        </w:tabs>
        <w:ind w:left="2924" w:hanging="360"/>
      </w:pPr>
    </w:lvl>
    <w:lvl w:ilvl="5" w:tplc="0419001B" w:tentative="1">
      <w:start w:val="1"/>
      <w:numFmt w:val="lowerRoman"/>
      <w:lvlText w:val="%6."/>
      <w:lvlJc w:val="right"/>
      <w:pPr>
        <w:tabs>
          <w:tab w:val="num" w:pos="3644"/>
        </w:tabs>
        <w:ind w:left="3644" w:hanging="180"/>
      </w:pPr>
    </w:lvl>
    <w:lvl w:ilvl="6" w:tplc="0419000F" w:tentative="1">
      <w:start w:val="1"/>
      <w:numFmt w:val="decimal"/>
      <w:lvlText w:val="%7."/>
      <w:lvlJc w:val="left"/>
      <w:pPr>
        <w:tabs>
          <w:tab w:val="num" w:pos="4364"/>
        </w:tabs>
        <w:ind w:left="4364" w:hanging="360"/>
      </w:pPr>
    </w:lvl>
    <w:lvl w:ilvl="7" w:tplc="04190019" w:tentative="1">
      <w:start w:val="1"/>
      <w:numFmt w:val="lowerLetter"/>
      <w:lvlText w:val="%8."/>
      <w:lvlJc w:val="left"/>
      <w:pPr>
        <w:tabs>
          <w:tab w:val="num" w:pos="5084"/>
        </w:tabs>
        <w:ind w:left="5084" w:hanging="360"/>
      </w:pPr>
    </w:lvl>
    <w:lvl w:ilvl="8" w:tplc="0419001B" w:tentative="1">
      <w:start w:val="1"/>
      <w:numFmt w:val="lowerRoman"/>
      <w:lvlText w:val="%9."/>
      <w:lvlJc w:val="right"/>
      <w:pPr>
        <w:tabs>
          <w:tab w:val="num" w:pos="5804"/>
        </w:tabs>
        <w:ind w:left="5804" w:hanging="18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AB11FE7"/>
    <w:multiLevelType w:val="hybridMultilevel"/>
    <w:tmpl w:val="1DF491E6"/>
    <w:lvl w:ilvl="0" w:tplc="C9FC721C">
      <w:start w:val="1"/>
      <w:numFmt w:val="decimal"/>
      <w:lvlText w:val="%1."/>
      <w:lvlJc w:val="left"/>
      <w:pPr>
        <w:tabs>
          <w:tab w:val="num" w:pos="417"/>
        </w:tabs>
        <w:ind w:left="814" w:hanging="454"/>
      </w:pPr>
      <w:rPr>
        <w:rFonts w:hint="default"/>
        <w:i w:val="0"/>
        <w:sz w:val="28"/>
        <w:szCs w:val="28"/>
        <w:lang w:val="en-US"/>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0">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1">
    <w:nsid w:val="607D6C5D"/>
    <w:multiLevelType w:val="singleLevel"/>
    <w:tmpl w:val="1B04D2A4"/>
    <w:lvl w:ilvl="0">
      <w:start w:val="1"/>
      <w:numFmt w:val="decimal"/>
      <w:pStyle w:val="spis"/>
      <w:lvlText w:val="%1."/>
      <w:lvlJc w:val="left"/>
      <w:pPr>
        <w:tabs>
          <w:tab w:val="num" w:pos="360"/>
        </w:tabs>
        <w:ind w:left="360" w:hanging="360"/>
      </w:pPr>
    </w:lvl>
  </w:abstractNum>
  <w:abstractNum w:abstractNumId="52">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7"/>
  </w:num>
  <w:num w:numId="39">
    <w:abstractNumId w:val="45"/>
  </w:num>
  <w:num w:numId="40">
    <w:abstractNumId w:val="50"/>
  </w:num>
  <w:num w:numId="41">
    <w:abstractNumId w:val="42"/>
  </w:num>
  <w:num w:numId="42">
    <w:abstractNumId w:val="38"/>
  </w:num>
  <w:num w:numId="43">
    <w:abstractNumId w:val="53"/>
  </w:num>
  <w:num w:numId="44">
    <w:abstractNumId w:val="52"/>
  </w:num>
  <w:num w:numId="45">
    <w:abstractNumId w:val="55"/>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4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48"/>
  </w:num>
  <w:num w:numId="52">
    <w:abstractNumId w:val="51"/>
  </w:num>
  <w:num w:numId="53">
    <w:abstractNumId w:val="43"/>
  </w:num>
  <w:num w:numId="54">
    <w:abstractNumId w:val="44"/>
  </w:num>
  <w:num w:numId="55">
    <w:abstractNumId w:val="46"/>
  </w:num>
  <w:num w:numId="5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37E2C"/>
    <w:rsid w:val="000451C4"/>
    <w:rsid w:val="00051685"/>
    <w:rsid w:val="00051715"/>
    <w:rsid w:val="000561E5"/>
    <w:rsid w:val="0006090C"/>
    <w:rsid w:val="000879C3"/>
    <w:rsid w:val="00090484"/>
    <w:rsid w:val="000A0165"/>
    <w:rsid w:val="000A0BF4"/>
    <w:rsid w:val="000B2A00"/>
    <w:rsid w:val="000C5796"/>
    <w:rsid w:val="000C72EA"/>
    <w:rsid w:val="000E1517"/>
    <w:rsid w:val="000E6014"/>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A197B"/>
    <w:rsid w:val="001B2A95"/>
    <w:rsid w:val="001C05C2"/>
    <w:rsid w:val="001E28B3"/>
    <w:rsid w:val="001E7A14"/>
    <w:rsid w:val="001F1507"/>
    <w:rsid w:val="0020172C"/>
    <w:rsid w:val="002124BE"/>
    <w:rsid w:val="00221984"/>
    <w:rsid w:val="00242054"/>
    <w:rsid w:val="00244F6B"/>
    <w:rsid w:val="002504DA"/>
    <w:rsid w:val="00264B3A"/>
    <w:rsid w:val="00295F43"/>
    <w:rsid w:val="0029659F"/>
    <w:rsid w:val="002F3EAC"/>
    <w:rsid w:val="0030185F"/>
    <w:rsid w:val="003132EE"/>
    <w:rsid w:val="00340E92"/>
    <w:rsid w:val="0034484C"/>
    <w:rsid w:val="00345C40"/>
    <w:rsid w:val="00354107"/>
    <w:rsid w:val="003B7401"/>
    <w:rsid w:val="003C730D"/>
    <w:rsid w:val="003D55C0"/>
    <w:rsid w:val="003E6E3C"/>
    <w:rsid w:val="003F1EBF"/>
    <w:rsid w:val="003F4EAE"/>
    <w:rsid w:val="004030D1"/>
    <w:rsid w:val="00403EEE"/>
    <w:rsid w:val="00411D54"/>
    <w:rsid w:val="00414194"/>
    <w:rsid w:val="00417878"/>
    <w:rsid w:val="004247DC"/>
    <w:rsid w:val="00432219"/>
    <w:rsid w:val="00435367"/>
    <w:rsid w:val="00437754"/>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E5A5D"/>
    <w:rsid w:val="004E6220"/>
    <w:rsid w:val="004F0E5C"/>
    <w:rsid w:val="004F5D22"/>
    <w:rsid w:val="00500D0D"/>
    <w:rsid w:val="00503D7B"/>
    <w:rsid w:val="00504C41"/>
    <w:rsid w:val="005104CB"/>
    <w:rsid w:val="00524D1A"/>
    <w:rsid w:val="00532208"/>
    <w:rsid w:val="00535EA5"/>
    <w:rsid w:val="00540A7D"/>
    <w:rsid w:val="005447DF"/>
    <w:rsid w:val="00553C54"/>
    <w:rsid w:val="00575C6C"/>
    <w:rsid w:val="005803EE"/>
    <w:rsid w:val="00587966"/>
    <w:rsid w:val="00591858"/>
    <w:rsid w:val="005941E6"/>
    <w:rsid w:val="005A2875"/>
    <w:rsid w:val="005A4EFD"/>
    <w:rsid w:val="005D1401"/>
    <w:rsid w:val="005D5E2E"/>
    <w:rsid w:val="005F6773"/>
    <w:rsid w:val="00602523"/>
    <w:rsid w:val="00621992"/>
    <w:rsid w:val="00641AA3"/>
    <w:rsid w:val="00676B01"/>
    <w:rsid w:val="00694585"/>
    <w:rsid w:val="0069514E"/>
    <w:rsid w:val="006A1AD1"/>
    <w:rsid w:val="006A1CBB"/>
    <w:rsid w:val="006B0379"/>
    <w:rsid w:val="006B187E"/>
    <w:rsid w:val="006C3339"/>
    <w:rsid w:val="006C71EE"/>
    <w:rsid w:val="006D4611"/>
    <w:rsid w:val="006E5AAE"/>
    <w:rsid w:val="006F12A0"/>
    <w:rsid w:val="00700395"/>
    <w:rsid w:val="00713AC2"/>
    <w:rsid w:val="007168E0"/>
    <w:rsid w:val="00720D34"/>
    <w:rsid w:val="00726B00"/>
    <w:rsid w:val="00727B28"/>
    <w:rsid w:val="00737725"/>
    <w:rsid w:val="00752F3E"/>
    <w:rsid w:val="00764069"/>
    <w:rsid w:val="007720C7"/>
    <w:rsid w:val="00780516"/>
    <w:rsid w:val="00783C79"/>
    <w:rsid w:val="007A1604"/>
    <w:rsid w:val="007A353A"/>
    <w:rsid w:val="007A3A4A"/>
    <w:rsid w:val="007E0CA1"/>
    <w:rsid w:val="007F1B9B"/>
    <w:rsid w:val="00803975"/>
    <w:rsid w:val="008144FE"/>
    <w:rsid w:val="00830772"/>
    <w:rsid w:val="00830BDE"/>
    <w:rsid w:val="008373B3"/>
    <w:rsid w:val="00840EC3"/>
    <w:rsid w:val="008440DC"/>
    <w:rsid w:val="00845635"/>
    <w:rsid w:val="00845783"/>
    <w:rsid w:val="00850A02"/>
    <w:rsid w:val="00851110"/>
    <w:rsid w:val="00854667"/>
    <w:rsid w:val="008638C0"/>
    <w:rsid w:val="00877AA5"/>
    <w:rsid w:val="00883AC1"/>
    <w:rsid w:val="008934CB"/>
    <w:rsid w:val="008958D4"/>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58CF"/>
    <w:rsid w:val="0097379D"/>
    <w:rsid w:val="009806C0"/>
    <w:rsid w:val="009838B6"/>
    <w:rsid w:val="009B1AB3"/>
    <w:rsid w:val="009B37E9"/>
    <w:rsid w:val="009C2C71"/>
    <w:rsid w:val="009C6ED3"/>
    <w:rsid w:val="009E33A2"/>
    <w:rsid w:val="009F2914"/>
    <w:rsid w:val="009F689E"/>
    <w:rsid w:val="009F7EAC"/>
    <w:rsid w:val="00A12FCA"/>
    <w:rsid w:val="00A15D9A"/>
    <w:rsid w:val="00A3734A"/>
    <w:rsid w:val="00A4158A"/>
    <w:rsid w:val="00A41FCB"/>
    <w:rsid w:val="00A521E0"/>
    <w:rsid w:val="00A53071"/>
    <w:rsid w:val="00A563C6"/>
    <w:rsid w:val="00A7566D"/>
    <w:rsid w:val="00A86215"/>
    <w:rsid w:val="00A87668"/>
    <w:rsid w:val="00AC5CFA"/>
    <w:rsid w:val="00AD10B9"/>
    <w:rsid w:val="00AE503D"/>
    <w:rsid w:val="00B04EC4"/>
    <w:rsid w:val="00B1230A"/>
    <w:rsid w:val="00B14BFC"/>
    <w:rsid w:val="00B22436"/>
    <w:rsid w:val="00B3301B"/>
    <w:rsid w:val="00B437D0"/>
    <w:rsid w:val="00B44AF7"/>
    <w:rsid w:val="00B46023"/>
    <w:rsid w:val="00B470C3"/>
    <w:rsid w:val="00B506D2"/>
    <w:rsid w:val="00B53BD0"/>
    <w:rsid w:val="00B5408A"/>
    <w:rsid w:val="00B64B36"/>
    <w:rsid w:val="00B70F76"/>
    <w:rsid w:val="00B8206A"/>
    <w:rsid w:val="00B829A8"/>
    <w:rsid w:val="00BB02C6"/>
    <w:rsid w:val="00BB1BA6"/>
    <w:rsid w:val="00BC24E5"/>
    <w:rsid w:val="00BD11AF"/>
    <w:rsid w:val="00BD6FBD"/>
    <w:rsid w:val="00BE256E"/>
    <w:rsid w:val="00BE2595"/>
    <w:rsid w:val="00BF56BC"/>
    <w:rsid w:val="00C01E05"/>
    <w:rsid w:val="00C205B0"/>
    <w:rsid w:val="00C20DA6"/>
    <w:rsid w:val="00C24ABC"/>
    <w:rsid w:val="00C27DEF"/>
    <w:rsid w:val="00C32999"/>
    <w:rsid w:val="00C3471C"/>
    <w:rsid w:val="00C34C20"/>
    <w:rsid w:val="00C35A60"/>
    <w:rsid w:val="00C50E4C"/>
    <w:rsid w:val="00C57DC8"/>
    <w:rsid w:val="00C70C58"/>
    <w:rsid w:val="00C747A5"/>
    <w:rsid w:val="00C905C9"/>
    <w:rsid w:val="00C91A96"/>
    <w:rsid w:val="00CA36C0"/>
    <w:rsid w:val="00CA3E26"/>
    <w:rsid w:val="00CA51F5"/>
    <w:rsid w:val="00CA7940"/>
    <w:rsid w:val="00CC4DB9"/>
    <w:rsid w:val="00CC6BB0"/>
    <w:rsid w:val="00CD3A46"/>
    <w:rsid w:val="00CD4124"/>
    <w:rsid w:val="00CD6679"/>
    <w:rsid w:val="00CE1FFA"/>
    <w:rsid w:val="00D02109"/>
    <w:rsid w:val="00D13A16"/>
    <w:rsid w:val="00D31313"/>
    <w:rsid w:val="00D440B5"/>
    <w:rsid w:val="00D553E8"/>
    <w:rsid w:val="00D62361"/>
    <w:rsid w:val="00D870BC"/>
    <w:rsid w:val="00D963CD"/>
    <w:rsid w:val="00D97F12"/>
    <w:rsid w:val="00DA4D5C"/>
    <w:rsid w:val="00DA5001"/>
    <w:rsid w:val="00DC7523"/>
    <w:rsid w:val="00DD4EAD"/>
    <w:rsid w:val="00E26F4E"/>
    <w:rsid w:val="00E5494D"/>
    <w:rsid w:val="00E63D91"/>
    <w:rsid w:val="00E65358"/>
    <w:rsid w:val="00E8063E"/>
    <w:rsid w:val="00E85936"/>
    <w:rsid w:val="00E9259D"/>
    <w:rsid w:val="00EB34DC"/>
    <w:rsid w:val="00EC628B"/>
    <w:rsid w:val="00EC68A6"/>
    <w:rsid w:val="00EC7A88"/>
    <w:rsid w:val="00ED516D"/>
    <w:rsid w:val="00EE2F24"/>
    <w:rsid w:val="00F0249A"/>
    <w:rsid w:val="00F02799"/>
    <w:rsid w:val="00F173D9"/>
    <w:rsid w:val="00F24C48"/>
    <w:rsid w:val="00F30E24"/>
    <w:rsid w:val="00F43D7B"/>
    <w:rsid w:val="00F46161"/>
    <w:rsid w:val="00F46910"/>
    <w:rsid w:val="00F64CC5"/>
    <w:rsid w:val="00F67CC0"/>
    <w:rsid w:val="00F72146"/>
    <w:rsid w:val="00F83B6A"/>
    <w:rsid w:val="00F864E0"/>
    <w:rsid w:val="00F91991"/>
    <w:rsid w:val="00F94ED3"/>
    <w:rsid w:val="00FA6228"/>
    <w:rsid w:val="00FC3B19"/>
    <w:rsid w:val="00FC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aliases w:val="Знак1 Знак Знак Знак Знак Знак Знак Знак Знак"/>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aliases w:val=" Знак"/>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7">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d">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0">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6">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7">
    <w:name w:val="Перечисление"/>
    <w:basedOn w:val="affffffffffffffffffff6"/>
    <w:next w:val="affffffffffffffffffff6"/>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8">
    <w:name w:val="пример"/>
    <w:basedOn w:val="aa"/>
    <w:rsid w:val="00B829A8"/>
  </w:style>
  <w:style w:type="character" w:customStyle="1" w:styleId="affffffffffffffffffff9">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e">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a">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b">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c">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d">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0">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semiHidden/>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e">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0"/>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0">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1">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2">
    <w:name w:val="Замітка"/>
    <w:basedOn w:val="a9"/>
    <w:next w:val="afffffffffffffffffffff3"/>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3">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4">
    <w:name w:val="Œ·˚˜Ì˚È"/>
    <w:rsid w:val="008638C0"/>
    <w:pPr>
      <w:autoSpaceDE w:val="0"/>
      <w:autoSpaceDN w:val="0"/>
    </w:pPr>
    <w:rPr>
      <w:rFonts w:ascii="Times New Roman" w:eastAsia="MS Mincho" w:hAnsi="Times New Roman" w:cs="Times New Roman"/>
      <w:lang w:eastAsia="en-US"/>
    </w:rPr>
  </w:style>
  <w:style w:type="paragraph" w:customStyle="1" w:styleId="afffffffffffffffffffff5">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4"/>
    <w:next w:val="afffffffffffffffffffff4"/>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4"/>
    <w:next w:val="afffffffffffffffffffff4"/>
    <w:rsid w:val="009F689E"/>
    <w:pPr>
      <w:keepNext/>
      <w:ind w:firstLine="567"/>
    </w:pPr>
    <w:rPr>
      <w:sz w:val="28"/>
      <w:szCs w:val="28"/>
      <w:lang w:val="uk-UA"/>
    </w:rPr>
  </w:style>
  <w:style w:type="paragraph" w:customStyle="1" w:styleId="3ffc">
    <w:name w:val="Á‡„ÓÎÓ‚ÓÍ 3"/>
    <w:basedOn w:val="afffffffffffffffffffff4"/>
    <w:next w:val="afffffffffffffffffffff4"/>
    <w:rsid w:val="009F689E"/>
    <w:pPr>
      <w:keepNext/>
      <w:jc w:val="center"/>
    </w:pPr>
    <w:rPr>
      <w:rFonts w:ascii="Times New Roman CYR" w:hAnsi="Times New Roman CYR"/>
      <w:sz w:val="28"/>
      <w:szCs w:val="28"/>
      <w:lang w:val="uk-UA"/>
    </w:rPr>
  </w:style>
  <w:style w:type="paragraph" w:customStyle="1" w:styleId="4fe">
    <w:name w:val="Á‡„ÓÎÓ‚ÓÍ 4"/>
    <w:basedOn w:val="afffffffffffffffffffff4"/>
    <w:next w:val="afffffffffffffffffffff4"/>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4"/>
    <w:next w:val="afffffffffffffffffffff4"/>
    <w:rsid w:val="009F689E"/>
    <w:pPr>
      <w:keepNext/>
      <w:spacing w:line="360" w:lineRule="auto"/>
      <w:ind w:firstLine="567"/>
      <w:jc w:val="both"/>
    </w:pPr>
    <w:rPr>
      <w:spacing w:val="6"/>
      <w:sz w:val="28"/>
      <w:szCs w:val="28"/>
      <w:lang w:val="uk-UA"/>
    </w:rPr>
  </w:style>
  <w:style w:type="paragraph" w:customStyle="1" w:styleId="6f1">
    <w:name w:val="Á‡„ÓÎÓ‚ÓÍ 6"/>
    <w:basedOn w:val="afffffffffffffffffffff4"/>
    <w:next w:val="afffffffffffffffffffff4"/>
    <w:rsid w:val="009F689E"/>
    <w:pPr>
      <w:keepNext/>
      <w:spacing w:line="360" w:lineRule="auto"/>
      <w:ind w:firstLine="567"/>
      <w:jc w:val="both"/>
    </w:pPr>
    <w:rPr>
      <w:b/>
      <w:spacing w:val="6"/>
      <w:sz w:val="28"/>
      <w:szCs w:val="28"/>
      <w:lang w:val="uk-UA"/>
    </w:rPr>
  </w:style>
  <w:style w:type="character" w:customStyle="1" w:styleId="afffffffffffffffffffff6">
    <w:name w:val="ŒÒÌÓ‚ÌÓÈ ¯ËÙÚ"/>
    <w:rsid w:val="009F689E"/>
  </w:style>
  <w:style w:type="paragraph" w:customStyle="1" w:styleId="afffffffffffffffffffff7">
    <w:name w:val="¬ÂıÌËÈ ÍÓÎÓÌÚËÚÛÎ"/>
    <w:basedOn w:val="afffffffffffffffffffff4"/>
    <w:rsid w:val="009F689E"/>
    <w:pPr>
      <w:tabs>
        <w:tab w:val="center" w:pos="4153"/>
        <w:tab w:val="right" w:pos="8306"/>
      </w:tabs>
    </w:pPr>
    <w:rPr>
      <w:rFonts w:ascii="Times New Roman CYR" w:hAnsi="Times New Roman CYR"/>
    </w:rPr>
  </w:style>
  <w:style w:type="character" w:customStyle="1" w:styleId="afffffffffffffffffffff8">
    <w:name w:val="ÌÓÏÂ ÒÚ‡ÌËˆ˚"/>
    <w:basedOn w:val="afffffffffffffffffffff6"/>
    <w:rsid w:val="009F689E"/>
  </w:style>
  <w:style w:type="paragraph" w:customStyle="1" w:styleId="afffffffffffffffffffff9">
    <w:name w:val="ÕËÊÌËÈ ÍÓÎÓÌÚËÚÛÎ"/>
    <w:basedOn w:val="afffffffffffffffffffff4"/>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4"/>
    <w:rsid w:val="009F689E"/>
    <w:pPr>
      <w:spacing w:line="360" w:lineRule="auto"/>
      <w:ind w:firstLine="567"/>
      <w:jc w:val="both"/>
    </w:pPr>
    <w:rPr>
      <w:rFonts w:ascii="Times New Roman CYR" w:hAnsi="Times New Roman CYR"/>
      <w:sz w:val="28"/>
      <w:szCs w:val="28"/>
      <w:lang w:val="uk-UA"/>
    </w:rPr>
  </w:style>
  <w:style w:type="paragraph" w:customStyle="1" w:styleId="afffffffffffffffffffffa">
    <w:name w:val="ŒÒÌÓ‚ÌÓÈ ÚÂÍÒÚ"/>
    <w:basedOn w:val="afffffffffffffffffffff4"/>
    <w:rsid w:val="009F689E"/>
    <w:pPr>
      <w:jc w:val="center"/>
    </w:pPr>
    <w:rPr>
      <w:rFonts w:ascii="Courier New" w:hAnsi="Courier New"/>
      <w:b/>
      <w:sz w:val="28"/>
      <w:szCs w:val="28"/>
    </w:rPr>
  </w:style>
  <w:style w:type="paragraph" w:customStyle="1" w:styleId="2fffff3">
    <w:name w:val="ŒÒÌÓ‚ÌÓÈ ÚÂÍÒÚ Ò ÓÚÒÚÛÔÓÏ 2"/>
    <w:basedOn w:val="afffffffffffffffffffff4"/>
    <w:rsid w:val="009F689E"/>
    <w:pPr>
      <w:spacing w:line="360" w:lineRule="auto"/>
      <w:ind w:firstLine="567"/>
    </w:pPr>
    <w:rPr>
      <w:sz w:val="28"/>
      <w:szCs w:val="28"/>
      <w:lang w:val="uk-UA"/>
    </w:rPr>
  </w:style>
  <w:style w:type="paragraph" w:customStyle="1" w:styleId="3ffd">
    <w:name w:val="ŒÒÌÓ‚ÌÓÈ ÚÂÍÒÚ Ò ÓÚÒÚÛÔÓÏ 3"/>
    <w:basedOn w:val="afffffffffffffffffffff4"/>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5"/>
    <w:next w:val="afffffffffffffffffffff5"/>
    <w:rsid w:val="009F689E"/>
    <w:pPr>
      <w:keepNext/>
      <w:ind w:firstLine="567"/>
    </w:pPr>
    <w:rPr>
      <w:sz w:val="28"/>
      <w:szCs w:val="28"/>
      <w:lang w:val="uk-UA"/>
    </w:rPr>
  </w:style>
  <w:style w:type="paragraph" w:customStyle="1" w:styleId="3ffe">
    <w:name w:val="壕渠藻鉛�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f">
    <w:name w:val="壕渠藻鉛�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壕渠藻鉛�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b">
    <w:name w:val="�樗薗博 ｿ_徐�"/>
    <w:rsid w:val="009F689E"/>
  </w:style>
  <w:style w:type="paragraph" w:customStyle="1" w:styleId="afffffffffffffffffffffc">
    <w:name w:val="蛹_將庶 数藻著序卵"/>
    <w:basedOn w:val="afffffffffffffffffffff5"/>
    <w:rsid w:val="009F689E"/>
    <w:pPr>
      <w:tabs>
        <w:tab w:val="center" w:pos="4153"/>
        <w:tab w:val="right" w:pos="8306"/>
      </w:tabs>
    </w:pPr>
    <w:rPr>
      <w:rFonts w:ascii="Times New Roman CYR" w:hAnsi="Times New Roman CYR"/>
    </w:rPr>
  </w:style>
  <w:style w:type="character" w:customStyle="1" w:styleId="afffffffffffffffffffffd">
    <w:name w:val="樗東_ 迄_�恕�"/>
    <w:basedOn w:val="afffffffffffffffffffffb"/>
    <w:rsid w:val="009F689E"/>
  </w:style>
  <w:style w:type="paragraph" w:customStyle="1" w:styleId="afffffffffffffffffffffe">
    <w:name w:val="齒ｾ衷� 数藻著序卵"/>
    <w:basedOn w:val="afffffffffffffffffffff5"/>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樗薗博 �趨�"/>
    <w:basedOn w:val="afffffffffffffffffffff5"/>
    <w:rsid w:val="009F689E"/>
    <w:pPr>
      <w:jc w:val="center"/>
    </w:pPr>
    <w:rPr>
      <w:rFonts w:ascii="Courier New" w:hAnsi="Courier New"/>
      <w:b/>
      <w:sz w:val="28"/>
      <w:szCs w:val="28"/>
    </w:rPr>
  </w:style>
  <w:style w:type="paragraph" w:customStyle="1" w:styleId="2fffff6">
    <w:name w:val="�樗薗博 �趨� � 曝迄藍箔 2"/>
    <w:basedOn w:val="afffffffffffffffffffff5"/>
    <w:rsid w:val="009F689E"/>
    <w:pPr>
      <w:spacing w:line="360" w:lineRule="auto"/>
      <w:ind w:firstLine="567"/>
    </w:pPr>
    <w:rPr>
      <w:sz w:val="28"/>
      <w:szCs w:val="28"/>
      <w:lang w:val="uk-UA"/>
    </w:rPr>
  </w:style>
  <w:style w:type="paragraph" w:customStyle="1" w:styleId="3fff">
    <w:name w:val="�樗薗博 �趨� � 曝迄藍箔 3"/>
    <w:basedOn w:val="afffffffffffffffffffff5"/>
    <w:rsid w:val="009F689E"/>
    <w:pPr>
      <w:spacing w:line="360" w:lineRule="auto"/>
      <w:ind w:firstLine="284"/>
      <w:jc w:val="both"/>
    </w:pPr>
    <w:rPr>
      <w:b/>
      <w:spacing w:val="6"/>
      <w:sz w:val="28"/>
      <w:szCs w:val="28"/>
      <w:lang w:val="uk-UA"/>
    </w:rPr>
  </w:style>
  <w:style w:type="paragraph" w:customStyle="1" w:styleId="affffffffffffffffffffff0">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1">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4"/>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2">
    <w:name w:val="Знак Знак"/>
    <w:basedOn w:val="aa"/>
    <w:rsid w:val="00F94ED3"/>
    <w:rPr>
      <w:sz w:val="24"/>
      <w:szCs w:val="24"/>
      <w:lang w:val="ru-RU" w:eastAsia="ru-RU" w:bidi="ar-SA"/>
    </w:rPr>
  </w:style>
  <w:style w:type="character" w:customStyle="1" w:styleId="affffffffffffffffffffff3">
    <w:name w:val="КУ_литература Знак"/>
    <w:basedOn w:val="affffffffffffffffffffff2"/>
    <w:rsid w:val="00F94ED3"/>
    <w:rPr>
      <w:spacing w:val="-2"/>
      <w:sz w:val="18"/>
      <w:szCs w:val="18"/>
      <w:lang w:val="ru-RU" w:eastAsia="ru-RU" w:bidi="ar-SA"/>
    </w:rPr>
  </w:style>
  <w:style w:type="paragraph" w:customStyle="1" w:styleId="affffffffffffffffffffff4">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5">
    <w:name w:val="КУ_автор Знак"/>
    <w:basedOn w:val="affffffffffffffffffffff2"/>
    <w:rsid w:val="00F94ED3"/>
    <w:rPr>
      <w:rFonts w:ascii="Arial" w:hAnsi="Arial" w:cs="Arial"/>
      <w:i/>
      <w:iCs/>
      <w:sz w:val="18"/>
      <w:szCs w:val="18"/>
      <w:lang w:val="ru-RU" w:eastAsia="ru-RU" w:bidi="ar-SA"/>
    </w:rPr>
  </w:style>
  <w:style w:type="paragraph" w:customStyle="1" w:styleId="affffffffffffffffffffff6">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7">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8">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a">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b">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4"/>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3">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semiHidden/>
    <w:rsid w:val="008E76AB"/>
    <w:rPr>
      <w:rFonts w:ascii="Times New Roman" w:eastAsia="Times New Roman" w:hAnsi="Times New Roman"/>
      <w:sz w:val="24"/>
      <w:szCs w:val="24"/>
    </w:rPr>
  </w:style>
  <w:style w:type="character" w:customStyle="1" w:styleId="affffffffffffffffffffffc">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4">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5">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semiHidden/>
    <w:rsid w:val="00B22436"/>
    <w:rPr>
      <w:rFonts w:ascii="Segoe UI" w:hAnsi="Segoe UI" w:cs="Segoe UI"/>
      <w:sz w:val="18"/>
      <w:szCs w:val="18"/>
      <w:lang w:eastAsia="ar-SA"/>
    </w:rPr>
  </w:style>
  <w:style w:type="character" w:customStyle="1" w:styleId="affffffffffffffffffffffe">
    <w:name w:val="Знак Знак Знак"/>
    <w:basedOn w:val="aa"/>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a"/>
    <w:rsid w:val="009153A9"/>
    <w:rPr>
      <w:rFonts w:ascii="Times New Roman" w:hAnsi="Times New Roman" w:cs="Times New Roman"/>
      <w:i/>
    </w:rPr>
  </w:style>
  <w:style w:type="paragraph" w:customStyle="1" w:styleId="afffffffffffffffffffffff1">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4"/>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b"/>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5"/>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5">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4"/>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Normal0">
    <w:name w:val="Normal"/>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BodyTextIndent">
    <w:name w:val="Body Text Indent"/>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tionary.cambridge.org/results.asp?searchword=home"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mydisser.com/search.html"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hambersharrap.co.uk/chambers/features/chref/chref.py/main?query=home&amp;title=21st"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llinslanguage.com"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40</Pages>
  <Words>12931</Words>
  <Characters>73707</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86466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239</cp:revision>
  <cp:lastPrinted>2009-02-06T08:36:00Z</cp:lastPrinted>
  <dcterms:created xsi:type="dcterms:W3CDTF">2015-03-22T11:10:00Z</dcterms:created>
  <dcterms:modified xsi:type="dcterms:W3CDTF">2015-03-28T14:39:00Z</dcterms:modified>
</cp:coreProperties>
</file>