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FF08" w14:textId="77777777" w:rsidR="009F0840" w:rsidRDefault="009F0840" w:rsidP="009F0840">
      <w:pPr>
        <w:pStyle w:val="afffffffffffffffffffffffffff5"/>
        <w:rPr>
          <w:rFonts w:ascii="Verdana" w:hAnsi="Verdana"/>
          <w:color w:val="000000"/>
          <w:sz w:val="21"/>
          <w:szCs w:val="21"/>
        </w:rPr>
      </w:pPr>
      <w:r>
        <w:rPr>
          <w:rFonts w:ascii="Helvetica" w:hAnsi="Helvetica" w:cs="Helvetica"/>
          <w:b/>
          <w:bCs w:val="0"/>
          <w:color w:val="222222"/>
          <w:sz w:val="21"/>
          <w:szCs w:val="21"/>
        </w:rPr>
        <w:t>Кириченко, Валентина Алексеевна.</w:t>
      </w:r>
    </w:p>
    <w:p w14:paraId="1BAA966C" w14:textId="77777777" w:rsidR="009F0840" w:rsidRDefault="009F0840" w:rsidP="009F0840">
      <w:pPr>
        <w:pStyle w:val="20"/>
        <w:spacing w:before="0" w:after="312"/>
        <w:rPr>
          <w:rFonts w:ascii="Arial" w:hAnsi="Arial" w:cs="Arial"/>
          <w:caps/>
          <w:color w:val="333333"/>
          <w:sz w:val="27"/>
          <w:szCs w:val="27"/>
        </w:rPr>
      </w:pPr>
      <w:r>
        <w:rPr>
          <w:rFonts w:ascii="Helvetica" w:hAnsi="Helvetica" w:cs="Helvetica"/>
          <w:caps/>
          <w:color w:val="222222"/>
          <w:sz w:val="21"/>
          <w:szCs w:val="21"/>
        </w:rPr>
        <w:t>Геометрия сферических многообразий и многогранники Ньютона-</w:t>
      </w:r>
      <w:proofErr w:type="gramStart"/>
      <w:r>
        <w:rPr>
          <w:rFonts w:ascii="Helvetica" w:hAnsi="Helvetica" w:cs="Helvetica"/>
          <w:caps/>
          <w:color w:val="222222"/>
          <w:sz w:val="21"/>
          <w:szCs w:val="21"/>
        </w:rPr>
        <w:t>Окунькова :</w:t>
      </w:r>
      <w:proofErr w:type="gramEnd"/>
      <w:r>
        <w:rPr>
          <w:rFonts w:ascii="Helvetica" w:hAnsi="Helvetica" w:cs="Helvetica"/>
          <w:caps/>
          <w:color w:val="222222"/>
          <w:sz w:val="21"/>
          <w:szCs w:val="21"/>
        </w:rPr>
        <w:t xml:space="preserve"> диссертация ... доктора физико-математических наук : 01.01.06 / Кириченко Валентина Алексеевна; [Место защиты: Нац. исслед. ун-т "Высш. шк. экономики"]. - Москва, 2018. - 271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596FC4" w14:textId="77777777" w:rsidR="009F0840" w:rsidRDefault="009F0840" w:rsidP="009F08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Кириченко, Валентина Алексеевна</w:t>
      </w:r>
    </w:p>
    <w:p w14:paraId="5421BDCB" w14:textId="77777777" w:rsidR="009F0840" w:rsidRDefault="009F0840" w:rsidP="009F0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D7AFDDF" w14:textId="77777777" w:rsidR="009F0840" w:rsidRDefault="009F0840" w:rsidP="009F0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2-24</w:t>
      </w:r>
    </w:p>
    <w:p w14:paraId="626A27C8" w14:textId="77777777" w:rsidR="009F0840" w:rsidRPr="009F0840" w:rsidRDefault="009F0840" w:rsidP="009F0840">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 xml:space="preserve">Приложение A. Статья 1. </w:t>
      </w:r>
      <w:r w:rsidRPr="009F0840">
        <w:rPr>
          <w:rFonts w:ascii="Arial" w:hAnsi="Arial" w:cs="Arial"/>
          <w:color w:val="333333"/>
          <w:sz w:val="21"/>
          <w:szCs w:val="21"/>
          <w:lang w:val="en-US"/>
        </w:rPr>
        <w:t>"Chern classes of reductive groups and an adjunction formula"</w:t>
      </w:r>
    </w:p>
    <w:p w14:paraId="1D850058" w14:textId="77777777" w:rsidR="009F0840" w:rsidRPr="009F0840" w:rsidRDefault="009F0840" w:rsidP="009F0840">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Приложение</w:t>
      </w:r>
      <w:r w:rsidRPr="009F0840">
        <w:rPr>
          <w:rFonts w:ascii="Arial" w:hAnsi="Arial" w:cs="Arial"/>
          <w:color w:val="333333"/>
          <w:sz w:val="21"/>
          <w:szCs w:val="21"/>
          <w:lang w:val="en-US"/>
        </w:rPr>
        <w:t xml:space="preserve"> B. </w:t>
      </w:r>
      <w:r>
        <w:rPr>
          <w:rFonts w:ascii="Arial" w:hAnsi="Arial" w:cs="Arial"/>
          <w:color w:val="333333"/>
          <w:sz w:val="21"/>
          <w:szCs w:val="21"/>
        </w:rPr>
        <w:t>Статья</w:t>
      </w:r>
      <w:r w:rsidRPr="009F0840">
        <w:rPr>
          <w:rFonts w:ascii="Arial" w:hAnsi="Arial" w:cs="Arial"/>
          <w:color w:val="333333"/>
          <w:sz w:val="21"/>
          <w:szCs w:val="21"/>
          <w:lang w:val="en-US"/>
        </w:rPr>
        <w:t xml:space="preserve"> 2. "On intersection indices of subvarieties in reductive groups"</w:t>
      </w:r>
    </w:p>
    <w:p w14:paraId="126AFDE6" w14:textId="77777777" w:rsidR="009F0840" w:rsidRPr="009F0840" w:rsidRDefault="009F0840" w:rsidP="009F0840">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Приложение</w:t>
      </w:r>
      <w:r w:rsidRPr="009F0840">
        <w:rPr>
          <w:rFonts w:ascii="Arial" w:hAnsi="Arial" w:cs="Arial"/>
          <w:color w:val="333333"/>
          <w:sz w:val="21"/>
          <w:szCs w:val="21"/>
          <w:lang w:val="en-US"/>
        </w:rPr>
        <w:t xml:space="preserve"> C. </w:t>
      </w:r>
      <w:r>
        <w:rPr>
          <w:rFonts w:ascii="Arial" w:hAnsi="Arial" w:cs="Arial"/>
          <w:color w:val="333333"/>
          <w:sz w:val="21"/>
          <w:szCs w:val="21"/>
        </w:rPr>
        <w:t>Статья</w:t>
      </w:r>
      <w:r w:rsidRPr="009F0840">
        <w:rPr>
          <w:rFonts w:ascii="Arial" w:hAnsi="Arial" w:cs="Arial"/>
          <w:color w:val="333333"/>
          <w:sz w:val="21"/>
          <w:szCs w:val="21"/>
          <w:lang w:val="en-US"/>
        </w:rPr>
        <w:t xml:space="preserve"> 3. "Gelfand-Zetlin polytopes and flag varieties"</w:t>
      </w:r>
    </w:p>
    <w:p w14:paraId="2D9B106F" w14:textId="77777777" w:rsidR="009F0840" w:rsidRPr="009F0840" w:rsidRDefault="009F0840" w:rsidP="009F0840">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Приложение</w:t>
      </w:r>
      <w:r w:rsidRPr="009F0840">
        <w:rPr>
          <w:rFonts w:ascii="Arial" w:hAnsi="Arial" w:cs="Arial"/>
          <w:color w:val="333333"/>
          <w:sz w:val="21"/>
          <w:szCs w:val="21"/>
          <w:lang w:val="en-US"/>
        </w:rPr>
        <w:t xml:space="preserve"> D. </w:t>
      </w:r>
      <w:r>
        <w:rPr>
          <w:rFonts w:ascii="Arial" w:hAnsi="Arial" w:cs="Arial"/>
          <w:color w:val="333333"/>
          <w:sz w:val="21"/>
          <w:szCs w:val="21"/>
        </w:rPr>
        <w:t>Статья</w:t>
      </w:r>
      <w:r w:rsidRPr="009F0840">
        <w:rPr>
          <w:rFonts w:ascii="Arial" w:hAnsi="Arial" w:cs="Arial"/>
          <w:color w:val="333333"/>
          <w:sz w:val="21"/>
          <w:szCs w:val="21"/>
          <w:lang w:val="en-US"/>
        </w:rPr>
        <w:t xml:space="preserve"> 4. "Schubert calculus for algebraic cobordism"</w:t>
      </w:r>
    </w:p>
    <w:p w14:paraId="30D24EC9" w14:textId="77777777" w:rsidR="009F0840" w:rsidRDefault="009F0840" w:rsidP="009F0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E. Статья 5. "Исчисление Шуберта и многогранники Гельфанда-</w:t>
      </w:r>
      <w:proofErr w:type="spellStart"/>
      <w:r>
        <w:rPr>
          <w:rFonts w:ascii="Arial" w:hAnsi="Arial" w:cs="Arial"/>
          <w:color w:val="333333"/>
          <w:sz w:val="21"/>
          <w:szCs w:val="21"/>
        </w:rPr>
        <w:t>Цетлина</w:t>
      </w:r>
      <w:proofErr w:type="spellEnd"/>
      <w:r>
        <w:rPr>
          <w:rFonts w:ascii="Arial" w:hAnsi="Arial" w:cs="Arial"/>
          <w:color w:val="333333"/>
          <w:sz w:val="21"/>
          <w:szCs w:val="21"/>
        </w:rPr>
        <w:t>"</w:t>
      </w:r>
    </w:p>
    <w:p w14:paraId="0F255468" w14:textId="77777777" w:rsidR="009F0840" w:rsidRPr="009F0840" w:rsidRDefault="009F0840" w:rsidP="009F0840">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Приложение</w:t>
      </w:r>
      <w:r w:rsidRPr="009F0840">
        <w:rPr>
          <w:rFonts w:ascii="Arial" w:hAnsi="Arial" w:cs="Arial"/>
          <w:color w:val="333333"/>
          <w:sz w:val="21"/>
          <w:szCs w:val="21"/>
          <w:lang w:val="en-US"/>
        </w:rPr>
        <w:t xml:space="preserve"> F. </w:t>
      </w:r>
      <w:r>
        <w:rPr>
          <w:rFonts w:ascii="Arial" w:hAnsi="Arial" w:cs="Arial"/>
          <w:color w:val="333333"/>
          <w:sz w:val="21"/>
          <w:szCs w:val="21"/>
        </w:rPr>
        <w:t>Статья</w:t>
      </w:r>
      <w:r w:rsidRPr="009F0840">
        <w:rPr>
          <w:rFonts w:ascii="Arial" w:hAnsi="Arial" w:cs="Arial"/>
          <w:color w:val="333333"/>
          <w:sz w:val="21"/>
          <w:szCs w:val="21"/>
          <w:lang w:val="en-US"/>
        </w:rPr>
        <w:t xml:space="preserve"> 6."Equivariant cobordism of flag varieties and of symmetric varieties"</w:t>
      </w:r>
    </w:p>
    <w:p w14:paraId="2623D607" w14:textId="77777777" w:rsidR="009F0840" w:rsidRDefault="009F0840" w:rsidP="009F0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r w:rsidRPr="009F0840">
        <w:rPr>
          <w:rFonts w:ascii="Arial" w:hAnsi="Arial" w:cs="Arial"/>
          <w:color w:val="333333"/>
          <w:sz w:val="21"/>
          <w:szCs w:val="21"/>
          <w:lang w:val="en-US"/>
        </w:rPr>
        <w:t xml:space="preserve"> G. </w:t>
      </w:r>
      <w:r>
        <w:rPr>
          <w:rFonts w:ascii="Arial" w:hAnsi="Arial" w:cs="Arial"/>
          <w:color w:val="333333"/>
          <w:sz w:val="21"/>
          <w:szCs w:val="21"/>
        </w:rPr>
        <w:t>Статья</w:t>
      </w:r>
      <w:r w:rsidRPr="009F0840">
        <w:rPr>
          <w:rFonts w:ascii="Arial" w:hAnsi="Arial" w:cs="Arial"/>
          <w:color w:val="333333"/>
          <w:sz w:val="21"/>
          <w:szCs w:val="21"/>
          <w:lang w:val="en-US"/>
        </w:rPr>
        <w:t xml:space="preserve"> 7. "Counting vertices in the Gelfand-Zetlin polytopes " </w:t>
      </w:r>
      <w:r>
        <w:rPr>
          <w:rFonts w:ascii="Arial" w:hAnsi="Arial" w:cs="Arial"/>
          <w:color w:val="333333"/>
          <w:sz w:val="21"/>
          <w:szCs w:val="21"/>
        </w:rPr>
        <w:t>Приложение</w:t>
      </w:r>
      <w:r w:rsidRPr="009F0840">
        <w:rPr>
          <w:rFonts w:ascii="Arial" w:hAnsi="Arial" w:cs="Arial"/>
          <w:color w:val="333333"/>
          <w:sz w:val="21"/>
          <w:szCs w:val="21"/>
          <w:lang w:val="en-US"/>
        </w:rPr>
        <w:t xml:space="preserve"> H. </w:t>
      </w:r>
      <w:r>
        <w:rPr>
          <w:rFonts w:ascii="Arial" w:hAnsi="Arial" w:cs="Arial"/>
          <w:color w:val="333333"/>
          <w:sz w:val="21"/>
          <w:szCs w:val="21"/>
        </w:rPr>
        <w:t>Статья</w:t>
      </w:r>
      <w:r w:rsidRPr="009F0840">
        <w:rPr>
          <w:rFonts w:ascii="Arial" w:hAnsi="Arial" w:cs="Arial"/>
          <w:color w:val="333333"/>
          <w:sz w:val="21"/>
          <w:szCs w:val="21"/>
          <w:lang w:val="en-US"/>
        </w:rPr>
        <w:t xml:space="preserve"> 8. "Geometric mitosis" </w:t>
      </w:r>
      <w:r>
        <w:rPr>
          <w:rFonts w:ascii="Arial" w:hAnsi="Arial" w:cs="Arial"/>
          <w:color w:val="333333"/>
          <w:sz w:val="21"/>
          <w:szCs w:val="21"/>
        </w:rPr>
        <w:t>Приложение</w:t>
      </w:r>
      <w:r w:rsidRPr="009F0840">
        <w:rPr>
          <w:rFonts w:ascii="Arial" w:hAnsi="Arial" w:cs="Arial"/>
          <w:color w:val="333333"/>
          <w:sz w:val="21"/>
          <w:szCs w:val="21"/>
          <w:lang w:val="en-US"/>
        </w:rPr>
        <w:t xml:space="preserve"> I. </w:t>
      </w:r>
      <w:r>
        <w:rPr>
          <w:rFonts w:ascii="Arial" w:hAnsi="Arial" w:cs="Arial"/>
          <w:color w:val="333333"/>
          <w:sz w:val="21"/>
          <w:szCs w:val="21"/>
        </w:rPr>
        <w:t>Статья</w:t>
      </w:r>
      <w:r w:rsidRPr="009F0840">
        <w:rPr>
          <w:rFonts w:ascii="Arial" w:hAnsi="Arial" w:cs="Arial"/>
          <w:color w:val="333333"/>
          <w:sz w:val="21"/>
          <w:szCs w:val="21"/>
          <w:lang w:val="en-US"/>
        </w:rPr>
        <w:t xml:space="preserve"> 9. "Divided difference operators on polytopes" </w:t>
      </w:r>
      <w:r>
        <w:rPr>
          <w:rFonts w:ascii="Arial" w:hAnsi="Arial" w:cs="Arial"/>
          <w:color w:val="333333"/>
          <w:sz w:val="21"/>
          <w:szCs w:val="21"/>
        </w:rPr>
        <w:t>Приложение</w:t>
      </w:r>
      <w:r w:rsidRPr="009F0840">
        <w:rPr>
          <w:rFonts w:ascii="Arial" w:hAnsi="Arial" w:cs="Arial"/>
          <w:color w:val="333333"/>
          <w:sz w:val="21"/>
          <w:szCs w:val="21"/>
          <w:lang w:val="en-US"/>
        </w:rPr>
        <w:t xml:space="preserve"> J. </w:t>
      </w:r>
      <w:r>
        <w:rPr>
          <w:rFonts w:ascii="Arial" w:hAnsi="Arial" w:cs="Arial"/>
          <w:color w:val="333333"/>
          <w:sz w:val="21"/>
          <w:szCs w:val="21"/>
        </w:rPr>
        <w:t>Статья</w:t>
      </w:r>
      <w:r w:rsidRPr="009F0840">
        <w:rPr>
          <w:rFonts w:ascii="Arial" w:hAnsi="Arial" w:cs="Arial"/>
          <w:color w:val="333333"/>
          <w:sz w:val="21"/>
          <w:szCs w:val="21"/>
          <w:lang w:val="en-US"/>
        </w:rPr>
        <w:t xml:space="preserve"> 10. </w:t>
      </w:r>
      <w:r>
        <w:rPr>
          <w:rFonts w:ascii="Arial" w:hAnsi="Arial" w:cs="Arial"/>
          <w:color w:val="333333"/>
          <w:sz w:val="21"/>
          <w:szCs w:val="21"/>
        </w:rPr>
        <w:t>"</w:t>
      </w:r>
      <w:proofErr w:type="spellStart"/>
      <w:r>
        <w:rPr>
          <w:rFonts w:ascii="Arial" w:hAnsi="Arial" w:cs="Arial"/>
          <w:color w:val="333333"/>
          <w:sz w:val="21"/>
          <w:szCs w:val="21"/>
        </w:rPr>
        <w:t>Newton-Okounkov</w:t>
      </w:r>
      <w:proofErr w:type="spellEnd"/>
      <w:r>
        <w:rPr>
          <w:rFonts w:ascii="Arial" w:hAnsi="Arial" w:cs="Arial"/>
          <w:color w:val="333333"/>
          <w:sz w:val="21"/>
          <w:szCs w:val="21"/>
        </w:rPr>
        <w:t xml:space="preserve"> </w:t>
      </w:r>
      <w:proofErr w:type="spellStart"/>
      <w:r>
        <w:rPr>
          <w:rFonts w:ascii="Arial" w:hAnsi="Arial" w:cs="Arial"/>
          <w:color w:val="333333"/>
          <w:sz w:val="21"/>
          <w:szCs w:val="21"/>
        </w:rPr>
        <w:t>polytopes</w:t>
      </w:r>
      <w:proofErr w:type="spellEnd"/>
      <w:r>
        <w:rPr>
          <w:rFonts w:ascii="Arial" w:hAnsi="Arial" w:cs="Arial"/>
          <w:color w:val="333333"/>
          <w:sz w:val="21"/>
          <w:szCs w:val="21"/>
        </w:rPr>
        <w:t xml:space="preserve"> </w:t>
      </w:r>
      <w:proofErr w:type="spellStart"/>
      <w:r>
        <w:rPr>
          <w:rFonts w:ascii="Arial" w:hAnsi="Arial" w:cs="Arial"/>
          <w:color w:val="333333"/>
          <w:sz w:val="21"/>
          <w:szCs w:val="21"/>
        </w:rPr>
        <w:t>of</w:t>
      </w:r>
      <w:proofErr w:type="spellEnd"/>
      <w:r>
        <w:rPr>
          <w:rFonts w:ascii="Arial" w:hAnsi="Arial" w:cs="Arial"/>
          <w:color w:val="333333"/>
          <w:sz w:val="21"/>
          <w:szCs w:val="21"/>
        </w:rPr>
        <w:t xml:space="preserve"> </w:t>
      </w:r>
      <w:proofErr w:type="spellStart"/>
      <w:r>
        <w:rPr>
          <w:rFonts w:ascii="Arial" w:hAnsi="Arial" w:cs="Arial"/>
          <w:color w:val="333333"/>
          <w:sz w:val="21"/>
          <w:szCs w:val="21"/>
        </w:rPr>
        <w:t>flag</w:t>
      </w:r>
      <w:proofErr w:type="spellEnd"/>
      <w:r>
        <w:rPr>
          <w:rFonts w:ascii="Arial" w:hAnsi="Arial" w:cs="Arial"/>
          <w:color w:val="333333"/>
          <w:sz w:val="21"/>
          <w:szCs w:val="21"/>
        </w:rPr>
        <w:t xml:space="preserve"> </w:t>
      </w:r>
      <w:proofErr w:type="spellStart"/>
      <w:r>
        <w:rPr>
          <w:rFonts w:ascii="Arial" w:hAnsi="Arial" w:cs="Arial"/>
          <w:color w:val="333333"/>
          <w:sz w:val="21"/>
          <w:szCs w:val="21"/>
        </w:rPr>
        <w:t>varieties</w:t>
      </w:r>
      <w:proofErr w:type="spellEnd"/>
      <w:r>
        <w:rPr>
          <w:rFonts w:ascii="Arial" w:hAnsi="Arial" w:cs="Arial"/>
          <w:color w:val="333333"/>
          <w:sz w:val="21"/>
          <w:szCs w:val="21"/>
        </w:rPr>
        <w:t>"</w:t>
      </w:r>
    </w:p>
    <w:p w14:paraId="4FDAD129" w14:textId="4D25DA4B" w:rsidR="00BD642D" w:rsidRPr="009F0840" w:rsidRDefault="00BD642D" w:rsidP="009F0840"/>
    <w:sectPr w:rsidR="00BD642D" w:rsidRPr="009F08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571C" w14:textId="77777777" w:rsidR="003850DC" w:rsidRDefault="003850DC">
      <w:pPr>
        <w:spacing w:after="0" w:line="240" w:lineRule="auto"/>
      </w:pPr>
      <w:r>
        <w:separator/>
      </w:r>
    </w:p>
  </w:endnote>
  <w:endnote w:type="continuationSeparator" w:id="0">
    <w:p w14:paraId="004A3541" w14:textId="77777777" w:rsidR="003850DC" w:rsidRDefault="0038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2ABC" w14:textId="77777777" w:rsidR="003850DC" w:rsidRDefault="003850DC"/>
    <w:p w14:paraId="0F5E2B11" w14:textId="77777777" w:rsidR="003850DC" w:rsidRDefault="003850DC"/>
    <w:p w14:paraId="2AA6EA91" w14:textId="77777777" w:rsidR="003850DC" w:rsidRDefault="003850DC"/>
    <w:p w14:paraId="608189C6" w14:textId="77777777" w:rsidR="003850DC" w:rsidRDefault="003850DC"/>
    <w:p w14:paraId="648F6D9C" w14:textId="77777777" w:rsidR="003850DC" w:rsidRDefault="003850DC"/>
    <w:p w14:paraId="6D6CDD19" w14:textId="77777777" w:rsidR="003850DC" w:rsidRDefault="003850DC"/>
    <w:p w14:paraId="046B09B6" w14:textId="77777777" w:rsidR="003850DC" w:rsidRDefault="003850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BDFA57" wp14:editId="1039B0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0A6F" w14:textId="77777777" w:rsidR="003850DC" w:rsidRDefault="003850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BDFA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510A6F" w14:textId="77777777" w:rsidR="003850DC" w:rsidRDefault="003850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6047E3" w14:textId="77777777" w:rsidR="003850DC" w:rsidRDefault="003850DC"/>
    <w:p w14:paraId="1DB28EDB" w14:textId="77777777" w:rsidR="003850DC" w:rsidRDefault="003850DC"/>
    <w:p w14:paraId="661F34A8" w14:textId="77777777" w:rsidR="003850DC" w:rsidRDefault="003850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462FD9" wp14:editId="6FA65B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1D55A" w14:textId="77777777" w:rsidR="003850DC" w:rsidRDefault="003850DC"/>
                          <w:p w14:paraId="2A42AC5F" w14:textId="77777777" w:rsidR="003850DC" w:rsidRDefault="003850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462F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61D55A" w14:textId="77777777" w:rsidR="003850DC" w:rsidRDefault="003850DC"/>
                    <w:p w14:paraId="2A42AC5F" w14:textId="77777777" w:rsidR="003850DC" w:rsidRDefault="003850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40DB6" w14:textId="77777777" w:rsidR="003850DC" w:rsidRDefault="003850DC"/>
    <w:p w14:paraId="25FEE28D" w14:textId="77777777" w:rsidR="003850DC" w:rsidRDefault="003850DC">
      <w:pPr>
        <w:rPr>
          <w:sz w:val="2"/>
          <w:szCs w:val="2"/>
        </w:rPr>
      </w:pPr>
    </w:p>
    <w:p w14:paraId="3E45F01F" w14:textId="77777777" w:rsidR="003850DC" w:rsidRDefault="003850DC"/>
    <w:p w14:paraId="1C19B83F" w14:textId="77777777" w:rsidR="003850DC" w:rsidRDefault="003850DC">
      <w:pPr>
        <w:spacing w:after="0" w:line="240" w:lineRule="auto"/>
      </w:pPr>
    </w:p>
  </w:footnote>
  <w:footnote w:type="continuationSeparator" w:id="0">
    <w:p w14:paraId="20FFD4A1" w14:textId="77777777" w:rsidR="003850DC" w:rsidRDefault="0038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0DC"/>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97144</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639</cp:revision>
  <cp:lastPrinted>2009-02-06T05:36:00Z</cp:lastPrinted>
  <dcterms:created xsi:type="dcterms:W3CDTF">2024-01-07T13:43:00Z</dcterms:created>
  <dcterms:modified xsi:type="dcterms:W3CDTF">2025-05-20T20:31:00Z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