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67FA" w14:textId="0E11FA60" w:rsidR="001C6BA3" w:rsidRPr="006E54E9" w:rsidRDefault="006E54E9" w:rsidP="006E54E9">
      <w:r>
        <w:rPr>
          <w:rFonts w:ascii="Verdana" w:hAnsi="Verdana"/>
          <w:b/>
          <w:bCs/>
          <w:color w:val="000000"/>
          <w:shd w:val="clear" w:color="auto" w:fill="FFFFFF"/>
        </w:rPr>
        <w:t>Протівень Олександр Сергійович. Розробка високоефективної індукторної системи для магнітно-імпульсного штампування тонкостінних металів: дис... канд. техн. наук: 05.09.13 / Національний технічний ун-т "Харківський політехнічний ін-т". - Х., 2004.</w:t>
      </w:r>
    </w:p>
    <w:sectPr w:rsidR="001C6BA3" w:rsidRPr="006E54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FCF0C" w14:textId="77777777" w:rsidR="00231AF7" w:rsidRDefault="00231AF7">
      <w:pPr>
        <w:spacing w:after="0" w:line="240" w:lineRule="auto"/>
      </w:pPr>
      <w:r>
        <w:separator/>
      </w:r>
    </w:p>
  </w:endnote>
  <w:endnote w:type="continuationSeparator" w:id="0">
    <w:p w14:paraId="504574A4" w14:textId="77777777" w:rsidR="00231AF7" w:rsidRDefault="0023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373CC" w14:textId="77777777" w:rsidR="00231AF7" w:rsidRDefault="00231AF7">
      <w:pPr>
        <w:spacing w:after="0" w:line="240" w:lineRule="auto"/>
      </w:pPr>
      <w:r>
        <w:separator/>
      </w:r>
    </w:p>
  </w:footnote>
  <w:footnote w:type="continuationSeparator" w:id="0">
    <w:p w14:paraId="662E26AB" w14:textId="77777777" w:rsidR="00231AF7" w:rsidRDefault="00231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1A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AF7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100018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531</cp:revision>
  <dcterms:created xsi:type="dcterms:W3CDTF">2024-06-20T08:51:00Z</dcterms:created>
  <dcterms:modified xsi:type="dcterms:W3CDTF">2024-12-20T21:07:00Z</dcterms:modified>
  <cp:category/>
</cp:coreProperties>
</file>