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8C80" w14:textId="77777777" w:rsidR="00E66AD6" w:rsidRDefault="00E66AD6" w:rsidP="00E66AD6">
      <w:pPr>
        <w:pStyle w:val="afffffffffffffffffffffffffff5"/>
        <w:rPr>
          <w:rFonts w:ascii="Verdana" w:hAnsi="Verdana"/>
          <w:color w:val="000000"/>
          <w:sz w:val="21"/>
          <w:szCs w:val="21"/>
        </w:rPr>
      </w:pPr>
      <w:r>
        <w:rPr>
          <w:rFonts w:ascii="Helvetica Neue" w:hAnsi="Helvetica Neue"/>
          <w:b/>
          <w:bCs w:val="0"/>
          <w:color w:val="222222"/>
          <w:sz w:val="21"/>
          <w:szCs w:val="21"/>
        </w:rPr>
        <w:t>Артеменко, Сергей Борисович.</w:t>
      </w:r>
    </w:p>
    <w:p w14:paraId="5A6FEE27" w14:textId="77777777" w:rsidR="00E66AD6" w:rsidRDefault="00E66AD6" w:rsidP="00E66AD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и применение когерентно-оптических методов в экспериментальной </w:t>
      </w:r>
      <w:proofErr w:type="gramStart"/>
      <w:r>
        <w:rPr>
          <w:rFonts w:ascii="Helvetica Neue" w:hAnsi="Helvetica Neue" w:cs="Arial"/>
          <w:caps/>
          <w:color w:val="222222"/>
          <w:sz w:val="21"/>
          <w:szCs w:val="21"/>
        </w:rPr>
        <w:t>механике :</w:t>
      </w:r>
      <w:proofErr w:type="gramEnd"/>
      <w:r>
        <w:rPr>
          <w:rFonts w:ascii="Helvetica Neue" w:hAnsi="Helvetica Neue" w:cs="Arial"/>
          <w:caps/>
          <w:color w:val="222222"/>
          <w:sz w:val="21"/>
          <w:szCs w:val="21"/>
        </w:rPr>
        <w:t xml:space="preserve"> диссертация ... кандидата технических наук : 01.04.05. - Ленинград, 1984. - 193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3103E57" w14:textId="77777777" w:rsidR="00E66AD6" w:rsidRDefault="00E66AD6" w:rsidP="00E66AD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Артеменко, Сергей Борисович</w:t>
      </w:r>
    </w:p>
    <w:p w14:paraId="71343FDB"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 Ь</w:t>
      </w:r>
    </w:p>
    <w:p w14:paraId="7C82B3DC"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СОВРЕМЕННОГО СОСТОЯНИЯ И ПЕРСПЕКТИВ РАЗВИТИЯ</w:t>
      </w:r>
    </w:p>
    <w:p w14:paraId="3D3AF024"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КОГЕРЕНТНО-ОПТИЧЕСКИХ МЕТОДОВ ИССЛЕДОВАНИЙ В ЭКСПЕРИМЕНТАЛЬНОЙ МЕХАНИКЕ</w:t>
      </w:r>
    </w:p>
    <w:p w14:paraId="191B5A3D"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Краткая характеристика основных оптических методов исследований в экспериментальной механике</w:t>
      </w:r>
    </w:p>
    <w:p w14:paraId="4961A2BD"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Методы голографической и </w:t>
      </w:r>
      <w:proofErr w:type="spellStart"/>
      <w:r>
        <w:rPr>
          <w:rFonts w:ascii="Arial" w:hAnsi="Arial" w:cs="Arial"/>
          <w:color w:val="333333"/>
          <w:sz w:val="21"/>
          <w:szCs w:val="21"/>
        </w:rPr>
        <w:t>спекл</w:t>
      </w:r>
      <w:proofErr w:type="spellEnd"/>
      <w:r>
        <w:rPr>
          <w:rFonts w:ascii="Arial" w:hAnsi="Arial" w:cs="Arial"/>
          <w:color w:val="333333"/>
          <w:sz w:val="21"/>
          <w:szCs w:val="21"/>
        </w:rPr>
        <w:t>-интерферометрии</w:t>
      </w:r>
    </w:p>
    <w:p w14:paraId="41ACF890"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Некоторые применения голографических методов в неразрушающем контроле качества продукции и механике сплошных сред.</w:t>
      </w:r>
    </w:p>
    <w:p w14:paraId="23C8863A"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5ED237B5"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ИНТЕРФЕРЕНЦИОННЫЕ КОГЕРЕНТНО-ОПТИЧЕСКИЕ МЕТОДЫ ИССЛЕДОВАНИЯ ДЕФОРМИРОВАННОГО СОСТОЯНИЯ ЭЛЕМЕНТОВ</w:t>
      </w:r>
    </w:p>
    <w:p w14:paraId="41B01663"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КОНСТРУКЦИЙ.</w:t>
      </w:r>
    </w:p>
    <w:p w14:paraId="1B57A291"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0C045CE9"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Регулирование чувствительности голографической интерферометрии диффузных объектов</w:t>
      </w:r>
    </w:p>
    <w:p w14:paraId="1E6D0E05"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Определение порядковых номеров интерференционных полос</w:t>
      </w:r>
    </w:p>
    <w:p w14:paraId="58BF9235"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Анализ общей схемы </w:t>
      </w:r>
      <w:proofErr w:type="spellStart"/>
      <w:r>
        <w:rPr>
          <w:rFonts w:ascii="Arial" w:hAnsi="Arial" w:cs="Arial"/>
          <w:color w:val="333333"/>
          <w:sz w:val="21"/>
          <w:szCs w:val="21"/>
        </w:rPr>
        <w:t>спекл</w:t>
      </w:r>
      <w:proofErr w:type="spellEnd"/>
      <w:r>
        <w:rPr>
          <w:rFonts w:ascii="Arial" w:hAnsi="Arial" w:cs="Arial"/>
          <w:color w:val="333333"/>
          <w:sz w:val="21"/>
          <w:szCs w:val="21"/>
        </w:rPr>
        <w:t>-интерферометрии с регистрацией светового поля в произвольной плоскости пространства изображений</w:t>
      </w:r>
    </w:p>
    <w:p w14:paraId="4858E487"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Оценка точности определения функции прогиба и ее производных методами цифрового моделирования расшифровки </w:t>
      </w:r>
      <w:proofErr w:type="spellStart"/>
      <w:r>
        <w:rPr>
          <w:rFonts w:ascii="Arial" w:hAnsi="Arial" w:cs="Arial"/>
          <w:color w:val="333333"/>
          <w:sz w:val="21"/>
          <w:szCs w:val="21"/>
        </w:rPr>
        <w:t>интерферограмм</w:t>
      </w:r>
      <w:proofErr w:type="spellEnd"/>
    </w:p>
    <w:p w14:paraId="1543F0C1"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3.6 Оборудование </w:t>
      </w:r>
      <w:proofErr w:type="spellStart"/>
      <w:r>
        <w:rPr>
          <w:rFonts w:ascii="Arial" w:hAnsi="Arial" w:cs="Arial"/>
          <w:color w:val="333333"/>
          <w:sz w:val="21"/>
          <w:szCs w:val="21"/>
        </w:rPr>
        <w:t>дл</w:t>
      </w:r>
      <w:proofErr w:type="spellEnd"/>
      <w:r>
        <w:rPr>
          <w:rFonts w:ascii="Arial" w:hAnsi="Arial" w:cs="Arial"/>
          <w:color w:val="333333"/>
          <w:sz w:val="21"/>
          <w:szCs w:val="21"/>
        </w:rPr>
        <w:t xml:space="preserve">*проведения интерференционных когерентно-оптических </w:t>
      </w:r>
      <w:proofErr w:type="gramStart"/>
      <w:r>
        <w:rPr>
          <w:rFonts w:ascii="Arial" w:hAnsi="Arial" w:cs="Arial"/>
          <w:color w:val="333333"/>
          <w:sz w:val="21"/>
          <w:szCs w:val="21"/>
        </w:rPr>
        <w:t>исследований .</w:t>
      </w:r>
      <w:proofErr w:type="gramEnd"/>
      <w:r>
        <w:rPr>
          <w:rFonts w:ascii="Arial" w:hAnsi="Arial" w:cs="Arial"/>
          <w:color w:val="333333"/>
          <w:sz w:val="21"/>
          <w:szCs w:val="21"/>
        </w:rPr>
        <w:t xml:space="preserve"> ЮЗ</w:t>
      </w:r>
    </w:p>
    <w:p w14:paraId="6A77CA31"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w:t>
      </w:r>
    </w:p>
    <w:p w14:paraId="1094AED8"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ДРУГИЕ КОГЕРЕНТНО-ОПТИЧЕСКИЕ МЕТОДЫ ОПРЕДЕЛЕНИЯ</w:t>
      </w:r>
    </w:p>
    <w:p w14:paraId="33043D4E"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ФУНКЦИИ ПРОГИБА И ЕЕ ПРОИЗВОДНЫХ, ОСНОВАННЫЕ НА</w:t>
      </w:r>
    </w:p>
    <w:p w14:paraId="44B0B2F3"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ЗЕРКАЛЬНО-ОПТИЧЕСКОЙ СХЕМЕ</w:t>
      </w:r>
    </w:p>
    <w:p w14:paraId="49CDF768"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7D993688"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Сущность зеркально-оптического метода</w:t>
      </w:r>
    </w:p>
    <w:p w14:paraId="79CDF2DE"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Метод </w:t>
      </w:r>
      <w:proofErr w:type="spellStart"/>
      <w:r>
        <w:rPr>
          <w:rFonts w:ascii="Arial" w:hAnsi="Arial" w:cs="Arial"/>
          <w:color w:val="333333"/>
          <w:sz w:val="21"/>
          <w:szCs w:val="21"/>
        </w:rPr>
        <w:t>псевдоспекл</w:t>
      </w:r>
      <w:proofErr w:type="spellEnd"/>
      <w:r>
        <w:rPr>
          <w:rFonts w:ascii="Arial" w:hAnsi="Arial" w:cs="Arial"/>
          <w:color w:val="333333"/>
          <w:sz w:val="21"/>
          <w:szCs w:val="21"/>
        </w:rPr>
        <w:t>-экрана</w:t>
      </w:r>
    </w:p>
    <w:p w14:paraId="6CEB2B67"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Дифракционный метод непосредственного определения вторых производных от функции прогиба</w:t>
      </w:r>
    </w:p>
    <w:p w14:paraId="14ECF8E5"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Оптические датчики нормальных и угловых перемещений</w:t>
      </w:r>
    </w:p>
    <w:p w14:paraId="62152103"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5FA0564A"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ТЕОРЕТИЧЕСКОЕ РЕШЕНИЕ ЗАДАЧИ ОПРЕДЕЛЕНИЯ ДЕФОРМИРОВАНА</w:t>
      </w:r>
    </w:p>
    <w:p w14:paraId="251B4BCC"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НОГО СОСТОЯНИЯ ТРАПЕЦИЕВИДНЫХ ПЛАСТИН С ЖЕСТКО ЗАКРЕПЛЕННЫМ КОНТУРОМ.</w:t>
      </w:r>
    </w:p>
    <w:p w14:paraId="23378EB4"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Основные соотношения и уравнения теории изгиба тонких пластин.</w:t>
      </w:r>
    </w:p>
    <w:p w14:paraId="256A4EB5"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Аналитическое решение задачи определения прогибов ортотропных трапециевидных пластин методом Канторовича</w:t>
      </w:r>
    </w:p>
    <w:p w14:paraId="7A5A3BE2" w14:textId="77777777" w:rsidR="00E66AD6" w:rsidRDefault="00E66AD6" w:rsidP="00E66A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w:t>
      </w:r>
    </w:p>
    <w:p w14:paraId="071EBB05" w14:textId="4B43D240" w:rsidR="00E67B85" w:rsidRPr="00E66AD6" w:rsidRDefault="00E67B85" w:rsidP="00E66AD6"/>
    <w:sectPr w:rsidR="00E67B85" w:rsidRPr="00E66A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D6BB" w14:textId="77777777" w:rsidR="00744682" w:rsidRDefault="00744682">
      <w:pPr>
        <w:spacing w:after="0" w:line="240" w:lineRule="auto"/>
      </w:pPr>
      <w:r>
        <w:separator/>
      </w:r>
    </w:p>
  </w:endnote>
  <w:endnote w:type="continuationSeparator" w:id="0">
    <w:p w14:paraId="087D1EDD" w14:textId="77777777" w:rsidR="00744682" w:rsidRDefault="0074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1D82" w14:textId="77777777" w:rsidR="00744682" w:rsidRDefault="00744682"/>
    <w:p w14:paraId="1B5D01BC" w14:textId="77777777" w:rsidR="00744682" w:rsidRDefault="00744682"/>
    <w:p w14:paraId="5A18464A" w14:textId="77777777" w:rsidR="00744682" w:rsidRDefault="00744682"/>
    <w:p w14:paraId="704D592D" w14:textId="77777777" w:rsidR="00744682" w:rsidRDefault="00744682"/>
    <w:p w14:paraId="6262FA72" w14:textId="77777777" w:rsidR="00744682" w:rsidRDefault="00744682"/>
    <w:p w14:paraId="0A2EE539" w14:textId="77777777" w:rsidR="00744682" w:rsidRDefault="00744682"/>
    <w:p w14:paraId="441C6E35" w14:textId="77777777" w:rsidR="00744682" w:rsidRDefault="007446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5BAD9C" wp14:editId="212024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CA710" w14:textId="77777777" w:rsidR="00744682" w:rsidRDefault="00744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5BAD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5CA710" w14:textId="77777777" w:rsidR="00744682" w:rsidRDefault="00744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BCD16E" w14:textId="77777777" w:rsidR="00744682" w:rsidRDefault="00744682"/>
    <w:p w14:paraId="13BB2B33" w14:textId="77777777" w:rsidR="00744682" w:rsidRDefault="00744682"/>
    <w:p w14:paraId="0E750CE3" w14:textId="77777777" w:rsidR="00744682" w:rsidRDefault="007446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22FD08" wp14:editId="7E5211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D202" w14:textId="77777777" w:rsidR="00744682" w:rsidRDefault="00744682"/>
                          <w:p w14:paraId="19566302" w14:textId="77777777" w:rsidR="00744682" w:rsidRDefault="007446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22FD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05D202" w14:textId="77777777" w:rsidR="00744682" w:rsidRDefault="00744682"/>
                    <w:p w14:paraId="19566302" w14:textId="77777777" w:rsidR="00744682" w:rsidRDefault="007446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7C0D46" w14:textId="77777777" w:rsidR="00744682" w:rsidRDefault="00744682"/>
    <w:p w14:paraId="211601BC" w14:textId="77777777" w:rsidR="00744682" w:rsidRDefault="00744682">
      <w:pPr>
        <w:rPr>
          <w:sz w:val="2"/>
          <w:szCs w:val="2"/>
        </w:rPr>
      </w:pPr>
    </w:p>
    <w:p w14:paraId="644D51D3" w14:textId="77777777" w:rsidR="00744682" w:rsidRDefault="00744682"/>
    <w:p w14:paraId="05490544" w14:textId="77777777" w:rsidR="00744682" w:rsidRDefault="00744682">
      <w:pPr>
        <w:spacing w:after="0" w:line="240" w:lineRule="auto"/>
      </w:pPr>
    </w:p>
  </w:footnote>
  <w:footnote w:type="continuationSeparator" w:id="0">
    <w:p w14:paraId="673C1330" w14:textId="77777777" w:rsidR="00744682" w:rsidRDefault="0074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82"/>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121691</TotalTime>
  <Pages>2</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2918</cp:revision>
  <cp:lastPrinted>2009-02-06T05:36:00Z</cp:lastPrinted>
  <dcterms:created xsi:type="dcterms:W3CDTF">2024-01-07T13:43:00Z</dcterms:created>
  <dcterms:modified xsi:type="dcterms:W3CDTF">2025-06-25T11:35:00Z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