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4A540"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Самойленко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Алексей</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Борисович</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Разработка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технологии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снижения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пучинообразования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глинистых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грунтов</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земляного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полотна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управляемым</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защелачиванием</w:t>
      </w:r>
      <w:r w:rsidRPr="00976D97">
        <w:rPr>
          <w:rFonts w:ascii="Times New Roman" w:eastAsia="Times New Roman" w:hAnsi="Times New Roman" w:cs="Times New Roman"/>
          <w:color w:val="000000"/>
          <w:kern w:val="0"/>
          <w:sz w:val="28"/>
          <w:szCs w:val="28"/>
          <w:lang w:eastAsia="ru-RU"/>
        </w:rPr>
        <w:t xml:space="preserve"> : </w:t>
      </w:r>
      <w:r w:rsidRPr="00976D97">
        <w:rPr>
          <w:rFonts w:ascii="Times New Roman" w:eastAsia="Times New Roman" w:hAnsi="Times New Roman" w:cs="Times New Roman" w:hint="eastAsia"/>
          <w:color w:val="000000"/>
          <w:kern w:val="0"/>
          <w:sz w:val="28"/>
          <w:szCs w:val="28"/>
          <w:lang w:eastAsia="ru-RU"/>
        </w:rPr>
        <w:t>диссертация</w:t>
      </w:r>
      <w:r w:rsidRPr="00976D97">
        <w:rPr>
          <w:rFonts w:ascii="Times New Roman" w:eastAsia="Times New Roman" w:hAnsi="Times New Roman" w:cs="Times New Roman"/>
          <w:color w:val="000000"/>
          <w:kern w:val="0"/>
          <w:sz w:val="28"/>
          <w:szCs w:val="28"/>
          <w:lang w:eastAsia="ru-RU"/>
        </w:rPr>
        <w:t xml:space="preserve"> ... </w:t>
      </w:r>
      <w:r w:rsidRPr="00976D97">
        <w:rPr>
          <w:rFonts w:ascii="Times New Roman" w:eastAsia="Times New Roman" w:hAnsi="Times New Roman" w:cs="Times New Roman" w:hint="eastAsia"/>
          <w:color w:val="000000"/>
          <w:kern w:val="0"/>
          <w:sz w:val="28"/>
          <w:szCs w:val="28"/>
          <w:lang w:eastAsia="ru-RU"/>
        </w:rPr>
        <w:t>кандидата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технических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наук</w:t>
      </w:r>
      <w:r w:rsidRPr="00976D97">
        <w:rPr>
          <w:rFonts w:ascii="Times New Roman" w:eastAsia="Times New Roman" w:hAnsi="Times New Roman" w:cs="Times New Roman"/>
          <w:color w:val="000000"/>
          <w:kern w:val="0"/>
          <w:sz w:val="28"/>
          <w:szCs w:val="28"/>
          <w:lang w:eastAsia="ru-RU"/>
        </w:rPr>
        <w:t xml:space="preserve"> : 05.23.11 / </w:t>
      </w:r>
      <w:r w:rsidRPr="00976D97">
        <w:rPr>
          <w:rFonts w:ascii="Times New Roman" w:eastAsia="Times New Roman" w:hAnsi="Times New Roman" w:cs="Times New Roman" w:hint="eastAsia"/>
          <w:color w:val="000000"/>
          <w:kern w:val="0"/>
          <w:sz w:val="28"/>
          <w:szCs w:val="28"/>
          <w:lang w:eastAsia="ru-RU"/>
        </w:rPr>
        <w:t>Самойленко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Алексей</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Борисович</w:t>
      </w:r>
      <w:r w:rsidRPr="00976D97">
        <w:rPr>
          <w:rFonts w:ascii="Times New Roman" w:eastAsia="Times New Roman" w:hAnsi="Times New Roman" w:cs="Times New Roman"/>
          <w:color w:val="000000"/>
          <w:kern w:val="0"/>
          <w:sz w:val="28"/>
          <w:szCs w:val="28"/>
          <w:lang w:eastAsia="ru-RU"/>
        </w:rPr>
        <w:t>; [</w:t>
      </w:r>
      <w:r w:rsidRPr="00976D97">
        <w:rPr>
          <w:rFonts w:ascii="Times New Roman" w:eastAsia="Times New Roman" w:hAnsi="Times New Roman" w:cs="Times New Roman" w:hint="eastAsia"/>
          <w:color w:val="000000"/>
          <w:kern w:val="0"/>
          <w:sz w:val="28"/>
          <w:szCs w:val="28"/>
          <w:lang w:eastAsia="ru-RU"/>
        </w:rPr>
        <w:t>Место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защиты</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Сиб</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автомобил</w:t>
      </w:r>
      <w:r w:rsidRPr="00976D97">
        <w:rPr>
          <w:rFonts w:ascii="Times New Roman" w:eastAsia="Times New Roman" w:hAnsi="Times New Roman" w:cs="Times New Roman"/>
          <w:color w:val="000000"/>
          <w:kern w:val="0"/>
          <w:sz w:val="28"/>
          <w:szCs w:val="28"/>
          <w:lang w:eastAsia="ru-RU"/>
        </w:rPr>
        <w:t>.-</w:t>
      </w:r>
      <w:r w:rsidRPr="00976D97">
        <w:rPr>
          <w:rFonts w:ascii="Times New Roman" w:eastAsia="Times New Roman" w:hAnsi="Times New Roman" w:cs="Times New Roman" w:hint="eastAsia"/>
          <w:color w:val="000000"/>
          <w:kern w:val="0"/>
          <w:sz w:val="28"/>
          <w:szCs w:val="28"/>
          <w:lang w:eastAsia="ru-RU"/>
        </w:rPr>
        <w:t>дорож</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акад</w:t>
      </w:r>
      <w:r w:rsidRPr="00976D97">
        <w:rPr>
          <w:rFonts w:ascii="Times New Roman" w:eastAsia="Times New Roman" w:hAnsi="Times New Roman" w:cs="Times New Roman"/>
          <w:color w:val="000000"/>
          <w:kern w:val="0"/>
          <w:sz w:val="28"/>
          <w:szCs w:val="28"/>
          <w:lang w:eastAsia="ru-RU"/>
        </w:rPr>
        <w:t>. (</w:t>
      </w:r>
      <w:r w:rsidRPr="00976D97">
        <w:rPr>
          <w:rFonts w:ascii="Times New Roman" w:eastAsia="Times New Roman" w:hAnsi="Times New Roman" w:cs="Times New Roman" w:hint="eastAsia"/>
          <w:color w:val="000000"/>
          <w:kern w:val="0"/>
          <w:sz w:val="28"/>
          <w:szCs w:val="28"/>
          <w:lang w:eastAsia="ru-RU"/>
        </w:rPr>
        <w:t>СибАДИ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Омск</w:t>
      </w:r>
      <w:r w:rsidRPr="00976D97">
        <w:rPr>
          <w:rFonts w:ascii="Times New Roman" w:eastAsia="Times New Roman" w:hAnsi="Times New Roman" w:cs="Times New Roman"/>
          <w:color w:val="000000"/>
          <w:kern w:val="0"/>
          <w:sz w:val="28"/>
          <w:szCs w:val="28"/>
          <w:lang w:eastAsia="ru-RU"/>
        </w:rPr>
        <w:t xml:space="preserve">, 2012.- 126 </w:t>
      </w:r>
      <w:r w:rsidRPr="00976D97">
        <w:rPr>
          <w:rFonts w:ascii="Times New Roman" w:eastAsia="Times New Roman" w:hAnsi="Times New Roman" w:cs="Times New Roman" w:hint="eastAsia"/>
          <w:color w:val="000000"/>
          <w:kern w:val="0"/>
          <w:sz w:val="28"/>
          <w:szCs w:val="28"/>
          <w:lang w:eastAsia="ru-RU"/>
        </w:rPr>
        <w:t>с</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ил</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РГБ</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ОД</w:t>
      </w:r>
      <w:r w:rsidRPr="00976D97">
        <w:rPr>
          <w:rFonts w:ascii="Times New Roman" w:eastAsia="Times New Roman" w:hAnsi="Times New Roman" w:cs="Times New Roman"/>
          <w:color w:val="000000"/>
          <w:kern w:val="0"/>
          <w:sz w:val="28"/>
          <w:szCs w:val="28"/>
          <w:lang w:eastAsia="ru-RU"/>
        </w:rPr>
        <w:t>, 61 12-5/3115</w:t>
      </w:r>
    </w:p>
    <w:p w14:paraId="269439DB" w14:textId="77777777" w:rsidR="00976D97" w:rsidRPr="00976D97" w:rsidRDefault="00976D97" w:rsidP="00976D97">
      <w:pPr>
        <w:rPr>
          <w:rFonts w:ascii="Times New Roman" w:eastAsia="Times New Roman" w:hAnsi="Times New Roman" w:cs="Times New Roman"/>
          <w:color w:val="000000"/>
          <w:kern w:val="0"/>
          <w:sz w:val="28"/>
          <w:szCs w:val="28"/>
          <w:lang w:eastAsia="ru-RU"/>
        </w:rPr>
      </w:pPr>
    </w:p>
    <w:p w14:paraId="1F7C437A" w14:textId="77777777" w:rsidR="00976D97" w:rsidRPr="00976D97" w:rsidRDefault="00976D97" w:rsidP="00976D97">
      <w:pPr>
        <w:rPr>
          <w:rFonts w:ascii="Times New Roman" w:eastAsia="Times New Roman" w:hAnsi="Times New Roman" w:cs="Times New Roman"/>
          <w:color w:val="000000"/>
          <w:kern w:val="0"/>
          <w:sz w:val="28"/>
          <w:szCs w:val="28"/>
          <w:lang w:eastAsia="ru-RU"/>
        </w:rPr>
      </w:pPr>
    </w:p>
    <w:p w14:paraId="7D356CA5"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Министерство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образования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науки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Российской</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Федерации</w:t>
      </w:r>
    </w:p>
    <w:p w14:paraId="0595E12B"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Федеральное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государственное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бюджетное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образовательное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учреждение</w:t>
      </w:r>
    </w:p>
    <w:p w14:paraId="61EBDF66"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высшего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профессионального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образования</w:t>
      </w:r>
    </w:p>
    <w:p w14:paraId="30E62F69"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Сибирская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государственная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автомобильно</w:t>
      </w:r>
      <w:r w:rsidRPr="00976D97">
        <w:rPr>
          <w:rFonts w:ascii="Times New Roman" w:eastAsia="Times New Roman" w:hAnsi="Times New Roman" w:cs="Times New Roman"/>
          <w:color w:val="000000"/>
          <w:kern w:val="0"/>
          <w:sz w:val="28"/>
          <w:szCs w:val="28"/>
          <w:lang w:eastAsia="ru-RU"/>
        </w:rPr>
        <w:t>-</w:t>
      </w:r>
      <w:r w:rsidRPr="00976D97">
        <w:rPr>
          <w:rFonts w:ascii="Times New Roman" w:eastAsia="Times New Roman" w:hAnsi="Times New Roman" w:cs="Times New Roman" w:hint="eastAsia"/>
          <w:color w:val="000000"/>
          <w:kern w:val="0"/>
          <w:sz w:val="28"/>
          <w:szCs w:val="28"/>
          <w:lang w:eastAsia="ru-RU"/>
        </w:rPr>
        <w:t>дорожная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академия</w:t>
      </w:r>
    </w:p>
    <w:p w14:paraId="09B5A371"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w:t>
      </w:r>
      <w:r w:rsidRPr="00976D97">
        <w:rPr>
          <w:rFonts w:ascii="Times New Roman" w:eastAsia="Times New Roman" w:hAnsi="Times New Roman" w:cs="Times New Roman" w:hint="eastAsia"/>
          <w:color w:val="000000"/>
          <w:kern w:val="0"/>
          <w:sz w:val="28"/>
          <w:szCs w:val="28"/>
          <w:lang w:eastAsia="ru-RU"/>
        </w:rPr>
        <w:t>ФГБОУ</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ВПО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СибАДИ</w:t>
      </w:r>
      <w:r w:rsidRPr="00976D97">
        <w:rPr>
          <w:rFonts w:ascii="Times New Roman" w:eastAsia="Times New Roman" w:hAnsi="Times New Roman" w:cs="Times New Roman"/>
          <w:color w:val="000000"/>
          <w:kern w:val="0"/>
          <w:sz w:val="28"/>
          <w:szCs w:val="28"/>
          <w:lang w:eastAsia="ru-RU"/>
        </w:rPr>
        <w:t>)</w:t>
      </w:r>
    </w:p>
    <w:p w14:paraId="184BE6CB"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Самойленко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Алексей</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Борисович</w:t>
      </w:r>
    </w:p>
    <w:p w14:paraId="32E1AAD3"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Разработка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технологии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снижения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пучинообразования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глинистых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грунтов</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земляного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полотна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управляемым</w:t>
      </w:r>
    </w:p>
    <w:p w14:paraId="16633985"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защелачиванием</w:t>
      </w:r>
    </w:p>
    <w:p w14:paraId="77A26720"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Специальность</w:t>
      </w:r>
      <w:r w:rsidRPr="00976D97">
        <w:rPr>
          <w:rFonts w:ascii="Times New Roman" w:eastAsia="Times New Roman" w:hAnsi="Times New Roman" w:cs="Times New Roman"/>
          <w:color w:val="000000"/>
          <w:kern w:val="0"/>
          <w:sz w:val="28"/>
          <w:szCs w:val="28"/>
          <w:lang w:eastAsia="ru-RU"/>
        </w:rPr>
        <w:t xml:space="preserve"> 05.23.11 - </w:t>
      </w:r>
      <w:r w:rsidRPr="00976D97">
        <w:rPr>
          <w:rFonts w:ascii="Times New Roman" w:eastAsia="Times New Roman" w:hAnsi="Times New Roman" w:cs="Times New Roman" w:hint="eastAsia"/>
          <w:color w:val="000000"/>
          <w:kern w:val="0"/>
          <w:sz w:val="28"/>
          <w:szCs w:val="28"/>
          <w:lang w:eastAsia="ru-RU"/>
        </w:rPr>
        <w:t>Проектирование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строительство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дорог</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метрополитенов</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аэродромов</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мостов</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транспортных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тоннелей</w:t>
      </w:r>
    </w:p>
    <w:p w14:paraId="2C5B1F3A"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Диссертация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на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соискание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ученой</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степени</w:t>
      </w:r>
    </w:p>
    <w:p w14:paraId="3EC9BD6D"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кандидата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технических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наук</w:t>
      </w:r>
    </w:p>
    <w:p w14:paraId="5C74D1C4"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Научный</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руководитель</w:t>
      </w:r>
      <w:r w:rsidRPr="00976D97">
        <w:rPr>
          <w:rFonts w:ascii="Times New Roman" w:eastAsia="Times New Roman" w:hAnsi="Times New Roman" w:cs="Times New Roman"/>
          <w:color w:val="000000"/>
          <w:kern w:val="0"/>
          <w:sz w:val="28"/>
          <w:szCs w:val="28"/>
          <w:lang w:eastAsia="ru-RU"/>
        </w:rPr>
        <w:t>:</w:t>
      </w:r>
    </w:p>
    <w:p w14:paraId="08A03DDF"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доктор</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технических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наук</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профессор</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В</w:t>
      </w:r>
      <w:r w:rsidRPr="00976D97">
        <w:rPr>
          <w:rFonts w:ascii="Times New Roman" w:eastAsia="Times New Roman" w:hAnsi="Times New Roman" w:cs="Times New Roman"/>
          <w:color w:val="000000"/>
          <w:kern w:val="0"/>
          <w:sz w:val="28"/>
          <w:szCs w:val="28"/>
          <w:lang w:eastAsia="ru-RU"/>
        </w:rPr>
        <w:t>.</w:t>
      </w:r>
      <w:r w:rsidRPr="00976D97">
        <w:rPr>
          <w:rFonts w:ascii="Times New Roman" w:eastAsia="Times New Roman" w:hAnsi="Times New Roman" w:cs="Times New Roman" w:hint="eastAsia"/>
          <w:color w:val="000000"/>
          <w:kern w:val="0"/>
          <w:sz w:val="28"/>
          <w:szCs w:val="28"/>
          <w:lang w:eastAsia="ru-RU"/>
        </w:rPr>
        <w:t>Н</w:t>
      </w:r>
      <w:r w:rsidRPr="00976D97">
        <w:rPr>
          <w:rFonts w:ascii="Times New Roman" w:eastAsia="Times New Roman" w:hAnsi="Times New Roman" w:cs="Times New Roman"/>
          <w:color w:val="000000"/>
          <w:kern w:val="0"/>
          <w:sz w:val="28"/>
          <w:szCs w:val="28"/>
          <w:lang w:eastAsia="ru-RU"/>
        </w:rPr>
        <w:t>.</w:t>
      </w:r>
      <w:r w:rsidRPr="00976D97">
        <w:rPr>
          <w:rFonts w:ascii="Times New Roman" w:eastAsia="Times New Roman" w:hAnsi="Times New Roman" w:cs="Times New Roman" w:hint="eastAsia"/>
          <w:color w:val="000000"/>
          <w:kern w:val="0"/>
          <w:sz w:val="28"/>
          <w:szCs w:val="28"/>
          <w:lang w:eastAsia="ru-RU"/>
        </w:rPr>
        <w:t>Шестаков</w:t>
      </w:r>
    </w:p>
    <w:p w14:paraId="06725C8C"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Омск</w:t>
      </w:r>
      <w:r w:rsidRPr="00976D97">
        <w:rPr>
          <w:rFonts w:ascii="Times New Roman" w:eastAsia="Times New Roman" w:hAnsi="Times New Roman" w:cs="Times New Roman"/>
          <w:color w:val="000000"/>
          <w:kern w:val="0"/>
          <w:sz w:val="28"/>
          <w:szCs w:val="28"/>
          <w:lang w:eastAsia="ru-RU"/>
        </w:rPr>
        <w:t xml:space="preserve"> 2012 </w:t>
      </w:r>
    </w:p>
    <w:p w14:paraId="6C5513BD"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4</w:t>
      </w:r>
    </w:p>
    <w:p w14:paraId="16E3324C"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8</w:t>
      </w:r>
    </w:p>
    <w:p w14:paraId="250D522C"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8</w:t>
      </w:r>
    </w:p>
    <w:p w14:paraId="0B161D2E"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26</w:t>
      </w:r>
    </w:p>
    <w:p w14:paraId="6A6A3437"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36</w:t>
      </w:r>
    </w:p>
    <w:p w14:paraId="07621F44"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39</w:t>
      </w:r>
    </w:p>
    <w:p w14:paraId="5A561BCA"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39</w:t>
      </w:r>
    </w:p>
    <w:p w14:paraId="3474F50B"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lastRenderedPageBreak/>
        <w:t>47</w:t>
      </w:r>
    </w:p>
    <w:p w14:paraId="05E9669D"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56</w:t>
      </w:r>
    </w:p>
    <w:p w14:paraId="661250AD"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58</w:t>
      </w:r>
    </w:p>
    <w:p w14:paraId="67ADED2A"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58</w:t>
      </w:r>
    </w:p>
    <w:p w14:paraId="167048D0"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63</w:t>
      </w:r>
    </w:p>
    <w:p w14:paraId="6CA62442"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70</w:t>
      </w:r>
    </w:p>
    <w:p w14:paraId="3CC9E9DE"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71</w:t>
      </w:r>
    </w:p>
    <w:p w14:paraId="291DC716"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73</w:t>
      </w:r>
    </w:p>
    <w:p w14:paraId="766B5DDF"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75</w:t>
      </w:r>
    </w:p>
    <w:p w14:paraId="0FFD2DC6"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Оглавление</w:t>
      </w:r>
      <w:r w:rsidRPr="00976D97">
        <w:rPr>
          <w:rFonts w:ascii="Times New Roman" w:eastAsia="Times New Roman" w:hAnsi="Times New Roman" w:cs="Times New Roman"/>
          <w:color w:val="000000"/>
          <w:kern w:val="0"/>
          <w:sz w:val="28"/>
          <w:szCs w:val="28"/>
          <w:lang w:eastAsia="ru-RU"/>
        </w:rPr>
        <w:t>:</w:t>
      </w:r>
    </w:p>
    <w:p w14:paraId="7ED1BED9"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ОБЩАЯ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ХАРАКТЕРИСТИКА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РАБОТЫ</w:t>
      </w:r>
    </w:p>
    <w:p w14:paraId="4F937455"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1</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СОСТОЯНИЕ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ВОПРОСА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ЦЕЛЬ</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ЗАДАЧИ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СТРУКТУРНАЯ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СХЕМА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МЕТОДИКА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ИССЛЕДОВАНИЯ</w:t>
      </w:r>
    </w:p>
    <w:p w14:paraId="66E2B120"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1.1</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Механизм</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пучинообразования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дорожной</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конструкции</w:t>
      </w:r>
    </w:p>
    <w:p w14:paraId="21B20712"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1.2</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Методы</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способы</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ликвидации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пучинообразования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эксплуатируемых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дорожных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конструкций</w:t>
      </w:r>
      <w:r w:rsidRPr="00976D97">
        <w:rPr>
          <w:rFonts w:ascii="Times New Roman" w:eastAsia="Times New Roman" w:hAnsi="Times New Roman" w:cs="Times New Roman"/>
          <w:color w:val="000000"/>
          <w:kern w:val="0"/>
          <w:sz w:val="28"/>
          <w:szCs w:val="28"/>
          <w:lang w:eastAsia="ru-RU"/>
        </w:rPr>
        <w:t>.</w:t>
      </w:r>
    </w:p>
    <w:p w14:paraId="45C60D56"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1.3</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Цель</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задачи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Структурная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схема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методика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исследования</w:t>
      </w:r>
    </w:p>
    <w:p w14:paraId="59FA873D"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2</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ТЕОРЕТИЧЕСКИЕ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ПРЕДПОСЫЛКИ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К</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РАЗРАБОТКЕ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ТЕХНОЛОГИИ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СНИЖЕНИЯ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ПУЧИНООБРАЗОВАНИЯ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ГЛИНИСТЫХ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ГРУНТОВ</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ЗЕМЛЯНОГО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ПОЛОТНА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УПРАВЛЯЕМЫМ</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ЗАЩЕЛАЧИВАНИЕМ</w:t>
      </w:r>
    </w:p>
    <w:p w14:paraId="7B2317AF"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2.1</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Физико</w:t>
      </w:r>
      <w:r w:rsidRPr="00976D97">
        <w:rPr>
          <w:rFonts w:ascii="Times New Roman" w:eastAsia="Times New Roman" w:hAnsi="Times New Roman" w:cs="Times New Roman"/>
          <w:color w:val="000000"/>
          <w:kern w:val="0"/>
          <w:sz w:val="28"/>
          <w:szCs w:val="28"/>
          <w:lang w:eastAsia="ru-RU"/>
        </w:rPr>
        <w:t>-</w:t>
      </w:r>
      <w:r w:rsidRPr="00976D97">
        <w:rPr>
          <w:rFonts w:ascii="Times New Roman" w:eastAsia="Times New Roman" w:hAnsi="Times New Roman" w:cs="Times New Roman" w:hint="eastAsia"/>
          <w:color w:val="000000"/>
          <w:kern w:val="0"/>
          <w:sz w:val="28"/>
          <w:szCs w:val="28"/>
          <w:lang w:eastAsia="ru-RU"/>
        </w:rPr>
        <w:t>химическая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сущность</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взаимодействия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глинистого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грунта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раствором</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гидроксида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натрия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негашеной</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известью</w:t>
      </w:r>
    </w:p>
    <w:p w14:paraId="0C507D54"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2.2</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Геоэкологическая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безопасность</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обработки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глинистых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грунтов</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раствором</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гидроксида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натрия</w:t>
      </w:r>
    </w:p>
    <w:p w14:paraId="06E4B099"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2.3</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Выводы</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главе</w:t>
      </w:r>
      <w:r w:rsidRPr="00976D97">
        <w:rPr>
          <w:rFonts w:ascii="Times New Roman" w:eastAsia="Times New Roman" w:hAnsi="Times New Roman" w:cs="Times New Roman"/>
          <w:color w:val="000000"/>
          <w:kern w:val="0"/>
          <w:sz w:val="28"/>
          <w:szCs w:val="28"/>
          <w:lang w:eastAsia="ru-RU"/>
        </w:rPr>
        <w:t xml:space="preserve"> 2</w:t>
      </w:r>
    </w:p>
    <w:p w14:paraId="0E579016"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3</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ЛАБОРАТОРНЫЕ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ИССЛЕДОВАНИЯ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ВЛИЯНИЯ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СОСТАВА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РАСТВОРА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ЗАЩЕЛАЧИВАНИЯ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НА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ПУЧИНИСТОСТЬ</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МЕХАНИЧЕСКИЕ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СВОЙСТВА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ГЛИНИСТЫХ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ГРУНТОВ</w:t>
      </w:r>
    </w:p>
    <w:p w14:paraId="503F5FCD"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3.1</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Характеристика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материалов</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методики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исследования</w:t>
      </w:r>
    </w:p>
    <w:p w14:paraId="2A4B2413"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3.2</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Влияние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дозировки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гидроксида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натрия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извести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плотности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грунта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на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его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пучинистость</w:t>
      </w:r>
    </w:p>
    <w:p w14:paraId="1FB3B642"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lastRenderedPageBreak/>
        <w:t>3.3</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Оценка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долговечности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снижения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пучинистости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грунта</w:t>
      </w:r>
    </w:p>
    <w:p w14:paraId="4C63D526"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3.4</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Оценка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прочностных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деформационных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свойств</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грунта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обработанного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раствором</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гидроксида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натрия</w:t>
      </w:r>
    </w:p>
    <w:p w14:paraId="2CF4DE1C"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3.5</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Выводы</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главе</w:t>
      </w:r>
      <w:r w:rsidRPr="00976D97">
        <w:rPr>
          <w:rFonts w:ascii="Times New Roman" w:eastAsia="Times New Roman" w:hAnsi="Times New Roman" w:cs="Times New Roman"/>
          <w:color w:val="000000"/>
          <w:kern w:val="0"/>
          <w:sz w:val="28"/>
          <w:szCs w:val="28"/>
          <w:lang w:eastAsia="ru-RU"/>
        </w:rPr>
        <w:t xml:space="preserve"> 3</w:t>
      </w:r>
    </w:p>
    <w:p w14:paraId="48F9A0B4"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4</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СТЕНДОВОЕ</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МОДЕЛИРОВАНИЕ</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ТЕХНОЛОГИИ</w:t>
      </w:r>
    </w:p>
    <w:p w14:paraId="2B96ECA3"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УПРАВЛЯЕМОГО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ЗАЩЕЛАЧИВАНИЯ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ГЛИНИСТОГО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ГРУНТА</w:t>
      </w:r>
      <w:r w:rsidRPr="00976D97">
        <w:rPr>
          <w:rFonts w:ascii="Times New Roman" w:eastAsia="Times New Roman" w:hAnsi="Times New Roman" w:cs="Times New Roman"/>
          <w:color w:val="000000"/>
          <w:kern w:val="0"/>
          <w:sz w:val="28"/>
          <w:szCs w:val="28"/>
          <w:lang w:eastAsia="ru-RU"/>
        </w:rPr>
        <w:t> </w:t>
      </w:r>
    </w:p>
    <w:p w14:paraId="5800FB7C"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з</w:t>
      </w:r>
    </w:p>
    <w:p w14:paraId="38BCAED2"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4.1</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Характеристика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опытного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стенда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дорожной</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конструкции</w:t>
      </w:r>
      <w:r w:rsidRPr="00976D97">
        <w:rPr>
          <w:rFonts w:ascii="Times New Roman" w:eastAsia="Times New Roman" w:hAnsi="Times New Roman" w:cs="Times New Roman"/>
          <w:color w:val="000000"/>
          <w:kern w:val="0"/>
          <w:sz w:val="28"/>
          <w:szCs w:val="28"/>
          <w:lang w:eastAsia="ru-RU"/>
        </w:rPr>
        <w:tab/>
        <w:t>75</w:t>
      </w:r>
    </w:p>
    <w:p w14:paraId="398B81E9"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4.2</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Прогноз</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пучения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дорожной</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конструкции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опытного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стенда</w:t>
      </w:r>
      <w:r w:rsidRPr="00976D97">
        <w:rPr>
          <w:rFonts w:ascii="Times New Roman" w:eastAsia="Times New Roman" w:hAnsi="Times New Roman" w:cs="Times New Roman"/>
          <w:color w:val="000000"/>
          <w:kern w:val="0"/>
          <w:sz w:val="28"/>
          <w:szCs w:val="28"/>
          <w:lang w:eastAsia="ru-RU"/>
        </w:rPr>
        <w:tab/>
        <w:t>80</w:t>
      </w:r>
    </w:p>
    <w:p w14:paraId="38039665"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4.3</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Обоснование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технологических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параметров</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управляемого</w:t>
      </w:r>
      <w:r w:rsidRPr="00976D97">
        <w:rPr>
          <w:rFonts w:ascii="Times New Roman" w:eastAsia="Times New Roman" w:hAnsi="Times New Roman" w:cs="Times New Roman"/>
          <w:color w:val="000000"/>
          <w:kern w:val="0"/>
          <w:sz w:val="28"/>
          <w:szCs w:val="28"/>
          <w:lang w:eastAsia="ru-RU"/>
        </w:rPr>
        <w:t xml:space="preserve"> 81 </w:t>
      </w:r>
      <w:r w:rsidRPr="00976D97">
        <w:rPr>
          <w:rFonts w:ascii="Times New Roman" w:eastAsia="Times New Roman" w:hAnsi="Times New Roman" w:cs="Times New Roman" w:hint="eastAsia"/>
          <w:color w:val="000000"/>
          <w:kern w:val="0"/>
          <w:sz w:val="28"/>
          <w:szCs w:val="28"/>
          <w:lang w:eastAsia="ru-RU"/>
        </w:rPr>
        <w:t>защелачивания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глинистых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грунтов</w:t>
      </w:r>
    </w:p>
    <w:p w14:paraId="7CAD76DB"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4.4</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Мониторинг</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результатов</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стендового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моделирования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исследуемой</w:t>
      </w:r>
      <w:r w:rsidRPr="00976D97">
        <w:rPr>
          <w:rFonts w:ascii="Times New Roman" w:eastAsia="Times New Roman" w:hAnsi="Times New Roman" w:cs="Times New Roman"/>
          <w:color w:val="000000"/>
          <w:kern w:val="0"/>
          <w:sz w:val="28"/>
          <w:szCs w:val="28"/>
          <w:lang w:eastAsia="ru-RU"/>
        </w:rPr>
        <w:t xml:space="preserve"> 84 </w:t>
      </w:r>
      <w:r w:rsidRPr="00976D97">
        <w:rPr>
          <w:rFonts w:ascii="Times New Roman" w:eastAsia="Times New Roman" w:hAnsi="Times New Roman" w:cs="Times New Roman" w:hint="eastAsia"/>
          <w:color w:val="000000"/>
          <w:kern w:val="0"/>
          <w:sz w:val="28"/>
          <w:szCs w:val="28"/>
          <w:lang w:eastAsia="ru-RU"/>
        </w:rPr>
        <w:t>технологии</w:t>
      </w:r>
    </w:p>
    <w:p w14:paraId="25B5AB6B"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4.5</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Выводы</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главе</w:t>
      </w:r>
      <w:r w:rsidRPr="00976D97">
        <w:rPr>
          <w:rFonts w:ascii="Times New Roman" w:eastAsia="Times New Roman" w:hAnsi="Times New Roman" w:cs="Times New Roman"/>
          <w:color w:val="000000"/>
          <w:kern w:val="0"/>
          <w:sz w:val="28"/>
          <w:szCs w:val="28"/>
          <w:lang w:eastAsia="ru-RU"/>
        </w:rPr>
        <w:t xml:space="preserve"> 4</w:t>
      </w:r>
      <w:r w:rsidRPr="00976D97">
        <w:rPr>
          <w:rFonts w:ascii="Times New Roman" w:eastAsia="Times New Roman" w:hAnsi="Times New Roman" w:cs="Times New Roman"/>
          <w:color w:val="000000"/>
          <w:kern w:val="0"/>
          <w:sz w:val="28"/>
          <w:szCs w:val="28"/>
          <w:lang w:eastAsia="ru-RU"/>
        </w:rPr>
        <w:tab/>
        <w:t>86</w:t>
      </w:r>
    </w:p>
    <w:p w14:paraId="457DE516"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5</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РЕКОМЕНДАЦИИ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ПРОИЗВОДСТВУ</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ТЕХНИКО</w:t>
      </w:r>
      <w:r w:rsidRPr="00976D97">
        <w:rPr>
          <w:rFonts w:ascii="Times New Roman" w:eastAsia="Times New Roman" w:hAnsi="Times New Roman" w:cs="Times New Roman"/>
          <w:color w:val="000000"/>
          <w:kern w:val="0"/>
          <w:sz w:val="28"/>
          <w:szCs w:val="28"/>
          <w:lang w:eastAsia="ru-RU"/>
        </w:rPr>
        <w:t>- 88</w:t>
      </w:r>
    </w:p>
    <w:p w14:paraId="09CA6632"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ЭКОНОМИЧЕСКАЯ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ЭФФЕКТИВНОСТЬ</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РАЗРАБОТАННОЙ</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ТЕХНОЛОГИИ</w:t>
      </w:r>
    </w:p>
    <w:p w14:paraId="34BF408A"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5.1</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Основные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положения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разработанных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методических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рекомендаций</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по</w:t>
      </w:r>
      <w:r w:rsidRPr="00976D97">
        <w:rPr>
          <w:rFonts w:ascii="Times New Roman" w:eastAsia="Times New Roman" w:hAnsi="Times New Roman" w:cs="Times New Roman"/>
          <w:color w:val="000000"/>
          <w:kern w:val="0"/>
          <w:sz w:val="28"/>
          <w:szCs w:val="28"/>
          <w:lang w:eastAsia="ru-RU"/>
        </w:rPr>
        <w:t xml:space="preserve"> 88 </w:t>
      </w:r>
      <w:r w:rsidRPr="00976D97">
        <w:rPr>
          <w:rFonts w:ascii="Times New Roman" w:eastAsia="Times New Roman" w:hAnsi="Times New Roman" w:cs="Times New Roman" w:hint="eastAsia"/>
          <w:color w:val="000000"/>
          <w:kern w:val="0"/>
          <w:sz w:val="28"/>
          <w:szCs w:val="28"/>
          <w:lang w:eastAsia="ru-RU"/>
        </w:rPr>
        <w:t>снижению</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пучинообразования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глинистых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грунтов</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земляного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полотна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управляемым</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защелачиванием</w:t>
      </w:r>
    </w:p>
    <w:p w14:paraId="281BC6B3"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5.2</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Технико</w:t>
      </w:r>
      <w:r w:rsidRPr="00976D97">
        <w:rPr>
          <w:rFonts w:ascii="Times New Roman" w:eastAsia="Times New Roman" w:hAnsi="Times New Roman" w:cs="Times New Roman"/>
          <w:color w:val="000000"/>
          <w:kern w:val="0"/>
          <w:sz w:val="28"/>
          <w:szCs w:val="28"/>
          <w:lang w:eastAsia="ru-RU"/>
        </w:rPr>
        <w:t>-</w:t>
      </w:r>
      <w:r w:rsidRPr="00976D97">
        <w:rPr>
          <w:rFonts w:ascii="Times New Roman" w:eastAsia="Times New Roman" w:hAnsi="Times New Roman" w:cs="Times New Roman" w:hint="eastAsia"/>
          <w:color w:val="000000"/>
          <w:kern w:val="0"/>
          <w:sz w:val="28"/>
          <w:szCs w:val="28"/>
          <w:lang w:eastAsia="ru-RU"/>
        </w:rPr>
        <w:t>экономическая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эффективность</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технологии</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ликвидации</w:t>
      </w:r>
      <w:r w:rsidRPr="00976D97">
        <w:rPr>
          <w:rFonts w:ascii="Times New Roman" w:eastAsia="Times New Roman" w:hAnsi="Times New Roman" w:cs="Times New Roman"/>
          <w:color w:val="000000"/>
          <w:kern w:val="0"/>
          <w:sz w:val="28"/>
          <w:szCs w:val="28"/>
          <w:lang w:eastAsia="ru-RU"/>
        </w:rPr>
        <w:t xml:space="preserve"> 91 </w:t>
      </w:r>
      <w:r w:rsidRPr="00976D97">
        <w:rPr>
          <w:rFonts w:ascii="Times New Roman" w:eastAsia="Times New Roman" w:hAnsi="Times New Roman" w:cs="Times New Roman" w:hint="eastAsia"/>
          <w:color w:val="000000"/>
          <w:kern w:val="0"/>
          <w:sz w:val="28"/>
          <w:szCs w:val="28"/>
          <w:lang w:eastAsia="ru-RU"/>
        </w:rPr>
        <w:t>пучинообразования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глинистого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грунта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управляемым</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защелачиванием</w:t>
      </w:r>
    </w:p>
    <w:p w14:paraId="4CA28F54"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color w:val="000000"/>
          <w:kern w:val="0"/>
          <w:sz w:val="28"/>
          <w:szCs w:val="28"/>
          <w:lang w:eastAsia="ru-RU"/>
        </w:rPr>
        <w:t>5.3</w:t>
      </w:r>
      <w:r w:rsidRPr="00976D97">
        <w:rPr>
          <w:rFonts w:ascii="Times New Roman" w:eastAsia="Times New Roman" w:hAnsi="Times New Roman" w:cs="Times New Roman"/>
          <w:color w:val="000000"/>
          <w:kern w:val="0"/>
          <w:sz w:val="28"/>
          <w:szCs w:val="28"/>
          <w:lang w:eastAsia="ru-RU"/>
        </w:rPr>
        <w:tab/>
      </w:r>
      <w:r w:rsidRPr="00976D97">
        <w:rPr>
          <w:rFonts w:ascii="Times New Roman" w:eastAsia="Times New Roman" w:hAnsi="Times New Roman" w:cs="Times New Roman" w:hint="eastAsia"/>
          <w:color w:val="000000"/>
          <w:kern w:val="0"/>
          <w:sz w:val="28"/>
          <w:szCs w:val="28"/>
          <w:lang w:eastAsia="ru-RU"/>
        </w:rPr>
        <w:t>Выводы</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главе</w:t>
      </w:r>
      <w:r w:rsidRPr="00976D97">
        <w:rPr>
          <w:rFonts w:ascii="Times New Roman" w:eastAsia="Times New Roman" w:hAnsi="Times New Roman" w:cs="Times New Roman"/>
          <w:color w:val="000000"/>
          <w:kern w:val="0"/>
          <w:sz w:val="28"/>
          <w:szCs w:val="28"/>
          <w:lang w:eastAsia="ru-RU"/>
        </w:rPr>
        <w:t xml:space="preserve"> 5</w:t>
      </w:r>
      <w:r w:rsidRPr="00976D97">
        <w:rPr>
          <w:rFonts w:ascii="Times New Roman" w:eastAsia="Times New Roman" w:hAnsi="Times New Roman" w:cs="Times New Roman"/>
          <w:color w:val="000000"/>
          <w:kern w:val="0"/>
          <w:sz w:val="28"/>
          <w:szCs w:val="28"/>
          <w:lang w:eastAsia="ru-RU"/>
        </w:rPr>
        <w:tab/>
        <w:t>99</w:t>
      </w:r>
    </w:p>
    <w:p w14:paraId="13615C3D"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ОБЩИЕ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ВЫВОДЫ</w:t>
      </w:r>
      <w:r w:rsidRPr="00976D97">
        <w:rPr>
          <w:rFonts w:ascii="Times New Roman" w:eastAsia="Times New Roman" w:hAnsi="Times New Roman" w:cs="Times New Roman"/>
          <w:color w:val="000000"/>
          <w:kern w:val="0"/>
          <w:sz w:val="28"/>
          <w:szCs w:val="28"/>
          <w:lang w:eastAsia="ru-RU"/>
        </w:rPr>
        <w:tab/>
        <w:t>100</w:t>
      </w:r>
    </w:p>
    <w:p w14:paraId="191C5805"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Библиографический</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список</w:t>
      </w:r>
      <w:r w:rsidRPr="00976D97">
        <w:rPr>
          <w:rFonts w:ascii="Times New Roman" w:eastAsia="Times New Roman" w:hAnsi="Times New Roman" w:cs="Times New Roman"/>
          <w:color w:val="000000"/>
          <w:kern w:val="0"/>
          <w:sz w:val="28"/>
          <w:szCs w:val="28"/>
          <w:lang w:eastAsia="ru-RU"/>
        </w:rPr>
        <w:tab/>
        <w:t>102</w:t>
      </w:r>
    </w:p>
    <w:p w14:paraId="6F6972B5"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Приложение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Патент</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w:t>
      </w:r>
      <w:r w:rsidRPr="00976D97">
        <w:rPr>
          <w:rFonts w:ascii="Times New Roman" w:eastAsia="Times New Roman" w:hAnsi="Times New Roman" w:cs="Times New Roman"/>
          <w:color w:val="000000"/>
          <w:kern w:val="0"/>
          <w:sz w:val="28"/>
          <w:szCs w:val="28"/>
          <w:lang w:eastAsia="ru-RU"/>
        </w:rPr>
        <w:t xml:space="preserve">2407859: </w:t>
      </w:r>
      <w:r w:rsidRPr="00976D97">
        <w:rPr>
          <w:rFonts w:ascii="Times New Roman" w:eastAsia="Times New Roman" w:hAnsi="Times New Roman" w:cs="Times New Roman" w:hint="eastAsia"/>
          <w:color w:val="000000"/>
          <w:kern w:val="0"/>
          <w:sz w:val="28"/>
          <w:szCs w:val="28"/>
          <w:lang w:eastAsia="ru-RU"/>
        </w:rPr>
        <w:t>способ</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ликвидации</w:t>
      </w:r>
    </w:p>
    <w:p w14:paraId="3B62811E"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пучинообразования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дорожных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конструкций</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управляемым</w:t>
      </w:r>
      <w:r w:rsidRPr="00976D97">
        <w:rPr>
          <w:rFonts w:ascii="Times New Roman" w:eastAsia="Times New Roman" w:hAnsi="Times New Roman" w:cs="Times New Roman"/>
          <w:color w:val="000000"/>
          <w:kern w:val="0"/>
          <w:sz w:val="28"/>
          <w:szCs w:val="28"/>
          <w:lang w:eastAsia="ru-RU"/>
        </w:rPr>
        <w:tab/>
        <w:t>118</w:t>
      </w:r>
    </w:p>
    <w:p w14:paraId="4D001D03"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защелачиванием</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грунта</w:t>
      </w:r>
    </w:p>
    <w:p w14:paraId="1865D003" w14:textId="77777777" w:rsidR="00976D97" w:rsidRPr="00976D97"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Приложение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Б</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Акты</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передаче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методических</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рекомендаций</w:t>
      </w:r>
      <w:r w:rsidRPr="00976D97">
        <w:rPr>
          <w:rFonts w:ascii="Times New Roman" w:eastAsia="Times New Roman" w:hAnsi="Times New Roman" w:cs="Times New Roman"/>
          <w:color w:val="000000"/>
          <w:kern w:val="0"/>
          <w:sz w:val="28"/>
          <w:szCs w:val="28"/>
          <w:lang w:eastAsia="ru-RU"/>
        </w:rPr>
        <w:tab/>
        <w:t>120</w:t>
      </w:r>
    </w:p>
    <w:p w14:paraId="6CF413D4" w14:textId="67918D60" w:rsidR="00901B98" w:rsidRDefault="00976D97" w:rsidP="00976D97">
      <w:pPr>
        <w:rPr>
          <w:rFonts w:ascii="Times New Roman" w:eastAsia="Times New Roman" w:hAnsi="Times New Roman" w:cs="Times New Roman"/>
          <w:color w:val="000000"/>
          <w:kern w:val="0"/>
          <w:sz w:val="28"/>
          <w:szCs w:val="28"/>
          <w:lang w:eastAsia="ru-RU"/>
        </w:rPr>
      </w:pPr>
      <w:r w:rsidRPr="00976D97">
        <w:rPr>
          <w:rFonts w:ascii="Times New Roman" w:eastAsia="Times New Roman" w:hAnsi="Times New Roman" w:cs="Times New Roman" w:hint="eastAsia"/>
          <w:color w:val="000000"/>
          <w:kern w:val="0"/>
          <w:sz w:val="28"/>
          <w:szCs w:val="28"/>
          <w:lang w:eastAsia="ru-RU"/>
        </w:rPr>
        <w:t>Приложение</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В</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Характеристика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участка</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для</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опытного</w:t>
      </w:r>
      <w:r w:rsidRPr="00976D97">
        <w:rPr>
          <w:rFonts w:ascii="Times New Roman" w:eastAsia="Times New Roman" w:hAnsi="Times New Roman" w:cs="Times New Roman"/>
          <w:color w:val="000000"/>
          <w:kern w:val="0"/>
          <w:sz w:val="28"/>
          <w:szCs w:val="28"/>
          <w:lang w:eastAsia="ru-RU"/>
        </w:rPr>
        <w:t xml:space="preserve"> </w:t>
      </w:r>
      <w:r w:rsidRPr="00976D97">
        <w:rPr>
          <w:rFonts w:ascii="Times New Roman" w:eastAsia="Times New Roman" w:hAnsi="Times New Roman" w:cs="Times New Roman" w:hint="eastAsia"/>
          <w:color w:val="000000"/>
          <w:kern w:val="0"/>
          <w:sz w:val="28"/>
          <w:szCs w:val="28"/>
          <w:lang w:eastAsia="ru-RU"/>
        </w:rPr>
        <w:t>строительства</w:t>
      </w:r>
      <w:r w:rsidRPr="00976D97">
        <w:rPr>
          <w:rFonts w:ascii="Times New Roman" w:eastAsia="Times New Roman" w:hAnsi="Times New Roman" w:cs="Times New Roman"/>
          <w:color w:val="000000"/>
          <w:kern w:val="0"/>
          <w:sz w:val="28"/>
          <w:szCs w:val="28"/>
          <w:lang w:eastAsia="ru-RU"/>
        </w:rPr>
        <w:t xml:space="preserve"> 122</w:t>
      </w:r>
    </w:p>
    <w:p w14:paraId="55E9993B" w14:textId="1CD5005D" w:rsidR="00976D97" w:rsidRDefault="00976D97" w:rsidP="00976D97">
      <w:pPr>
        <w:rPr>
          <w:rFonts w:ascii="Times New Roman" w:eastAsia="Times New Roman" w:hAnsi="Times New Roman" w:cs="Times New Roman"/>
          <w:color w:val="000000"/>
          <w:kern w:val="0"/>
          <w:sz w:val="28"/>
          <w:szCs w:val="28"/>
          <w:lang w:eastAsia="ru-RU"/>
        </w:rPr>
      </w:pPr>
    </w:p>
    <w:p w14:paraId="327BAEE0" w14:textId="4DF09EF7" w:rsidR="00976D97" w:rsidRDefault="00976D97" w:rsidP="00976D97">
      <w:pPr>
        <w:rPr>
          <w:rFonts w:ascii="Times New Roman" w:eastAsia="Times New Roman" w:hAnsi="Times New Roman" w:cs="Times New Roman"/>
          <w:color w:val="000000"/>
          <w:kern w:val="0"/>
          <w:sz w:val="28"/>
          <w:szCs w:val="28"/>
          <w:lang w:eastAsia="ru-RU"/>
        </w:rPr>
      </w:pPr>
    </w:p>
    <w:p w14:paraId="14C01F8B" w14:textId="77777777" w:rsidR="00976D97" w:rsidRPr="00976D97" w:rsidRDefault="00976D97" w:rsidP="00976D97">
      <w:pPr>
        <w:keepNext/>
        <w:keepLines/>
        <w:tabs>
          <w:tab w:val="clear" w:pos="709"/>
        </w:tabs>
        <w:suppressAutoHyphens w:val="0"/>
        <w:spacing w:after="450" w:line="280" w:lineRule="exact"/>
        <w:ind w:left="4160" w:firstLine="0"/>
        <w:jc w:val="left"/>
        <w:outlineLvl w:val="4"/>
        <w:rPr>
          <w:rFonts w:ascii="Times New Roman" w:eastAsia="Times New Roman" w:hAnsi="Times New Roman" w:cs="Times New Roman"/>
          <w:b/>
          <w:bCs/>
          <w:kern w:val="0"/>
          <w:sz w:val="28"/>
          <w:szCs w:val="28"/>
          <w:lang w:eastAsia="ru-RU"/>
        </w:rPr>
      </w:pPr>
      <w:bookmarkStart w:id="0" w:name="bookmark38"/>
      <w:bookmarkStart w:id="1" w:name="bookmark39"/>
      <w:r w:rsidRPr="00976D97">
        <w:rPr>
          <w:rFonts w:ascii="Times New Roman" w:eastAsia="Times New Roman" w:hAnsi="Times New Roman" w:cs="Times New Roman"/>
          <w:b/>
          <w:bCs/>
          <w:color w:val="000000"/>
          <w:kern w:val="0"/>
          <w:sz w:val="28"/>
          <w:szCs w:val="28"/>
          <w:shd w:val="clear" w:color="auto" w:fill="FFFFFF"/>
          <w:lang w:eastAsia="ru-RU"/>
        </w:rPr>
        <w:t>ОБЩИЕ ВЫВОДЫ</w:t>
      </w:r>
      <w:bookmarkEnd w:id="0"/>
      <w:bookmarkEnd w:id="1"/>
    </w:p>
    <w:p w14:paraId="2986E63F" w14:textId="77777777" w:rsidR="00976D97" w:rsidRPr="00976D97" w:rsidRDefault="00976D97" w:rsidP="00976D97">
      <w:pPr>
        <w:numPr>
          <w:ilvl w:val="0"/>
          <w:numId w:val="37"/>
        </w:numPr>
        <w:tabs>
          <w:tab w:val="clear" w:pos="720"/>
          <w:tab w:val="left" w:pos="960"/>
        </w:tabs>
        <w:suppressAutoHyphens w:val="0"/>
        <w:spacing w:after="0" w:line="480" w:lineRule="exact"/>
        <w:ind w:left="960" w:hanging="340"/>
        <w:jc w:val="left"/>
        <w:rPr>
          <w:rFonts w:ascii="Times New Roman" w:eastAsia="Times New Roman" w:hAnsi="Times New Roman" w:cs="Times New Roman"/>
          <w:kern w:val="0"/>
          <w:sz w:val="28"/>
          <w:szCs w:val="28"/>
          <w:lang w:eastAsia="ru-RU"/>
        </w:rPr>
      </w:pPr>
      <w:r w:rsidRPr="00976D97">
        <w:rPr>
          <w:rFonts w:ascii="Times New Roman" w:eastAsia="Times New Roman" w:hAnsi="Times New Roman" w:cs="Times New Roman"/>
          <w:color w:val="000000"/>
          <w:kern w:val="0"/>
          <w:sz w:val="28"/>
          <w:szCs w:val="28"/>
          <w:shd w:val="clear" w:color="auto" w:fill="FFFFFF"/>
          <w:lang w:eastAsia="ru-RU"/>
        </w:rPr>
        <w:t>Сущность снижения пучинистости глинистых грунтов водными растворами гидроксида натрия (&gt;1н) с добавкой негашеной извести заключается в возникновении новых вяжущих веществ на контактах частиц грунта, образованных из продуктов разрушения кристаллической решетки и алюмосиликатного ядра глинистых минералов. При этом нами экспериментально впервые установлен эффект снижения степени пучинистости глинистых грунтов (до непучинистого или слабопучинистого) при их обработке водными растворами гидроксида натрия (3-4 н концентрации, 32-43 кг/м</w:t>
      </w:r>
      <w:r w:rsidRPr="00976D97">
        <w:rPr>
          <w:rFonts w:ascii="Times New Roman" w:eastAsia="Times New Roman" w:hAnsi="Times New Roman" w:cs="Times New Roman"/>
          <w:color w:val="000000"/>
          <w:kern w:val="0"/>
          <w:sz w:val="28"/>
          <w:szCs w:val="28"/>
          <w:shd w:val="clear" w:color="auto" w:fill="FFFFFF"/>
          <w:vertAlign w:val="superscript"/>
          <w:lang w:eastAsia="ru-RU"/>
        </w:rPr>
        <w:t>3</w:t>
      </w:r>
      <w:r w:rsidRPr="00976D97">
        <w:rPr>
          <w:rFonts w:ascii="Times New Roman" w:eastAsia="Times New Roman" w:hAnsi="Times New Roman" w:cs="Times New Roman"/>
          <w:color w:val="000000"/>
          <w:kern w:val="0"/>
          <w:sz w:val="28"/>
          <w:szCs w:val="28"/>
          <w:shd w:val="clear" w:color="auto" w:fill="FFFFFF"/>
          <w:lang w:eastAsia="ru-RU"/>
        </w:rPr>
        <w:t xml:space="preserve"> грунта) с добавкой негашеной извести (0,1-0,3% от объема раствора). Наряду со снижением степени пучинистости обработанных глинистых грунтов, происходит увеличение их прочностных и деформационных показателей</w:t>
      </w:r>
    </w:p>
    <w:p w14:paraId="373BD50E" w14:textId="77777777" w:rsidR="00976D97" w:rsidRPr="00976D97" w:rsidRDefault="00976D97" w:rsidP="00976D97">
      <w:pPr>
        <w:numPr>
          <w:ilvl w:val="0"/>
          <w:numId w:val="37"/>
        </w:numPr>
        <w:tabs>
          <w:tab w:val="clear" w:pos="720"/>
          <w:tab w:val="left" w:pos="960"/>
        </w:tabs>
        <w:suppressAutoHyphens w:val="0"/>
        <w:spacing w:after="0" w:line="480" w:lineRule="exact"/>
        <w:ind w:left="960" w:hanging="340"/>
        <w:jc w:val="left"/>
        <w:rPr>
          <w:rFonts w:ascii="Times New Roman" w:eastAsia="Times New Roman" w:hAnsi="Times New Roman" w:cs="Times New Roman"/>
          <w:kern w:val="0"/>
          <w:sz w:val="28"/>
          <w:szCs w:val="28"/>
          <w:lang w:eastAsia="ru-RU"/>
        </w:rPr>
      </w:pPr>
      <w:r w:rsidRPr="00976D97">
        <w:rPr>
          <w:rFonts w:ascii="Times New Roman" w:eastAsia="Times New Roman" w:hAnsi="Times New Roman" w:cs="Times New Roman"/>
          <w:color w:val="000000"/>
          <w:kern w:val="0"/>
          <w:sz w:val="28"/>
          <w:szCs w:val="28"/>
          <w:shd w:val="clear" w:color="auto" w:fill="FFFFFF"/>
          <w:lang w:eastAsia="ru-RU"/>
        </w:rPr>
        <w:t>Долговечность эффекта снижения степени пучинистости грунта обработкой его растворами гидроксида натрия с добавкой извести после 20 циклов промораживания-оттаивания практически не изменяется (относительная деформация морозного пучения увеличилась на 12,5%).</w:t>
      </w:r>
    </w:p>
    <w:p w14:paraId="0D694F95" w14:textId="77777777" w:rsidR="00976D97" w:rsidRPr="00976D97" w:rsidRDefault="00976D97" w:rsidP="00976D97">
      <w:pPr>
        <w:numPr>
          <w:ilvl w:val="0"/>
          <w:numId w:val="37"/>
        </w:numPr>
        <w:tabs>
          <w:tab w:val="clear" w:pos="720"/>
          <w:tab w:val="left" w:pos="960"/>
        </w:tabs>
        <w:suppressAutoHyphens w:val="0"/>
        <w:spacing w:after="0" w:line="480" w:lineRule="exact"/>
        <w:ind w:left="960" w:hanging="340"/>
        <w:jc w:val="left"/>
        <w:rPr>
          <w:rFonts w:ascii="Times New Roman" w:eastAsia="Times New Roman" w:hAnsi="Times New Roman" w:cs="Times New Roman"/>
          <w:kern w:val="0"/>
          <w:sz w:val="28"/>
          <w:szCs w:val="28"/>
          <w:lang w:eastAsia="ru-RU"/>
        </w:rPr>
      </w:pPr>
      <w:r w:rsidRPr="00976D97">
        <w:rPr>
          <w:rFonts w:ascii="Times New Roman" w:eastAsia="Times New Roman" w:hAnsi="Times New Roman" w:cs="Times New Roman"/>
          <w:color w:val="000000"/>
          <w:kern w:val="0"/>
          <w:sz w:val="28"/>
          <w:szCs w:val="28"/>
          <w:shd w:val="clear" w:color="auto" w:fill="FFFFFF"/>
          <w:lang w:eastAsia="ru-RU"/>
        </w:rPr>
        <w:t>Основными технологическими параметрами снижения пучинообразования глинистых грунтов земляного полотна управляемым защелачиванием являются: толщина слоя обработки грунта земляного полона Ь</w:t>
      </w:r>
      <w:r w:rsidRPr="00976D97">
        <w:rPr>
          <w:rFonts w:ascii="Times New Roman" w:eastAsia="Times New Roman" w:hAnsi="Times New Roman" w:cs="Times New Roman"/>
          <w:color w:val="000000"/>
          <w:kern w:val="0"/>
          <w:sz w:val="28"/>
          <w:szCs w:val="28"/>
          <w:shd w:val="clear" w:color="auto" w:fill="FFFFFF"/>
          <w:vertAlign w:val="subscript"/>
          <w:lang w:eastAsia="ru-RU"/>
        </w:rPr>
        <w:t>сл</w:t>
      </w:r>
      <w:r w:rsidRPr="00976D97">
        <w:rPr>
          <w:rFonts w:ascii="Times New Roman" w:eastAsia="Times New Roman" w:hAnsi="Times New Roman" w:cs="Times New Roman"/>
          <w:color w:val="000000"/>
          <w:kern w:val="0"/>
          <w:sz w:val="28"/>
          <w:szCs w:val="28"/>
          <w:shd w:val="clear" w:color="auto" w:fill="FFFFFF"/>
          <w:lang w:eastAsia="ru-RU"/>
        </w:rPr>
        <w:t>, равная двум радиусам обработки г от 0,3 м до 1,4 м; расстояние между инъекторами 1</w:t>
      </w:r>
      <w:r w:rsidRPr="00976D97">
        <w:rPr>
          <w:rFonts w:ascii="Times New Roman" w:eastAsia="Times New Roman" w:hAnsi="Times New Roman" w:cs="Times New Roman"/>
          <w:color w:val="000000"/>
          <w:kern w:val="0"/>
          <w:sz w:val="28"/>
          <w:szCs w:val="28"/>
          <w:shd w:val="clear" w:color="auto" w:fill="FFFFFF"/>
          <w:vertAlign w:val="subscript"/>
          <w:lang w:eastAsia="ru-RU"/>
        </w:rPr>
        <w:t>р</w:t>
      </w:r>
      <w:r w:rsidRPr="00976D97">
        <w:rPr>
          <w:rFonts w:ascii="Times New Roman" w:eastAsia="Times New Roman" w:hAnsi="Times New Roman" w:cs="Times New Roman"/>
          <w:color w:val="000000"/>
          <w:kern w:val="0"/>
          <w:sz w:val="28"/>
          <w:szCs w:val="28"/>
          <w:shd w:val="clear" w:color="auto" w:fill="FFFFFF"/>
          <w:lang w:eastAsia="ru-RU"/>
        </w:rPr>
        <w:t xml:space="preserve">=1,73г; расчетный объем грунта, обрабатываемый за одну заходку </w:t>
      </w:r>
      <w:r w:rsidRPr="00976D97">
        <w:rPr>
          <w:rFonts w:ascii="Times New Roman" w:eastAsia="Times New Roman" w:hAnsi="Times New Roman" w:cs="Times New Roman"/>
          <w:color w:val="000000"/>
          <w:kern w:val="0"/>
          <w:sz w:val="28"/>
          <w:szCs w:val="28"/>
          <w:shd w:val="clear" w:color="auto" w:fill="FFFFFF"/>
          <w:lang w:val="en-US" w:eastAsia="en-US"/>
        </w:rPr>
        <w:t>V</w:t>
      </w:r>
      <w:r w:rsidRPr="00976D97">
        <w:rPr>
          <w:rFonts w:ascii="Times New Roman" w:eastAsia="Times New Roman" w:hAnsi="Times New Roman" w:cs="Times New Roman"/>
          <w:color w:val="000000"/>
          <w:kern w:val="0"/>
          <w:sz w:val="28"/>
          <w:szCs w:val="28"/>
          <w:shd w:val="clear" w:color="auto" w:fill="FFFFFF"/>
          <w:vertAlign w:val="subscript"/>
          <w:lang w:val="en-US" w:eastAsia="en-US"/>
        </w:rPr>
        <w:t>p</w:t>
      </w:r>
      <w:r w:rsidRPr="00976D97">
        <w:rPr>
          <w:rFonts w:ascii="Times New Roman" w:eastAsia="Times New Roman" w:hAnsi="Times New Roman" w:cs="Times New Roman"/>
          <w:color w:val="000000"/>
          <w:kern w:val="0"/>
          <w:sz w:val="28"/>
          <w:szCs w:val="28"/>
          <w:shd w:val="clear" w:color="auto" w:fill="FFFFFF"/>
          <w:lang w:eastAsia="en-US"/>
        </w:rPr>
        <w:t>=7</w:t>
      </w:r>
      <w:r w:rsidRPr="00976D97">
        <w:rPr>
          <w:rFonts w:ascii="Times New Roman" w:eastAsia="Times New Roman" w:hAnsi="Times New Roman" w:cs="Times New Roman"/>
          <w:color w:val="000000"/>
          <w:kern w:val="0"/>
          <w:sz w:val="28"/>
          <w:szCs w:val="28"/>
          <w:shd w:val="clear" w:color="auto" w:fill="FFFFFF"/>
          <w:lang w:val="en-US" w:eastAsia="en-US"/>
        </w:rPr>
        <w:t>i</w:t>
      </w:r>
      <w:r w:rsidRPr="00976D97">
        <w:rPr>
          <w:rFonts w:ascii="Times New Roman" w:eastAsia="Times New Roman" w:hAnsi="Times New Roman" w:cs="Times New Roman"/>
          <w:color w:val="000000"/>
          <w:kern w:val="0"/>
          <w:sz w:val="28"/>
          <w:szCs w:val="28"/>
          <w:shd w:val="clear" w:color="auto" w:fill="FFFFFF"/>
          <w:lang w:eastAsia="en-US"/>
        </w:rPr>
        <w:t>-</w:t>
      </w:r>
      <w:r w:rsidRPr="00976D97">
        <w:rPr>
          <w:rFonts w:ascii="Times New Roman" w:eastAsia="Times New Roman" w:hAnsi="Times New Roman" w:cs="Times New Roman"/>
          <w:color w:val="000000"/>
          <w:kern w:val="0"/>
          <w:sz w:val="28"/>
          <w:szCs w:val="28"/>
          <w:shd w:val="clear" w:color="auto" w:fill="FFFFFF"/>
          <w:lang w:val="en-US" w:eastAsia="en-US"/>
        </w:rPr>
        <w:t>r</w:t>
      </w:r>
      <w:r w:rsidRPr="00976D97">
        <w:rPr>
          <w:rFonts w:ascii="Times New Roman" w:eastAsia="Times New Roman" w:hAnsi="Times New Roman" w:cs="Times New Roman"/>
          <w:color w:val="000000"/>
          <w:kern w:val="0"/>
          <w:sz w:val="28"/>
          <w:szCs w:val="28"/>
          <w:shd w:val="clear" w:color="auto" w:fill="FFFFFF"/>
          <w:lang w:eastAsia="en-US"/>
        </w:rPr>
        <w:t xml:space="preserve"> </w:t>
      </w:r>
      <w:r w:rsidRPr="00976D97">
        <w:rPr>
          <w:rFonts w:ascii="Times New Roman" w:eastAsia="Times New Roman" w:hAnsi="Times New Roman" w:cs="Times New Roman"/>
          <w:color w:val="000000"/>
          <w:kern w:val="0"/>
          <w:sz w:val="28"/>
          <w:szCs w:val="28"/>
          <w:shd w:val="clear" w:color="auto" w:fill="FFFFFF"/>
          <w:lang w:eastAsia="ru-RU"/>
        </w:rPr>
        <w:t xml:space="preserve">-(1+г); производительность нагнетания П=ц-к; количество раствора рабочей концентрации необходимое для обработки грунта за одну заходку </w:t>
      </w:r>
      <w:r w:rsidRPr="00976D97">
        <w:rPr>
          <w:rFonts w:ascii="Times New Roman" w:eastAsia="Times New Roman" w:hAnsi="Times New Roman" w:cs="Times New Roman"/>
          <w:i/>
          <w:iCs/>
          <w:color w:val="000000"/>
          <w:kern w:val="0"/>
          <w:sz w:val="28"/>
          <w:szCs w:val="28"/>
          <w:shd w:val="clear" w:color="auto" w:fill="FFFFFF"/>
          <w:lang w:eastAsia="ru-RU"/>
        </w:rPr>
        <w:t>@</w:t>
      </w:r>
      <w:r w:rsidRPr="00976D97">
        <w:rPr>
          <w:rFonts w:ascii="Times New Roman" w:eastAsia="Times New Roman" w:hAnsi="Times New Roman" w:cs="Times New Roman"/>
          <w:i/>
          <w:iCs/>
          <w:color w:val="000000"/>
          <w:kern w:val="0"/>
          <w:sz w:val="28"/>
          <w:szCs w:val="28"/>
          <w:shd w:val="clear" w:color="auto" w:fill="FFFFFF"/>
          <w:vertAlign w:val="subscript"/>
          <w:lang w:eastAsia="ru-RU"/>
        </w:rPr>
        <w:t>р</w:t>
      </w:r>
      <w:r w:rsidRPr="00976D97">
        <w:rPr>
          <w:rFonts w:ascii="Times New Roman" w:eastAsia="Times New Roman" w:hAnsi="Times New Roman" w:cs="Times New Roman"/>
          <w:i/>
          <w:iCs/>
          <w:color w:val="000000"/>
          <w:kern w:val="0"/>
          <w:sz w:val="28"/>
          <w:szCs w:val="28"/>
          <w:shd w:val="clear" w:color="auto" w:fill="FFFFFF"/>
          <w:lang w:eastAsia="ru-RU"/>
        </w:rPr>
        <w:t>=тгг</w:t>
      </w:r>
      <w:r w:rsidRPr="00976D97">
        <w:rPr>
          <w:rFonts w:ascii="Times New Roman" w:eastAsia="Times New Roman" w:hAnsi="Times New Roman" w:cs="Times New Roman"/>
          <w:color w:val="000000"/>
          <w:kern w:val="0"/>
          <w:sz w:val="28"/>
          <w:szCs w:val="28"/>
          <w:shd w:val="clear" w:color="auto" w:fill="FFFFFF"/>
          <w:lang w:eastAsia="ru-RU"/>
        </w:rPr>
        <w:t xml:space="preserve"> -(г + 1)п-а; а - коэффициент насыщения грунта</w:t>
      </w:r>
    </w:p>
    <w:p w14:paraId="1C1EC446" w14:textId="77777777" w:rsidR="00976D97" w:rsidRPr="00976D97" w:rsidRDefault="00976D97" w:rsidP="00976D97">
      <w:pPr>
        <w:tabs>
          <w:tab w:val="clear" w:pos="709"/>
        </w:tabs>
        <w:suppressAutoHyphens w:val="0"/>
        <w:spacing w:after="0" w:line="480" w:lineRule="exact"/>
        <w:ind w:right="320" w:firstLine="0"/>
        <w:jc w:val="center"/>
        <w:rPr>
          <w:rFonts w:ascii="Times New Roman" w:eastAsia="Times New Roman" w:hAnsi="Times New Roman" w:cs="Times New Roman"/>
          <w:kern w:val="0"/>
          <w:sz w:val="28"/>
          <w:szCs w:val="28"/>
          <w:lang w:eastAsia="ru-RU"/>
        </w:rPr>
      </w:pPr>
      <w:r w:rsidRPr="00976D97">
        <w:rPr>
          <w:rFonts w:ascii="Times New Roman" w:eastAsia="Times New Roman" w:hAnsi="Times New Roman" w:cs="Times New Roman"/>
          <w:color w:val="000000"/>
          <w:kern w:val="0"/>
          <w:sz w:val="28"/>
          <w:szCs w:val="28"/>
          <w:shd w:val="clear" w:color="auto" w:fill="FFFFFF"/>
          <w:lang w:eastAsia="ru-RU"/>
        </w:rPr>
        <w:t>раствором щелочи, принимаемый 0,7; давление нагнетания Р&lt;0,2МПа.</w:t>
      </w:r>
    </w:p>
    <w:p w14:paraId="635C6D4C" w14:textId="77777777" w:rsidR="00976D97" w:rsidRPr="00976D97" w:rsidRDefault="00976D97" w:rsidP="00976D97">
      <w:pPr>
        <w:numPr>
          <w:ilvl w:val="0"/>
          <w:numId w:val="37"/>
        </w:numPr>
        <w:tabs>
          <w:tab w:val="clear" w:pos="720"/>
          <w:tab w:val="left" w:pos="960"/>
        </w:tabs>
        <w:suppressAutoHyphens w:val="0"/>
        <w:spacing w:after="0" w:line="480" w:lineRule="exact"/>
        <w:ind w:left="960" w:hanging="340"/>
        <w:jc w:val="left"/>
        <w:rPr>
          <w:rFonts w:ascii="Times New Roman" w:eastAsia="Times New Roman" w:hAnsi="Times New Roman" w:cs="Times New Roman"/>
          <w:kern w:val="0"/>
          <w:sz w:val="28"/>
          <w:szCs w:val="28"/>
          <w:lang w:eastAsia="ru-RU"/>
        </w:rPr>
      </w:pPr>
      <w:r w:rsidRPr="00976D97">
        <w:rPr>
          <w:rFonts w:ascii="Times New Roman" w:eastAsia="Times New Roman" w:hAnsi="Times New Roman" w:cs="Times New Roman"/>
          <w:color w:val="000000"/>
          <w:kern w:val="0"/>
          <w:sz w:val="28"/>
          <w:szCs w:val="28"/>
          <w:shd w:val="clear" w:color="auto" w:fill="FFFFFF"/>
          <w:lang w:eastAsia="ru-RU"/>
        </w:rPr>
        <w:t xml:space="preserve">Разработанная технология, защищенная патентом Российской Федерации, позволяет на основе методических рекомендаций, регламентирующих </w:t>
      </w:r>
      <w:r w:rsidRPr="00976D97">
        <w:rPr>
          <w:rFonts w:ascii="Times New Roman" w:eastAsia="Times New Roman" w:hAnsi="Times New Roman" w:cs="Times New Roman"/>
          <w:color w:val="000000"/>
          <w:kern w:val="0"/>
          <w:sz w:val="28"/>
          <w:szCs w:val="28"/>
          <w:shd w:val="clear" w:color="auto" w:fill="FFFFFF"/>
          <w:lang w:eastAsia="ru-RU"/>
        </w:rPr>
        <w:lastRenderedPageBreak/>
        <w:t>требования к проектированию и производству работ, эффективно снижать</w:t>
      </w:r>
    </w:p>
    <w:p w14:paraId="230F5089" w14:textId="6BD9DB77" w:rsidR="00976D97" w:rsidRPr="00976D97" w:rsidRDefault="00976D97" w:rsidP="00976D97">
      <w:r w:rsidRPr="00976D97">
        <w:rPr>
          <w:rFonts w:ascii="Times New Roman" w:eastAsia="Times New Roman" w:hAnsi="Times New Roman" w:cs="Microsoft Sans Serif"/>
          <w:color w:val="000000"/>
          <w:kern w:val="0"/>
          <w:sz w:val="28"/>
          <w:szCs w:val="28"/>
          <w:shd w:val="clear" w:color="auto" w:fill="FFFFFF"/>
          <w:lang w:eastAsia="ru-RU"/>
        </w:rPr>
        <w:t>пучинообразование глинистых грунтов земляного полотна управляемым защелачиванием.</w:t>
      </w:r>
    </w:p>
    <w:sectPr w:rsidR="00976D97" w:rsidRPr="00976D9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627BA" w14:textId="77777777" w:rsidR="00EE5326" w:rsidRDefault="00EE5326">
      <w:pPr>
        <w:spacing w:after="0" w:line="240" w:lineRule="auto"/>
      </w:pPr>
      <w:r>
        <w:separator/>
      </w:r>
    </w:p>
  </w:endnote>
  <w:endnote w:type="continuationSeparator" w:id="0">
    <w:p w14:paraId="5CA508AB" w14:textId="77777777" w:rsidR="00EE5326" w:rsidRDefault="00EE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09FB" w14:textId="77777777" w:rsidR="00EE5326" w:rsidRDefault="00EE5326"/>
    <w:p w14:paraId="498EA8C4" w14:textId="77777777" w:rsidR="00EE5326" w:rsidRDefault="00EE5326"/>
    <w:p w14:paraId="00ED4518" w14:textId="77777777" w:rsidR="00EE5326" w:rsidRDefault="00EE5326"/>
    <w:p w14:paraId="29804DB0" w14:textId="77777777" w:rsidR="00EE5326" w:rsidRDefault="00EE5326"/>
    <w:p w14:paraId="3A31139C" w14:textId="77777777" w:rsidR="00EE5326" w:rsidRDefault="00EE5326"/>
    <w:p w14:paraId="07CA0F45" w14:textId="77777777" w:rsidR="00EE5326" w:rsidRDefault="00EE5326"/>
    <w:p w14:paraId="6DB87FB6" w14:textId="77777777" w:rsidR="00EE5326" w:rsidRDefault="00EE53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391956" wp14:editId="2D8DD7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37D85" w14:textId="77777777" w:rsidR="00EE5326" w:rsidRDefault="00EE53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3919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D37D85" w14:textId="77777777" w:rsidR="00EE5326" w:rsidRDefault="00EE53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086B6B" w14:textId="77777777" w:rsidR="00EE5326" w:rsidRDefault="00EE5326"/>
    <w:p w14:paraId="100DBCEB" w14:textId="77777777" w:rsidR="00EE5326" w:rsidRDefault="00EE5326"/>
    <w:p w14:paraId="7A153D10" w14:textId="77777777" w:rsidR="00EE5326" w:rsidRDefault="00EE53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95F7BB" wp14:editId="554D9C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6AAA7" w14:textId="77777777" w:rsidR="00EE5326" w:rsidRDefault="00EE5326"/>
                          <w:p w14:paraId="575DA8A6" w14:textId="77777777" w:rsidR="00EE5326" w:rsidRDefault="00EE53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95F7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D6AAA7" w14:textId="77777777" w:rsidR="00EE5326" w:rsidRDefault="00EE5326"/>
                    <w:p w14:paraId="575DA8A6" w14:textId="77777777" w:rsidR="00EE5326" w:rsidRDefault="00EE53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D489C6" w14:textId="77777777" w:rsidR="00EE5326" w:rsidRDefault="00EE5326"/>
    <w:p w14:paraId="43B62741" w14:textId="77777777" w:rsidR="00EE5326" w:rsidRDefault="00EE5326">
      <w:pPr>
        <w:rPr>
          <w:sz w:val="2"/>
          <w:szCs w:val="2"/>
        </w:rPr>
      </w:pPr>
    </w:p>
    <w:p w14:paraId="3E0CB68A" w14:textId="77777777" w:rsidR="00EE5326" w:rsidRDefault="00EE5326"/>
    <w:p w14:paraId="08C3A261" w14:textId="77777777" w:rsidR="00EE5326" w:rsidRDefault="00EE5326">
      <w:pPr>
        <w:spacing w:after="0" w:line="240" w:lineRule="auto"/>
      </w:pPr>
    </w:p>
  </w:footnote>
  <w:footnote w:type="continuationSeparator" w:id="0">
    <w:p w14:paraId="10418627" w14:textId="77777777" w:rsidR="00EE5326" w:rsidRDefault="00EE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B"/>
    <w:multiLevelType w:val="multilevel"/>
    <w:tmpl w:val="0000000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0D"/>
    <w:multiLevelType w:val="multilevel"/>
    <w:tmpl w:val="0000000C"/>
    <w:lvl w:ilvl="0">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9"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2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6" w15:restartNumberingAfterBreak="0">
    <w:nsid w:val="0000003D"/>
    <w:multiLevelType w:val="multilevel"/>
    <w:tmpl w:val="0000003C"/>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42"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3"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4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9"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0"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1"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2" w15:restartNumberingAfterBreak="0">
    <w:nsid w:val="00000063"/>
    <w:multiLevelType w:val="multilevel"/>
    <w:tmpl w:val="0000006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53"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4"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5" w15:restartNumberingAfterBreak="0">
    <w:nsid w:val="0000006F"/>
    <w:multiLevelType w:val="multilevel"/>
    <w:tmpl w:val="0000006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6"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7" w15:restartNumberingAfterBreak="0">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8"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9" w15:restartNumberingAfterBreak="0">
    <w:nsid w:val="00000077"/>
    <w:multiLevelType w:val="multilevel"/>
    <w:tmpl w:val="00000076"/>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0" w15:restartNumberingAfterBreak="0">
    <w:nsid w:val="00000079"/>
    <w:multiLevelType w:val="multilevel"/>
    <w:tmpl w:val="00000078"/>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2" w15:restartNumberingAfterBreak="0">
    <w:nsid w:val="0000007B"/>
    <w:multiLevelType w:val="multilevel"/>
    <w:tmpl w:val="0000007A"/>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3"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4"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65"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66"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7" w15:restartNumberingAfterBreak="0">
    <w:nsid w:val="00000087"/>
    <w:multiLevelType w:val="multilevel"/>
    <w:tmpl w:val="0000008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7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7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15:restartNumberingAfterBreak="0">
    <w:nsid w:val="000000CD"/>
    <w:multiLevelType w:val="multilevel"/>
    <w:tmpl w:val="000000CC"/>
    <w:lvl w:ilvl="0">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84" w15:restartNumberingAfterBreak="0">
    <w:nsid w:val="000000CF"/>
    <w:multiLevelType w:val="multilevel"/>
    <w:tmpl w:val="000000CE"/>
    <w:lvl w:ilvl="0">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85"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8"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9"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0"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1"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2"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42"/>
  </w:num>
  <w:num w:numId="7">
    <w:abstractNumId w:val="43"/>
  </w:num>
  <w:num w:numId="8">
    <w:abstractNumId w:val="12"/>
  </w:num>
  <w:num w:numId="9">
    <w:abstractNumId w:val="13"/>
  </w:num>
  <w:num w:numId="10">
    <w:abstractNumId w:val="14"/>
  </w:num>
  <w:num w:numId="11">
    <w:abstractNumId w:val="83"/>
  </w:num>
  <w:num w:numId="12">
    <w:abstractNumId w:val="84"/>
  </w:num>
  <w:num w:numId="13">
    <w:abstractNumId w:val="52"/>
  </w:num>
  <w:num w:numId="14">
    <w:abstractNumId w:val="11"/>
  </w:num>
  <w:num w:numId="15">
    <w:abstractNumId w:val="46"/>
  </w:num>
  <w:num w:numId="16">
    <w:abstractNumId w:val="47"/>
  </w:num>
  <w:num w:numId="17">
    <w:abstractNumId w:val="35"/>
  </w:num>
  <w:num w:numId="18">
    <w:abstractNumId w:val="36"/>
  </w:num>
  <w:num w:numId="19">
    <w:abstractNumId w:val="55"/>
  </w:num>
  <w:num w:numId="20">
    <w:abstractNumId w:val="71"/>
  </w:num>
  <w:num w:numId="21">
    <w:abstractNumId w:val="54"/>
  </w:num>
  <w:num w:numId="22">
    <w:abstractNumId w:val="56"/>
  </w:num>
  <w:num w:numId="23">
    <w:abstractNumId w:val="57"/>
  </w:num>
  <w:num w:numId="24">
    <w:abstractNumId w:val="58"/>
  </w:num>
  <w:num w:numId="25">
    <w:abstractNumId w:val="59"/>
  </w:num>
  <w:num w:numId="26">
    <w:abstractNumId w:val="60"/>
  </w:num>
  <w:num w:numId="27">
    <w:abstractNumId w:val="62"/>
  </w:num>
  <w:num w:numId="28">
    <w:abstractNumId w:val="63"/>
  </w:num>
  <w:num w:numId="29">
    <w:abstractNumId w:val="6"/>
  </w:num>
  <w:num w:numId="30">
    <w:abstractNumId w:val="7"/>
  </w:num>
  <w:num w:numId="31">
    <w:abstractNumId w:val="8"/>
  </w:num>
  <w:num w:numId="32">
    <w:abstractNumId w:val="9"/>
  </w:num>
  <w:num w:numId="33">
    <w:abstractNumId w:val="10"/>
  </w:num>
  <w:num w:numId="34">
    <w:abstractNumId w:val="30"/>
  </w:num>
  <w:num w:numId="35">
    <w:abstractNumId w:val="28"/>
  </w:num>
  <w:num w:numId="36">
    <w:abstractNumId w:val="32"/>
  </w:num>
  <w:num w:numId="37">
    <w:abstractNumId w:val="26"/>
  </w:num>
  <w:num w:numId="38">
    <w:abstractNumId w:val="5"/>
  </w:num>
  <w:num w:numId="39">
    <w:abstractNumId w:val="45"/>
  </w:num>
  <w:num w:numId="40">
    <w:abstractNumId w:val="67"/>
  </w:num>
  <w:num w:numId="41">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326"/>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60059</TotalTime>
  <Pages>5</Pages>
  <Words>769</Words>
  <Characters>4386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1337</cp:revision>
  <cp:lastPrinted>2009-02-06T05:36:00Z</cp:lastPrinted>
  <dcterms:created xsi:type="dcterms:W3CDTF">2024-01-07T13:43:00Z</dcterms:created>
  <dcterms:modified xsi:type="dcterms:W3CDTF">2025-04-01T21:04:00Z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