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5D8FCF4A" w:rsidR="00B012C2" w:rsidRPr="00CA4EEE" w:rsidRDefault="00CA4EEE" w:rsidP="00CA4EEE">
      <w:r>
        <w:t>Іванчук Василь Петрович, аспірант IV року навчання денної контрактної форми за спеціальністю 032 «Історія та археологія» ДВНЗ «Прикарпатський національний університет імені Василя Стефаника», тема дисертації: «Померлі в обрядах і віруваннях кінця XIX – початку XXI століття (на матеріалах Гуцульщини)», (032 Історія та археологія). Спеціалізована вчена рада ДФ 20.051.044 у ДВНЗ «Прикарпатський національний університет імені Василя Стефаника»</w:t>
      </w:r>
    </w:p>
    <w:sectPr w:rsidR="00B012C2" w:rsidRPr="00CA4E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F3F6" w14:textId="77777777" w:rsidR="003B431E" w:rsidRDefault="003B431E">
      <w:pPr>
        <w:spacing w:after="0" w:line="240" w:lineRule="auto"/>
      </w:pPr>
      <w:r>
        <w:separator/>
      </w:r>
    </w:p>
  </w:endnote>
  <w:endnote w:type="continuationSeparator" w:id="0">
    <w:p w14:paraId="4BE8C582" w14:textId="77777777" w:rsidR="003B431E" w:rsidRDefault="003B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991E" w14:textId="77777777" w:rsidR="003B431E" w:rsidRDefault="003B431E">
      <w:pPr>
        <w:spacing w:after="0" w:line="240" w:lineRule="auto"/>
      </w:pPr>
      <w:r>
        <w:separator/>
      </w:r>
    </w:p>
  </w:footnote>
  <w:footnote w:type="continuationSeparator" w:id="0">
    <w:p w14:paraId="038688EB" w14:textId="77777777" w:rsidR="003B431E" w:rsidRDefault="003B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43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1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4056</cp:revision>
  <dcterms:created xsi:type="dcterms:W3CDTF">2024-06-20T08:51:00Z</dcterms:created>
  <dcterms:modified xsi:type="dcterms:W3CDTF">2024-07-12T17:50:00Z</dcterms:modified>
  <cp:category/>
</cp:coreProperties>
</file>