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2840" w14:textId="77777777" w:rsidR="00C16C50" w:rsidRDefault="00C16C50" w:rsidP="00C16C50">
      <w:pPr>
        <w:pStyle w:val="afffffffffffffffffffffffffff5"/>
        <w:rPr>
          <w:rFonts w:ascii="Verdana" w:hAnsi="Verdana"/>
          <w:color w:val="000000"/>
          <w:sz w:val="21"/>
          <w:szCs w:val="21"/>
        </w:rPr>
      </w:pPr>
      <w:r>
        <w:rPr>
          <w:rFonts w:ascii="Helvetica" w:hAnsi="Helvetica" w:cs="Helvetica"/>
          <w:b/>
          <w:bCs w:val="0"/>
          <w:color w:val="222222"/>
          <w:sz w:val="21"/>
          <w:szCs w:val="21"/>
        </w:rPr>
        <w:t>Овчинников, Станислав Владимирович.</w:t>
      </w:r>
    </w:p>
    <w:p w14:paraId="1B260CDF" w14:textId="77777777" w:rsidR="00C16C50" w:rsidRDefault="00C16C50" w:rsidP="00C16C5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Фазово-структурные превращения в сплавах на основе никеля и молибдена при воздействии мощных ионных </w:t>
      </w:r>
      <w:proofErr w:type="gramStart"/>
      <w:r>
        <w:rPr>
          <w:rFonts w:ascii="Helvetica" w:hAnsi="Helvetica" w:cs="Helvetica"/>
          <w:caps/>
          <w:color w:val="222222"/>
          <w:sz w:val="21"/>
          <w:szCs w:val="21"/>
        </w:rPr>
        <w:t>пучков :</w:t>
      </w:r>
      <w:proofErr w:type="gramEnd"/>
      <w:r>
        <w:rPr>
          <w:rFonts w:ascii="Helvetica" w:hAnsi="Helvetica" w:cs="Helvetica"/>
          <w:caps/>
          <w:color w:val="222222"/>
          <w:sz w:val="21"/>
          <w:szCs w:val="21"/>
        </w:rPr>
        <w:t xml:space="preserve"> диссертация ... кандидата физико-математических наук : 01.04.07. - Томск, 1999. - 233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DC896F6" w14:textId="77777777" w:rsidR="00C16C50" w:rsidRDefault="00C16C50" w:rsidP="00C16C5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Овчинников, Станислав Владимирович</w:t>
      </w:r>
    </w:p>
    <w:p w14:paraId="33542DF0"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733079"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Физическое моделирование процессов и экспериментальные результаты исследования модификации структуры металлов при воздействии высокоинтенсивных импульсных потоков заряженных частиц". (литературный обзор)</w:t>
      </w:r>
    </w:p>
    <w:p w14:paraId="41175518"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Физическое моделирование явлений взаимодействия МИП с металлической мишенью.</w:t>
      </w:r>
    </w:p>
    <w:p w14:paraId="372849F8"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Результаты экспериментальных исследований модификации структуры металлических материалов при воздействии мощных ионных пучков.</w:t>
      </w:r>
    </w:p>
    <w:p w14:paraId="1FAA772D"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Электронно-лучевая модификация структуры металлических материалов.</w:t>
      </w:r>
    </w:p>
    <w:p w14:paraId="69AAC925"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Постановка задач. Материалы и методика исследований.</w:t>
      </w:r>
    </w:p>
    <w:p w14:paraId="57F37B70"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 диссертации.</w:t>
      </w:r>
    </w:p>
    <w:p w14:paraId="32D36037"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Материалы и методика исследований.</w:t>
      </w:r>
    </w:p>
    <w:p w14:paraId="721EE05D"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Закономерности фазовой модификации и особенности </w:t>
      </w:r>
      <w:proofErr w:type="spellStart"/>
      <w:r>
        <w:rPr>
          <w:rFonts w:ascii="Arial" w:hAnsi="Arial" w:cs="Arial"/>
          <w:color w:val="333333"/>
          <w:sz w:val="21"/>
          <w:szCs w:val="21"/>
        </w:rPr>
        <w:t>кратерообразования</w:t>
      </w:r>
      <w:proofErr w:type="spellEnd"/>
      <w:r>
        <w:rPr>
          <w:rFonts w:ascii="Arial" w:hAnsi="Arial" w:cs="Arial"/>
          <w:color w:val="333333"/>
          <w:sz w:val="21"/>
          <w:szCs w:val="21"/>
        </w:rPr>
        <w:t xml:space="preserve"> в поверхностном слое сплавов Мо, Мо-47 вес. % </w:t>
      </w:r>
      <w:proofErr w:type="spellStart"/>
      <w:r>
        <w:rPr>
          <w:rFonts w:ascii="Arial" w:hAnsi="Arial" w:cs="Arial"/>
          <w:color w:val="333333"/>
          <w:sz w:val="21"/>
          <w:szCs w:val="21"/>
        </w:rPr>
        <w:t>Ие</w:t>
      </w:r>
      <w:proofErr w:type="spellEnd"/>
      <w:r>
        <w:rPr>
          <w:rFonts w:ascii="Arial" w:hAnsi="Arial" w:cs="Arial"/>
          <w:color w:val="333333"/>
          <w:sz w:val="21"/>
          <w:szCs w:val="21"/>
        </w:rPr>
        <w:t>, N1 при воздействии МИП.</w:t>
      </w:r>
    </w:p>
    <w:p w14:paraId="25924D71"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Анализ динамики процессов нагрева, плавления и газодинамического распыления поверхностных слоев молибдена и никеля в различных условиях облучения,</w:t>
      </w:r>
    </w:p>
    <w:p w14:paraId="78B1B30D"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фазовых превращений в поверхностном слое Мо, сплава Мо-47 % вес. Не и N1 при воздействии мощного ионного пучка.1 Об</w:t>
      </w:r>
    </w:p>
    <w:p w14:paraId="542EF31B"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Феноменология </w:t>
      </w:r>
      <w:proofErr w:type="spellStart"/>
      <w:r>
        <w:rPr>
          <w:rFonts w:ascii="Arial" w:hAnsi="Arial" w:cs="Arial"/>
          <w:color w:val="333333"/>
          <w:sz w:val="21"/>
          <w:szCs w:val="21"/>
        </w:rPr>
        <w:t>кратерообразования</w:t>
      </w:r>
      <w:proofErr w:type="spellEnd"/>
      <w:r>
        <w:rPr>
          <w:rFonts w:ascii="Arial" w:hAnsi="Arial" w:cs="Arial"/>
          <w:color w:val="333333"/>
          <w:sz w:val="21"/>
          <w:szCs w:val="21"/>
        </w:rPr>
        <w:t xml:space="preserve"> и влияние этого явления на особенности дефектной структуры поверхностных слоев облучённых материалов:</w:t>
      </w:r>
    </w:p>
    <w:p w14:paraId="2831368A"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Морфология обработанной МИП поверхности</w:t>
      </w:r>
    </w:p>
    <w:p w14:paraId="03061CE9"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3.3.2 </w:t>
      </w:r>
      <w:proofErr w:type="spellStart"/>
      <w:r>
        <w:rPr>
          <w:rFonts w:ascii="Arial" w:hAnsi="Arial" w:cs="Arial"/>
          <w:color w:val="333333"/>
          <w:sz w:val="21"/>
          <w:szCs w:val="21"/>
        </w:rPr>
        <w:t>Электронномикроскопическое</w:t>
      </w:r>
      <w:proofErr w:type="spellEnd"/>
      <w:r>
        <w:rPr>
          <w:rFonts w:ascii="Arial" w:hAnsi="Arial" w:cs="Arial"/>
          <w:color w:val="333333"/>
          <w:sz w:val="21"/>
          <w:szCs w:val="21"/>
        </w:rPr>
        <w:t xml:space="preserve"> исследование фазово-</w:t>
      </w:r>
      <w:proofErr w:type="spellStart"/>
      <w:r>
        <w:rPr>
          <w:rFonts w:ascii="Arial" w:hAnsi="Arial" w:cs="Arial"/>
          <w:color w:val="333333"/>
          <w:sz w:val="21"/>
          <w:szCs w:val="21"/>
        </w:rPr>
        <w:t>струкгурного</w:t>
      </w:r>
      <w:proofErr w:type="spellEnd"/>
      <w:r>
        <w:rPr>
          <w:rFonts w:ascii="Arial" w:hAnsi="Arial" w:cs="Arial"/>
          <w:color w:val="333333"/>
          <w:sz w:val="21"/>
          <w:szCs w:val="21"/>
        </w:rPr>
        <w:t xml:space="preserve"> состояния материала в области кратеров.</w:t>
      </w:r>
    </w:p>
    <w:p w14:paraId="1C8FC2C8"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Дефектная структура облучённых МИП сплавов Мо, Мо=47 вес. % Ее, № на различном расстоянии от поверхности воздействия,</w:t>
      </w:r>
    </w:p>
    <w:p w14:paraId="5230259C"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Особенности нолей механических напряжений на </w:t>
      </w:r>
      <w:proofErr w:type="spellStart"/>
      <w:r>
        <w:rPr>
          <w:rFonts w:ascii="Arial" w:hAnsi="Arial" w:cs="Arial"/>
          <w:color w:val="333333"/>
          <w:sz w:val="21"/>
          <w:szCs w:val="21"/>
        </w:rPr>
        <w:t>различжм</w:t>
      </w:r>
      <w:proofErr w:type="spellEnd"/>
      <w:r>
        <w:rPr>
          <w:rFonts w:ascii="Arial" w:hAnsi="Arial" w:cs="Arial"/>
          <w:color w:val="333333"/>
          <w:sz w:val="21"/>
          <w:szCs w:val="21"/>
        </w:rPr>
        <w:t xml:space="preserve"> расстоянии от поверхности воздействия МИП.</w:t>
      </w:r>
    </w:p>
    <w:p w14:paraId="1C1FAFEF"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Особенности модификации дефектной субструктуры поверхностных слоёв молибдена и сплава Мо-47 % вес, </w:t>
      </w:r>
      <w:proofErr w:type="spellStart"/>
      <w:r>
        <w:rPr>
          <w:rFonts w:ascii="Arial" w:hAnsi="Arial" w:cs="Arial"/>
          <w:color w:val="333333"/>
          <w:sz w:val="21"/>
          <w:szCs w:val="21"/>
        </w:rPr>
        <w:t>Ие</w:t>
      </w:r>
      <w:proofErr w:type="spellEnd"/>
      <w:r>
        <w:rPr>
          <w:rFonts w:ascii="Arial" w:hAnsi="Arial" w:cs="Arial"/>
          <w:color w:val="333333"/>
          <w:sz w:val="21"/>
          <w:szCs w:val="21"/>
        </w:rPr>
        <w:t xml:space="preserve"> при воздействии мощных ионных пучков.</w:t>
      </w:r>
    </w:p>
    <w:p w14:paraId="06AD2AA3"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структурной модификации никеля при воздействии мощных ионных пучков.</w:t>
      </w:r>
    </w:p>
    <w:p w14:paraId="3C495547" w14:textId="77777777" w:rsidR="00C16C50" w:rsidRDefault="00C16C50" w:rsidP="00C16C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C16C50" w:rsidRDefault="00E67B85" w:rsidP="00C16C50"/>
    <w:sectPr w:rsidR="00E67B85" w:rsidRPr="00C16C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10DC" w14:textId="77777777" w:rsidR="00F770C8" w:rsidRDefault="00F770C8">
      <w:pPr>
        <w:spacing w:after="0" w:line="240" w:lineRule="auto"/>
      </w:pPr>
      <w:r>
        <w:separator/>
      </w:r>
    </w:p>
  </w:endnote>
  <w:endnote w:type="continuationSeparator" w:id="0">
    <w:p w14:paraId="261E23E9" w14:textId="77777777" w:rsidR="00F770C8" w:rsidRDefault="00F77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11BC" w14:textId="77777777" w:rsidR="00F770C8" w:rsidRDefault="00F770C8"/>
    <w:p w14:paraId="4F8928DF" w14:textId="77777777" w:rsidR="00F770C8" w:rsidRDefault="00F770C8"/>
    <w:p w14:paraId="5BF1C91A" w14:textId="77777777" w:rsidR="00F770C8" w:rsidRDefault="00F770C8"/>
    <w:p w14:paraId="65BCDF55" w14:textId="77777777" w:rsidR="00F770C8" w:rsidRDefault="00F770C8"/>
    <w:p w14:paraId="19D0A782" w14:textId="77777777" w:rsidR="00F770C8" w:rsidRDefault="00F770C8"/>
    <w:p w14:paraId="74B6E1B7" w14:textId="77777777" w:rsidR="00F770C8" w:rsidRDefault="00F770C8"/>
    <w:p w14:paraId="26FE323A" w14:textId="77777777" w:rsidR="00F770C8" w:rsidRDefault="00F770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45CD1" wp14:editId="7B1987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595F" w14:textId="77777777" w:rsidR="00F770C8" w:rsidRDefault="00F770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45C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2C595F" w14:textId="77777777" w:rsidR="00F770C8" w:rsidRDefault="00F770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D9A195" w14:textId="77777777" w:rsidR="00F770C8" w:rsidRDefault="00F770C8"/>
    <w:p w14:paraId="381881AF" w14:textId="77777777" w:rsidR="00F770C8" w:rsidRDefault="00F770C8"/>
    <w:p w14:paraId="1F33E507" w14:textId="77777777" w:rsidR="00F770C8" w:rsidRDefault="00F770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7BC76C" wp14:editId="309E4F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E0E54" w14:textId="77777777" w:rsidR="00F770C8" w:rsidRDefault="00F770C8"/>
                          <w:p w14:paraId="7D288E4B" w14:textId="77777777" w:rsidR="00F770C8" w:rsidRDefault="00F770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BC7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6E0E54" w14:textId="77777777" w:rsidR="00F770C8" w:rsidRDefault="00F770C8"/>
                    <w:p w14:paraId="7D288E4B" w14:textId="77777777" w:rsidR="00F770C8" w:rsidRDefault="00F770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E6034E" w14:textId="77777777" w:rsidR="00F770C8" w:rsidRDefault="00F770C8"/>
    <w:p w14:paraId="27197EEF" w14:textId="77777777" w:rsidR="00F770C8" w:rsidRDefault="00F770C8">
      <w:pPr>
        <w:rPr>
          <w:sz w:val="2"/>
          <w:szCs w:val="2"/>
        </w:rPr>
      </w:pPr>
    </w:p>
    <w:p w14:paraId="18276820" w14:textId="77777777" w:rsidR="00F770C8" w:rsidRDefault="00F770C8"/>
    <w:p w14:paraId="3AD24A2C" w14:textId="77777777" w:rsidR="00F770C8" w:rsidRDefault="00F770C8">
      <w:pPr>
        <w:spacing w:after="0" w:line="240" w:lineRule="auto"/>
      </w:pPr>
    </w:p>
  </w:footnote>
  <w:footnote w:type="continuationSeparator" w:id="0">
    <w:p w14:paraId="113C4A03" w14:textId="77777777" w:rsidR="00F770C8" w:rsidRDefault="00F77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C8"/>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112383</TotalTime>
  <Pages>2</Pages>
  <Words>319</Words>
  <Characters>1823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1932</cp:revision>
  <cp:lastPrinted>2009-02-06T05:36:00Z</cp:lastPrinted>
  <dcterms:created xsi:type="dcterms:W3CDTF">2024-01-07T13:43:00Z</dcterms:created>
  <dcterms:modified xsi:type="dcterms:W3CDTF">2025-06-11T22:01:00Z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