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C499" w14:textId="77777777" w:rsidR="001A0AC4" w:rsidRDefault="001A0AC4" w:rsidP="001A0AC4">
      <w:pPr>
        <w:pStyle w:val="afffffffffffffffffffffffffff5"/>
        <w:rPr>
          <w:rFonts w:ascii="Verdana" w:hAnsi="Verdana"/>
          <w:color w:val="000000"/>
          <w:sz w:val="21"/>
          <w:szCs w:val="21"/>
        </w:rPr>
      </w:pPr>
      <w:r>
        <w:rPr>
          <w:rFonts w:ascii="Helvetica" w:hAnsi="Helvetica" w:cs="Helvetica"/>
          <w:b/>
          <w:bCs w:val="0"/>
          <w:color w:val="222222"/>
          <w:sz w:val="21"/>
          <w:szCs w:val="21"/>
        </w:rPr>
        <w:t>Ойдуп, Тана Михайловна.</w:t>
      </w:r>
    </w:p>
    <w:p w14:paraId="0A2ADFC7" w14:textId="77777777" w:rsidR="001A0AC4" w:rsidRDefault="001A0AC4" w:rsidP="001A0AC4">
      <w:pPr>
        <w:pStyle w:val="20"/>
        <w:spacing w:before="0" w:after="312"/>
        <w:rPr>
          <w:rFonts w:ascii="Arial" w:hAnsi="Arial" w:cs="Arial"/>
          <w:caps/>
          <w:color w:val="333333"/>
          <w:sz w:val="27"/>
          <w:szCs w:val="27"/>
        </w:rPr>
      </w:pPr>
      <w:r>
        <w:rPr>
          <w:rFonts w:ascii="Helvetica" w:hAnsi="Helvetica" w:cs="Helvetica"/>
          <w:caps/>
          <w:color w:val="222222"/>
          <w:sz w:val="21"/>
          <w:szCs w:val="21"/>
        </w:rPr>
        <w:t>Распределение власти в городе в условиях реформирования органов местного самоуправления в России : Социологический анализ : диссертация ... кандидата социологических наук : 23.00.02. - Москва, 2003. - 192 с. : ил.</w:t>
      </w:r>
    </w:p>
    <w:p w14:paraId="29D77FA1" w14:textId="77777777" w:rsidR="001A0AC4" w:rsidRDefault="001A0AC4" w:rsidP="001A0AC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социологических наук Ойдуп, Тана Михайловна</w:t>
      </w:r>
    </w:p>
    <w:p w14:paraId="4B480F04"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74E9E4"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глава: Теоретико-методологические основы социологического анализа распределения власти:.</w:t>
      </w:r>
    </w:p>
    <w:p w14:paraId="6E3D96B5"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Власть как объект социологического анализа;.</w:t>
      </w:r>
    </w:p>
    <w:p w14:paraId="4BCB9783"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 распределения власти;.</w:t>
      </w:r>
    </w:p>
    <w:p w14:paraId="5C805CDF"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Формальные и неформальные структуры распределения власти.</w:t>
      </w:r>
    </w:p>
    <w:p w14:paraId="4377C083"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глава: Особенности распределения власти в городе:.</w:t>
      </w:r>
    </w:p>
    <w:p w14:paraId="642131D6"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Социально-экономические и политические условия распределения власти в городе;.</w:t>
      </w:r>
    </w:p>
    <w:p w14:paraId="6881CD2F" w14:textId="77777777" w:rsidR="001A0AC4" w:rsidRDefault="001A0AC4" w:rsidP="001A0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противоречия социально-политических отношений в городе.</w:t>
      </w:r>
    </w:p>
    <w:p w14:paraId="7823CDB0" w14:textId="0B55C83F" w:rsidR="00F37380" w:rsidRPr="001A0AC4" w:rsidRDefault="00F37380" w:rsidP="001A0AC4"/>
    <w:sectPr w:rsidR="00F37380" w:rsidRPr="001A0A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69A7" w14:textId="77777777" w:rsidR="00752007" w:rsidRDefault="00752007">
      <w:pPr>
        <w:spacing w:after="0" w:line="240" w:lineRule="auto"/>
      </w:pPr>
      <w:r>
        <w:separator/>
      </w:r>
    </w:p>
  </w:endnote>
  <w:endnote w:type="continuationSeparator" w:id="0">
    <w:p w14:paraId="373AC0BA" w14:textId="77777777" w:rsidR="00752007" w:rsidRDefault="0075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F592" w14:textId="77777777" w:rsidR="00752007" w:rsidRDefault="00752007"/>
    <w:p w14:paraId="3BC5D069" w14:textId="77777777" w:rsidR="00752007" w:rsidRDefault="00752007"/>
    <w:p w14:paraId="2ED914FA" w14:textId="77777777" w:rsidR="00752007" w:rsidRDefault="00752007"/>
    <w:p w14:paraId="59068393" w14:textId="77777777" w:rsidR="00752007" w:rsidRDefault="00752007"/>
    <w:p w14:paraId="69F2868D" w14:textId="77777777" w:rsidR="00752007" w:rsidRDefault="00752007"/>
    <w:p w14:paraId="1820BB7F" w14:textId="77777777" w:rsidR="00752007" w:rsidRDefault="00752007"/>
    <w:p w14:paraId="3AC5BCAC" w14:textId="77777777" w:rsidR="00752007" w:rsidRDefault="007520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5E9E2E" wp14:editId="1BE72D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F1E98" w14:textId="77777777" w:rsidR="00752007" w:rsidRDefault="00752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E9E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5F1E98" w14:textId="77777777" w:rsidR="00752007" w:rsidRDefault="00752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E3DB8A" w14:textId="77777777" w:rsidR="00752007" w:rsidRDefault="00752007"/>
    <w:p w14:paraId="166A1ACC" w14:textId="77777777" w:rsidR="00752007" w:rsidRDefault="00752007"/>
    <w:p w14:paraId="7F92B988" w14:textId="77777777" w:rsidR="00752007" w:rsidRDefault="007520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D0B732" wp14:editId="7810AF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034B" w14:textId="77777777" w:rsidR="00752007" w:rsidRDefault="00752007"/>
                          <w:p w14:paraId="120215D0" w14:textId="77777777" w:rsidR="00752007" w:rsidRDefault="00752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0B7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E3034B" w14:textId="77777777" w:rsidR="00752007" w:rsidRDefault="00752007"/>
                    <w:p w14:paraId="120215D0" w14:textId="77777777" w:rsidR="00752007" w:rsidRDefault="00752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483CD" w14:textId="77777777" w:rsidR="00752007" w:rsidRDefault="00752007"/>
    <w:p w14:paraId="6BA130CD" w14:textId="77777777" w:rsidR="00752007" w:rsidRDefault="00752007">
      <w:pPr>
        <w:rPr>
          <w:sz w:val="2"/>
          <w:szCs w:val="2"/>
        </w:rPr>
      </w:pPr>
    </w:p>
    <w:p w14:paraId="21DA26CE" w14:textId="77777777" w:rsidR="00752007" w:rsidRDefault="00752007"/>
    <w:p w14:paraId="490F69E7" w14:textId="77777777" w:rsidR="00752007" w:rsidRDefault="00752007">
      <w:pPr>
        <w:spacing w:after="0" w:line="240" w:lineRule="auto"/>
      </w:pPr>
    </w:p>
  </w:footnote>
  <w:footnote w:type="continuationSeparator" w:id="0">
    <w:p w14:paraId="23D0D41C" w14:textId="77777777" w:rsidR="00752007" w:rsidRDefault="0075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07"/>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74782</TotalTime>
  <Pages>1</Pages>
  <Words>115</Words>
  <Characters>658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1875</cp:revision>
  <cp:lastPrinted>2009-02-06T05:36:00Z</cp:lastPrinted>
  <dcterms:created xsi:type="dcterms:W3CDTF">2024-01-07T13:43:00Z</dcterms:created>
  <dcterms:modified xsi:type="dcterms:W3CDTF">2025-04-17T10:56:00Z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