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1637" w14:textId="77777777" w:rsidR="00A7424B" w:rsidRDefault="00A7424B" w:rsidP="00A7424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Жуковский, Андрей Андреевич.</w:t>
      </w:r>
    </w:p>
    <w:p w14:paraId="1A952123" w14:textId="77777777" w:rsidR="00A7424B" w:rsidRDefault="00A7424B" w:rsidP="00A742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Исторический анализ архитектуры отечественных заводов черной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металлургии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середины 20-х - начала 40-х годов XX века : диссертация ... кандидата архитектуры : 18.00.01. - Москва, 1991. - 259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(80 с.: ил.).</w:t>
      </w:r>
    </w:p>
    <w:p w14:paraId="6624F76E" w14:textId="77777777" w:rsidR="00A7424B" w:rsidRDefault="00A7424B" w:rsidP="00A7424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Жуковский, Андрей Андреевич</w:t>
      </w:r>
    </w:p>
    <w:p w14:paraId="33352E3F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A3C0752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ПРЕДПОСЫЛКИ, УСЛОВИЯ И ВЕДУЩИЕ ПРИНЦИПЫ ФОРМИРОВАНИЯ АРХИТЕКТУРЫ ЗАВОДОВ ЧЕРНОЙ МЕТАЛЛУРГИИ, СЛОЖИВШИЕСЯ К ПЕРВОЙ ЧЕТВЕРТИ XX века.</w:t>
      </w:r>
    </w:p>
    <w:p w14:paraId="0BF1A5DD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Европейские и американские традиции в архитектурных решениях цехов заводов черной металлургии</w:t>
      </w:r>
    </w:p>
    <w:p w14:paraId="5074D74A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Планировочные структуры отечественных и зарубежных заводов черной металлургии.</w:t>
      </w:r>
    </w:p>
    <w:p w14:paraId="2D742114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Традиции и идеи в формировании градостроительных образований заводов черной металлургии</w:t>
      </w:r>
    </w:p>
    <w:p w14:paraId="5B25C505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30438F7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П. ФОРМИРОВАНИЕ АРХИТЕКТУРЫ ОСНОВНЫХ ЦЕХОВ ЗАВОДОВ ЧЕРНОЙ МЕТАЛЛУРГИИ НА ОСНОВЕ КОНЦЕПТУАЛЬНЫХ ТЕНДЕНЦИЙ ОТЕЧЕСТВЕННОГО ЗОДЧЕСТВА, СОЦИАЛЬНЫХ И ПРОИЗВОДСТВЕННЫХ ТРЕБОВАНИЙ, ОСОБЕННОСТЕЙ ИНДУСТРИАЛИЗАЦИИ СТРОИТЕЛЬСТВА В СЕРЕДИНЕ 20-х - НАЧАЛЕ 40-х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годов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43 П.1. Эволюция объемно-планировочных решений доменного цеха.</w:t>
      </w:r>
    </w:p>
    <w:p w14:paraId="640A4800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1.1. Вариативный поиск оптимального решения в процессе разработки и сравнительного анализа проектов Уральского отделения Гипромеза, Центрального Гипромеза и фирмы</w:t>
      </w:r>
    </w:p>
    <w:p w14:paraId="797913E5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Фрейн"</w:t>
      </w:r>
    </w:p>
    <w:p w14:paraId="34FD279C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П.1.2. Доменный цех - продукт серийного производства, первый типовой проект (композиционное единство простых геометрических форм)</w:t>
      </w:r>
    </w:p>
    <w:p w14:paraId="6EE56968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2, Стр.</w:t>
      </w:r>
    </w:p>
    <w:p w14:paraId="72099D89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П.1.3. Развитие типовых решений, использование мотивов классической архитектуры (контрастное противопоставление форм)</w:t>
      </w:r>
    </w:p>
    <w:p w14:paraId="75ED7A31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1.4. Типовая схема - основа для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проектирования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78 П.2. Архитектура мартеновских и прокатных цехов - проектирование и сооружение крупногабаритных производственных зданий.</w:t>
      </w:r>
    </w:p>
    <w:p w14:paraId="32759985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П.2.1. Эскизное проектирование, поиски оптимального решения (варианты Уральского отделения Гип-ромеза, Центрального Гипромеза и фирмы</w:t>
      </w:r>
    </w:p>
    <w:p w14:paraId="648F568F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Фрейн")</w:t>
      </w:r>
    </w:p>
    <w:p w14:paraId="69F8A495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П.2.2. Объемно-пространственное решение цехов в условиях внедрения типового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проектирования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109 П.2.3. Поиск рациональных методов проектирования, адаптация в архитектурных радениях зданий цехоЕ декоративных элементов классической архитектуры</w:t>
      </w:r>
    </w:p>
    <w:p w14:paraId="02CED2E8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П.2.4. Индивидуальное проектирование на основе индустриальных методов.</w:t>
      </w:r>
    </w:p>
    <w:p w14:paraId="537DBB89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Выеоды.</w:t>
      </w:r>
    </w:p>
    <w:p w14:paraId="19906BE3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ШЖЦИОНАЛЬНЫЕ, КОМПОЗИЦИОННЫЕ И СОЦИАЛЬНЫЕ ТРЕБОВАНИЯ - ОСНОВА НОРМИРОВАНИЯ ГЕНЕРАЛЬНЫХ ПЛАНОВ</w:t>
      </w:r>
    </w:p>
    <w:p w14:paraId="5487AA45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ЗАВОДОВ ЧЕРНОЙ МЕТАЛЛУРГИИ.</w:t>
      </w:r>
    </w:p>
    <w:p w14:paraId="739C0BDB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 Выявление оптимальной схемы генерального плана завода черной металлургии (эскизные проекты</w:t>
      </w:r>
    </w:p>
    <w:p w14:paraId="447FB4E3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Гипромеза и фирмы "Фрейн")</w:t>
      </w:r>
    </w:p>
    <w:p w14:paraId="724B4AB1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Идея создания типового генерального плана завода, разработка перЕОй типоеой схемы</w:t>
      </w:r>
    </w:p>
    <w:p w14:paraId="4D7D6D86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Ш.З. Завод как единый ансамбль, "завод-сад"</w:t>
      </w:r>
    </w:p>
    <w:p w14:paraId="5FDF8605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Рациональные тенденции построения генерального плана, создание второй типовой схемы</w:t>
      </w:r>
    </w:p>
    <w:p w14:paraId="1D254D94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Выеоды.</w:t>
      </w:r>
    </w:p>
    <w:p w14:paraId="3B1DDF7D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ФОРМИРОВАНИЕ ПРОМЫШЛЕННЫХ РАЙОНОВ И ПРОМЫШЛЕННО</w:t>
      </w:r>
    </w:p>
    <w:p w14:paraId="04138525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СЗДИТЕБНЫХ ОБРАЗОВАНИЙ ЗАВОДОВ ЧЕРВОЙ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МЕТАЛЛУРГИИ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181 1У.1. Эволюция структур промышленно-селитебных образований заводоЕ черной металлургии, функциональная и композиционная связь предприятия с городским центром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селитьбой,^</w:t>
      </w:r>
      <w:proofErr w:type="gramEnd"/>
      <w:r>
        <w:rPr>
          <w:rFonts w:ascii="Arial" w:hAnsi="Arial" w:cs="Arial"/>
          <w:color w:val="333333"/>
          <w:sz w:val="21"/>
          <w:szCs w:val="21"/>
        </w:rPr>
        <w:t>развитие санитарных требований . 181 1У.2. Развитие принципов формирования промышленных районов, сложившихся на базе заводов черной металлургии</w:t>
      </w:r>
    </w:p>
    <w:p w14:paraId="7BE7A1E6" w14:textId="77777777" w:rsidR="00A7424B" w:rsidRDefault="00A7424B" w:rsidP="00A7424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312E8CBD" w:rsidR="00431F16" w:rsidRPr="00A7424B" w:rsidRDefault="00431F16" w:rsidP="00A7424B"/>
    <w:sectPr w:rsidR="00431F16" w:rsidRPr="00A7424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19C9" w14:textId="77777777" w:rsidR="008C242F" w:rsidRDefault="008C242F">
      <w:pPr>
        <w:spacing w:after="0" w:line="240" w:lineRule="auto"/>
      </w:pPr>
      <w:r>
        <w:separator/>
      </w:r>
    </w:p>
  </w:endnote>
  <w:endnote w:type="continuationSeparator" w:id="0">
    <w:p w14:paraId="4119A6DD" w14:textId="77777777" w:rsidR="008C242F" w:rsidRDefault="008C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D150" w14:textId="77777777" w:rsidR="008C242F" w:rsidRDefault="008C242F">
      <w:pPr>
        <w:spacing w:after="0" w:line="240" w:lineRule="auto"/>
      </w:pPr>
      <w:r>
        <w:separator/>
      </w:r>
    </w:p>
  </w:footnote>
  <w:footnote w:type="continuationSeparator" w:id="0">
    <w:p w14:paraId="060DD07B" w14:textId="77777777" w:rsidR="008C242F" w:rsidRDefault="008C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24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2F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162088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10341</cp:revision>
  <dcterms:created xsi:type="dcterms:W3CDTF">2024-06-20T08:51:00Z</dcterms:created>
  <dcterms:modified xsi:type="dcterms:W3CDTF">2025-03-11T22:52:00Z</dcterms:modified>
  <cp:category/>
</cp:coreProperties>
</file>