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Рыжикова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Ольга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Николаевна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Формирование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механизма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 </w:t>
      </w:r>
      <w:r w:rsidRPr="009D1DFE">
        <w:rPr>
          <w:rFonts w:ascii="Times New Roman" w:eastAsia="Times New Roman" w:hAnsi="Times New Roman" w:cs="Times New Roman" w:hint="eastAsia"/>
          <w:b/>
          <w:bCs/>
          <w:color w:val="000000"/>
          <w:kern w:val="0"/>
          <w:sz w:val="24"/>
          <w:szCs w:val="24"/>
          <w:lang w:eastAsia="ru-RU" w:bidi="ru-RU"/>
        </w:rPr>
        <w:t>диссертация</w:t>
      </w:r>
      <w:r w:rsidRPr="009D1DFE">
        <w:rPr>
          <w:rFonts w:ascii="Times New Roman" w:eastAsia="Times New Roman" w:hAnsi="Times New Roman" w:cs="Times New Roman"/>
          <w:b/>
          <w:bCs/>
          <w:color w:val="000000"/>
          <w:kern w:val="0"/>
          <w:sz w:val="24"/>
          <w:szCs w:val="24"/>
          <w:lang w:eastAsia="ru-RU" w:bidi="ru-RU"/>
        </w:rPr>
        <w:t xml:space="preserve"> ... </w:t>
      </w:r>
      <w:r w:rsidRPr="009D1DFE">
        <w:rPr>
          <w:rFonts w:ascii="Times New Roman" w:eastAsia="Times New Roman" w:hAnsi="Times New Roman" w:cs="Times New Roman" w:hint="eastAsia"/>
          <w:b/>
          <w:bCs/>
          <w:color w:val="000000"/>
          <w:kern w:val="0"/>
          <w:sz w:val="24"/>
          <w:szCs w:val="24"/>
          <w:lang w:eastAsia="ru-RU" w:bidi="ru-RU"/>
        </w:rPr>
        <w:t>кандидата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экономических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наук</w:t>
      </w:r>
      <w:r w:rsidRPr="009D1DFE">
        <w:rPr>
          <w:rFonts w:ascii="Times New Roman" w:eastAsia="Times New Roman" w:hAnsi="Times New Roman" w:cs="Times New Roman"/>
          <w:b/>
          <w:bCs/>
          <w:color w:val="000000"/>
          <w:kern w:val="0"/>
          <w:sz w:val="24"/>
          <w:szCs w:val="24"/>
          <w:lang w:eastAsia="ru-RU" w:bidi="ru-RU"/>
        </w:rPr>
        <w:t xml:space="preserve"> : 08.00.10 / </w:t>
      </w:r>
      <w:r w:rsidRPr="009D1DFE">
        <w:rPr>
          <w:rFonts w:ascii="Times New Roman" w:eastAsia="Times New Roman" w:hAnsi="Times New Roman" w:cs="Times New Roman" w:hint="eastAsia"/>
          <w:b/>
          <w:bCs/>
          <w:color w:val="000000"/>
          <w:kern w:val="0"/>
          <w:sz w:val="24"/>
          <w:szCs w:val="24"/>
          <w:lang w:eastAsia="ru-RU" w:bidi="ru-RU"/>
        </w:rPr>
        <w:t>Рыжикова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Ольга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Николаевна</w:t>
      </w:r>
      <w:r w:rsidRPr="009D1DFE">
        <w:rPr>
          <w:rFonts w:ascii="Times New Roman" w:eastAsia="Times New Roman" w:hAnsi="Times New Roman" w:cs="Times New Roman"/>
          <w:b/>
          <w:bCs/>
          <w:color w:val="000000"/>
          <w:kern w:val="0"/>
          <w:sz w:val="24"/>
          <w:szCs w:val="24"/>
          <w:lang w:eastAsia="ru-RU" w:bidi="ru-RU"/>
        </w:rPr>
        <w:t>; [</w:t>
      </w:r>
      <w:r w:rsidRPr="009D1DFE">
        <w:rPr>
          <w:rFonts w:ascii="Times New Roman" w:eastAsia="Times New Roman" w:hAnsi="Times New Roman" w:cs="Times New Roman" w:hint="eastAsia"/>
          <w:b/>
          <w:bCs/>
          <w:color w:val="000000"/>
          <w:kern w:val="0"/>
          <w:sz w:val="24"/>
          <w:szCs w:val="24"/>
          <w:lang w:eastAsia="ru-RU" w:bidi="ru-RU"/>
        </w:rPr>
        <w:t>Место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защиты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Всерос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гос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налоговая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акад</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РФ</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Москва</w:t>
      </w:r>
      <w:r w:rsidRPr="009D1DFE">
        <w:rPr>
          <w:rFonts w:ascii="Times New Roman" w:eastAsia="Times New Roman" w:hAnsi="Times New Roman" w:cs="Times New Roman"/>
          <w:b/>
          <w:bCs/>
          <w:color w:val="000000"/>
          <w:kern w:val="0"/>
          <w:sz w:val="24"/>
          <w:szCs w:val="24"/>
          <w:lang w:eastAsia="ru-RU" w:bidi="ru-RU"/>
        </w:rPr>
        <w:t xml:space="preserve">, 2009.- 175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ил</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РГБ</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ОД</w:t>
      </w:r>
      <w:r w:rsidRPr="009D1DFE">
        <w:rPr>
          <w:rFonts w:ascii="Times New Roman" w:eastAsia="Times New Roman" w:hAnsi="Times New Roman" w:cs="Times New Roman"/>
          <w:b/>
          <w:bCs/>
          <w:color w:val="000000"/>
          <w:kern w:val="0"/>
          <w:sz w:val="24"/>
          <w:szCs w:val="24"/>
          <w:lang w:eastAsia="ru-RU" w:bidi="ru-RU"/>
        </w:rPr>
        <w:t>, 61 09-8/2341</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Содержание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диссертации</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Введение</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Глава</w:t>
      </w:r>
      <w:r w:rsidRPr="009D1DFE">
        <w:rPr>
          <w:rFonts w:ascii="Times New Roman" w:eastAsia="Times New Roman" w:hAnsi="Times New Roman" w:cs="Times New Roman"/>
          <w:b/>
          <w:bCs/>
          <w:color w:val="000000"/>
          <w:kern w:val="0"/>
          <w:sz w:val="24"/>
          <w:szCs w:val="24"/>
          <w:lang w:eastAsia="ru-RU" w:bidi="ru-RU"/>
        </w:rPr>
        <w:t xml:space="preserve"> 1. </w:t>
      </w:r>
      <w:r w:rsidRPr="009D1DFE">
        <w:rPr>
          <w:rFonts w:ascii="Times New Roman" w:eastAsia="Times New Roman" w:hAnsi="Times New Roman" w:cs="Times New Roman" w:hint="eastAsia"/>
          <w:b/>
          <w:bCs/>
          <w:color w:val="000000"/>
          <w:kern w:val="0"/>
          <w:sz w:val="24"/>
          <w:szCs w:val="24"/>
          <w:lang w:eastAsia="ru-RU" w:bidi="ru-RU"/>
        </w:rPr>
        <w:t>Теоретические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основы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анализа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10</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b/>
          <w:bCs/>
          <w:color w:val="000000"/>
          <w:kern w:val="0"/>
          <w:sz w:val="24"/>
          <w:szCs w:val="24"/>
          <w:lang w:eastAsia="ru-RU" w:bidi="ru-RU"/>
        </w:rPr>
        <w:t xml:space="preserve">1.1. </w:t>
      </w:r>
      <w:r w:rsidRPr="009D1DFE">
        <w:rPr>
          <w:rFonts w:ascii="Times New Roman" w:eastAsia="Times New Roman" w:hAnsi="Times New Roman" w:cs="Times New Roman" w:hint="eastAsia"/>
          <w:b/>
          <w:bCs/>
          <w:color w:val="000000"/>
          <w:kern w:val="0"/>
          <w:sz w:val="24"/>
          <w:szCs w:val="24"/>
          <w:lang w:eastAsia="ru-RU" w:bidi="ru-RU"/>
        </w:rPr>
        <w:t>Роль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значение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общей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структуре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сферы</w:t>
      </w:r>
      <w:r w:rsidRPr="009D1DFE">
        <w:rPr>
          <w:rFonts w:ascii="Times New Roman" w:eastAsia="Times New Roman" w:hAnsi="Times New Roman" w:cs="Times New Roman"/>
          <w:b/>
          <w:bCs/>
          <w:color w:val="000000"/>
          <w:kern w:val="0"/>
          <w:sz w:val="24"/>
          <w:szCs w:val="24"/>
          <w:lang w:eastAsia="ru-RU" w:bidi="ru-RU"/>
        </w:rPr>
        <w:t xml:space="preserve"> 10</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b/>
          <w:bCs/>
          <w:color w:val="000000"/>
          <w:kern w:val="0"/>
          <w:sz w:val="24"/>
          <w:szCs w:val="24"/>
          <w:lang w:eastAsia="ru-RU" w:bidi="ru-RU"/>
        </w:rPr>
        <w:t xml:space="preserve">1.2. </w:t>
      </w:r>
      <w:r w:rsidRPr="009D1DFE">
        <w:rPr>
          <w:rFonts w:ascii="Times New Roman" w:eastAsia="Times New Roman" w:hAnsi="Times New Roman" w:cs="Times New Roman" w:hint="eastAsia"/>
          <w:b/>
          <w:bCs/>
          <w:color w:val="000000"/>
          <w:kern w:val="0"/>
          <w:sz w:val="24"/>
          <w:szCs w:val="24"/>
          <w:lang w:eastAsia="ru-RU" w:bidi="ru-RU"/>
        </w:rPr>
        <w:t>Риск</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анализ</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28</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b/>
          <w:bCs/>
          <w:color w:val="000000"/>
          <w:kern w:val="0"/>
          <w:sz w:val="24"/>
          <w:szCs w:val="24"/>
          <w:lang w:eastAsia="ru-RU" w:bidi="ru-RU"/>
        </w:rPr>
        <w:t xml:space="preserve">1.3. </w:t>
      </w:r>
      <w:r w:rsidRPr="009D1DFE">
        <w:rPr>
          <w:rFonts w:ascii="Times New Roman" w:eastAsia="Times New Roman" w:hAnsi="Times New Roman" w:cs="Times New Roman" w:hint="eastAsia"/>
          <w:b/>
          <w:bCs/>
          <w:color w:val="000000"/>
          <w:kern w:val="0"/>
          <w:sz w:val="24"/>
          <w:szCs w:val="24"/>
          <w:lang w:eastAsia="ru-RU" w:bidi="ru-RU"/>
        </w:rPr>
        <w:t>Классификация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проектов</w:t>
      </w:r>
      <w:r w:rsidRPr="009D1DFE">
        <w:rPr>
          <w:rFonts w:ascii="Times New Roman" w:eastAsia="Times New Roman" w:hAnsi="Times New Roman" w:cs="Times New Roman"/>
          <w:b/>
          <w:bCs/>
          <w:color w:val="000000"/>
          <w:kern w:val="0"/>
          <w:sz w:val="24"/>
          <w:szCs w:val="24"/>
          <w:lang w:eastAsia="ru-RU" w:bidi="ru-RU"/>
        </w:rPr>
        <w:t xml:space="preserve"> 53</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Глава</w:t>
      </w:r>
      <w:r w:rsidRPr="009D1DFE">
        <w:rPr>
          <w:rFonts w:ascii="Times New Roman" w:eastAsia="Times New Roman" w:hAnsi="Times New Roman" w:cs="Times New Roman"/>
          <w:b/>
          <w:bCs/>
          <w:color w:val="000000"/>
          <w:kern w:val="0"/>
          <w:sz w:val="24"/>
          <w:szCs w:val="24"/>
          <w:lang w:eastAsia="ru-RU" w:bidi="ru-RU"/>
        </w:rPr>
        <w:t xml:space="preserve"> 2. </w:t>
      </w:r>
      <w:r w:rsidRPr="009D1DFE">
        <w:rPr>
          <w:rFonts w:ascii="Times New Roman" w:eastAsia="Times New Roman" w:hAnsi="Times New Roman" w:cs="Times New Roman" w:hint="eastAsia"/>
          <w:b/>
          <w:bCs/>
          <w:color w:val="000000"/>
          <w:kern w:val="0"/>
          <w:sz w:val="24"/>
          <w:szCs w:val="24"/>
          <w:lang w:eastAsia="ru-RU" w:bidi="ru-RU"/>
        </w:rPr>
        <w:t>Методические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подходы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инвестиций</w:t>
      </w:r>
      <w:r w:rsidRPr="009D1DFE">
        <w:rPr>
          <w:rFonts w:ascii="Times New Roman" w:eastAsia="Times New Roman" w:hAnsi="Times New Roman" w:cs="Times New Roman"/>
          <w:b/>
          <w:bCs/>
          <w:color w:val="000000"/>
          <w:kern w:val="0"/>
          <w:sz w:val="24"/>
          <w:szCs w:val="24"/>
          <w:lang w:eastAsia="ru-RU" w:bidi="ru-RU"/>
        </w:rPr>
        <w:t xml:space="preserve"> 73</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b/>
          <w:bCs/>
          <w:color w:val="000000"/>
          <w:kern w:val="0"/>
          <w:sz w:val="24"/>
          <w:szCs w:val="24"/>
          <w:lang w:eastAsia="ru-RU" w:bidi="ru-RU"/>
        </w:rPr>
        <w:t xml:space="preserve">2.1. </w:t>
      </w:r>
      <w:r w:rsidRPr="009D1DFE">
        <w:rPr>
          <w:rFonts w:ascii="Times New Roman" w:eastAsia="Times New Roman" w:hAnsi="Times New Roman" w:cs="Times New Roman" w:hint="eastAsia"/>
          <w:b/>
          <w:bCs/>
          <w:color w:val="000000"/>
          <w:kern w:val="0"/>
          <w:sz w:val="24"/>
          <w:szCs w:val="24"/>
          <w:lang w:eastAsia="ru-RU" w:bidi="ru-RU"/>
        </w:rPr>
        <w:t>Анализ</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влияния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эндогенных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экзогенных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переменных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показатели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проектов</w:t>
      </w:r>
      <w:r w:rsidRPr="009D1DFE">
        <w:rPr>
          <w:rFonts w:ascii="Times New Roman" w:eastAsia="Times New Roman" w:hAnsi="Times New Roman" w:cs="Times New Roman"/>
          <w:b/>
          <w:bCs/>
          <w:color w:val="000000"/>
          <w:kern w:val="0"/>
          <w:sz w:val="24"/>
          <w:szCs w:val="24"/>
          <w:lang w:eastAsia="ru-RU" w:bidi="ru-RU"/>
        </w:rPr>
        <w:t xml:space="preserve"> 73</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b/>
          <w:bCs/>
          <w:color w:val="000000"/>
          <w:kern w:val="0"/>
          <w:sz w:val="24"/>
          <w:szCs w:val="24"/>
          <w:lang w:eastAsia="ru-RU" w:bidi="ru-RU"/>
        </w:rPr>
        <w:t xml:space="preserve">2.2. </w:t>
      </w:r>
      <w:r w:rsidRPr="009D1DFE">
        <w:rPr>
          <w:rFonts w:ascii="Times New Roman" w:eastAsia="Times New Roman" w:hAnsi="Times New Roman" w:cs="Times New Roman" w:hint="eastAsia"/>
          <w:b/>
          <w:bCs/>
          <w:color w:val="000000"/>
          <w:kern w:val="0"/>
          <w:sz w:val="24"/>
          <w:szCs w:val="24"/>
          <w:lang w:eastAsia="ru-RU" w:bidi="ru-RU"/>
        </w:rPr>
        <w:t>Выбор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обоснование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системы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показателей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прогнозирования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планирования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81</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b/>
          <w:bCs/>
          <w:color w:val="000000"/>
          <w:kern w:val="0"/>
          <w:sz w:val="24"/>
          <w:szCs w:val="24"/>
          <w:lang w:eastAsia="ru-RU" w:bidi="ru-RU"/>
        </w:rPr>
        <w:t xml:space="preserve">2.3. </w:t>
      </w:r>
      <w:r w:rsidRPr="009D1DFE">
        <w:rPr>
          <w:rFonts w:ascii="Times New Roman" w:eastAsia="Times New Roman" w:hAnsi="Times New Roman" w:cs="Times New Roman" w:hint="eastAsia"/>
          <w:b/>
          <w:bCs/>
          <w:color w:val="000000"/>
          <w:kern w:val="0"/>
          <w:sz w:val="24"/>
          <w:szCs w:val="24"/>
          <w:lang w:eastAsia="ru-RU" w:bidi="ru-RU"/>
        </w:rPr>
        <w:t>Оценка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методов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прогнозирования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анализа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инвестиций</w:t>
      </w:r>
      <w:r w:rsidRPr="009D1DFE">
        <w:rPr>
          <w:rFonts w:ascii="Times New Roman" w:eastAsia="Times New Roman" w:hAnsi="Times New Roman" w:cs="Times New Roman"/>
          <w:b/>
          <w:bCs/>
          <w:color w:val="000000"/>
          <w:kern w:val="0"/>
          <w:sz w:val="24"/>
          <w:szCs w:val="24"/>
          <w:lang w:eastAsia="ru-RU" w:bidi="ru-RU"/>
        </w:rPr>
        <w:t xml:space="preserve"> 97</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Глава</w:t>
      </w:r>
      <w:r w:rsidRPr="009D1DFE">
        <w:rPr>
          <w:rFonts w:ascii="Times New Roman" w:eastAsia="Times New Roman" w:hAnsi="Times New Roman" w:cs="Times New Roman"/>
          <w:b/>
          <w:bCs/>
          <w:color w:val="000000"/>
          <w:kern w:val="0"/>
          <w:sz w:val="24"/>
          <w:szCs w:val="24"/>
          <w:lang w:eastAsia="ru-RU" w:bidi="ru-RU"/>
        </w:rPr>
        <w:t xml:space="preserve"> 3. </w:t>
      </w:r>
      <w:r w:rsidRPr="009D1DFE">
        <w:rPr>
          <w:rFonts w:ascii="Times New Roman" w:eastAsia="Times New Roman" w:hAnsi="Times New Roman" w:cs="Times New Roman" w:hint="eastAsia"/>
          <w:b/>
          <w:bCs/>
          <w:color w:val="000000"/>
          <w:kern w:val="0"/>
          <w:sz w:val="24"/>
          <w:szCs w:val="24"/>
          <w:lang w:eastAsia="ru-RU" w:bidi="ru-RU"/>
        </w:rPr>
        <w:t>Формирование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механизма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инвестиционными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проектирования</w:t>
      </w:r>
      <w:r w:rsidRPr="009D1DFE">
        <w:rPr>
          <w:rFonts w:ascii="Times New Roman" w:eastAsia="Times New Roman" w:hAnsi="Times New Roman" w:cs="Times New Roman"/>
          <w:b/>
          <w:bCs/>
          <w:color w:val="000000"/>
          <w:kern w:val="0"/>
          <w:sz w:val="24"/>
          <w:szCs w:val="24"/>
          <w:lang w:eastAsia="ru-RU" w:bidi="ru-RU"/>
        </w:rPr>
        <w:t xml:space="preserve"> 115</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b/>
          <w:bCs/>
          <w:color w:val="000000"/>
          <w:kern w:val="0"/>
          <w:sz w:val="24"/>
          <w:szCs w:val="24"/>
          <w:lang w:eastAsia="ru-RU" w:bidi="ru-RU"/>
        </w:rPr>
        <w:t xml:space="preserve">3.1. </w:t>
      </w:r>
      <w:r w:rsidRPr="009D1DFE">
        <w:rPr>
          <w:rFonts w:ascii="Times New Roman" w:eastAsia="Times New Roman" w:hAnsi="Times New Roman" w:cs="Times New Roman" w:hint="eastAsia"/>
          <w:b/>
          <w:bCs/>
          <w:color w:val="000000"/>
          <w:kern w:val="0"/>
          <w:sz w:val="24"/>
          <w:szCs w:val="24"/>
          <w:lang w:eastAsia="ru-RU" w:bidi="ru-RU"/>
        </w:rPr>
        <w:t>Разработка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экономико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математической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модели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целом</w:t>
      </w:r>
      <w:r w:rsidRPr="009D1DFE">
        <w:rPr>
          <w:rFonts w:ascii="Times New Roman" w:eastAsia="Times New Roman" w:hAnsi="Times New Roman" w:cs="Times New Roman"/>
          <w:b/>
          <w:bCs/>
          <w:color w:val="000000"/>
          <w:kern w:val="0"/>
          <w:sz w:val="24"/>
          <w:szCs w:val="24"/>
          <w:lang w:eastAsia="ru-RU" w:bidi="ru-RU"/>
        </w:rPr>
        <w:t xml:space="preserve"> 115</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b/>
          <w:bCs/>
          <w:color w:val="000000"/>
          <w:kern w:val="0"/>
          <w:sz w:val="24"/>
          <w:szCs w:val="24"/>
          <w:lang w:eastAsia="ru-RU" w:bidi="ru-RU"/>
        </w:rPr>
        <w:t xml:space="preserve">3.2. </w:t>
      </w:r>
      <w:r w:rsidRPr="009D1DFE">
        <w:rPr>
          <w:rFonts w:ascii="Times New Roman" w:eastAsia="Times New Roman" w:hAnsi="Times New Roman" w:cs="Times New Roman" w:hint="eastAsia"/>
          <w:b/>
          <w:bCs/>
          <w:color w:val="000000"/>
          <w:kern w:val="0"/>
          <w:sz w:val="24"/>
          <w:szCs w:val="24"/>
          <w:lang w:eastAsia="ru-RU" w:bidi="ru-RU"/>
        </w:rPr>
        <w:t>Механизм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проектирования</w:t>
      </w:r>
      <w:r w:rsidRPr="009D1DFE">
        <w:rPr>
          <w:rFonts w:ascii="Times New Roman" w:eastAsia="Times New Roman" w:hAnsi="Times New Roman" w:cs="Times New Roman"/>
          <w:b/>
          <w:bCs/>
          <w:color w:val="000000"/>
          <w:kern w:val="0"/>
          <w:sz w:val="24"/>
          <w:szCs w:val="24"/>
          <w:lang w:eastAsia="ru-RU" w:bidi="ru-RU"/>
        </w:rPr>
        <w:t xml:space="preserve"> 126</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b/>
          <w:bCs/>
          <w:color w:val="000000"/>
          <w:kern w:val="0"/>
          <w:sz w:val="24"/>
          <w:szCs w:val="24"/>
          <w:lang w:eastAsia="ru-RU" w:bidi="ru-RU"/>
        </w:rPr>
        <w:t xml:space="preserve">3.3. </w:t>
      </w:r>
      <w:r w:rsidRPr="009D1DFE">
        <w:rPr>
          <w:rFonts w:ascii="Times New Roman" w:eastAsia="Times New Roman" w:hAnsi="Times New Roman" w:cs="Times New Roman" w:hint="eastAsia"/>
          <w:b/>
          <w:bCs/>
          <w:color w:val="000000"/>
          <w:kern w:val="0"/>
          <w:sz w:val="24"/>
          <w:szCs w:val="24"/>
          <w:lang w:eastAsia="ru-RU" w:bidi="ru-RU"/>
        </w:rPr>
        <w:t>Организация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 xml:space="preserve"> 154</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Заключение</w:t>
      </w:r>
      <w:r w:rsidRPr="009D1DFE">
        <w:rPr>
          <w:rFonts w:ascii="Times New Roman" w:eastAsia="Times New Roman" w:hAnsi="Times New Roman" w:cs="Times New Roman"/>
          <w:b/>
          <w:bCs/>
          <w:color w:val="000000"/>
          <w:kern w:val="0"/>
          <w:sz w:val="24"/>
          <w:szCs w:val="24"/>
          <w:lang w:eastAsia="ru-RU" w:bidi="ru-RU"/>
        </w:rPr>
        <w:t xml:space="preserve"> 164</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Список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использованной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литературы</w:t>
      </w:r>
      <w:r w:rsidRPr="009D1DFE">
        <w:rPr>
          <w:rFonts w:ascii="Times New Roman" w:eastAsia="Times New Roman" w:hAnsi="Times New Roman" w:cs="Times New Roman"/>
          <w:b/>
          <w:bCs/>
          <w:color w:val="000000"/>
          <w:kern w:val="0"/>
          <w:sz w:val="24"/>
          <w:szCs w:val="24"/>
          <w:lang w:eastAsia="ru-RU" w:bidi="ru-RU"/>
        </w:rPr>
        <w:t xml:space="preserve"> 167</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Введение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работе</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Актуальность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темы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Современные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отношения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характеризуются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высокой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степенью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интеграции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технических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достижений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производства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Опыт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развитых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стран</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подтверждает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что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внедрение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инноваций</w:t>
      </w:r>
      <w:r w:rsidRPr="009D1DFE">
        <w:rPr>
          <w:rFonts w:ascii="Times New Roman" w:eastAsia="Times New Roman" w:hAnsi="Times New Roman" w:cs="Times New Roman"/>
          <w:b/>
          <w:bCs/>
          <w:color w:val="000000"/>
          <w:kern w:val="0"/>
          <w:sz w:val="24"/>
          <w:szCs w:val="24"/>
          <w:lang w:eastAsia="ru-RU" w:bidi="ru-RU"/>
        </w:rPr>
        <w:t xml:space="preserve"> &amp;mdash; </w:t>
      </w:r>
      <w:r w:rsidRPr="009D1DFE">
        <w:rPr>
          <w:rFonts w:ascii="Times New Roman" w:eastAsia="Times New Roman" w:hAnsi="Times New Roman" w:cs="Times New Roman" w:hint="eastAsia"/>
          <w:b/>
          <w:bCs/>
          <w:color w:val="000000"/>
          <w:kern w:val="0"/>
          <w:sz w:val="24"/>
          <w:szCs w:val="24"/>
          <w:lang w:eastAsia="ru-RU" w:bidi="ru-RU"/>
        </w:rPr>
        <w:t>это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обязательное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условие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упрочнения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лидирующих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позиций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мировом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рынке</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Стратегия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развития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российской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утвержденная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правительством</w:t>
      </w:r>
      <w:r w:rsidRPr="009D1DFE">
        <w:rPr>
          <w:rFonts w:ascii="Times New Roman" w:eastAsia="Times New Roman" w:hAnsi="Times New Roman" w:cs="Times New Roman"/>
          <w:b/>
          <w:bCs/>
          <w:color w:val="000000"/>
          <w:kern w:val="0"/>
          <w:sz w:val="24"/>
          <w:szCs w:val="24"/>
          <w:lang w:eastAsia="ru-RU" w:bidi="ru-RU"/>
        </w:rPr>
        <w:t xml:space="preserve">1, </w:t>
      </w:r>
      <w:r w:rsidRPr="009D1DFE">
        <w:rPr>
          <w:rFonts w:ascii="Times New Roman" w:eastAsia="Times New Roman" w:hAnsi="Times New Roman" w:cs="Times New Roman" w:hint="eastAsia"/>
          <w:b/>
          <w:bCs/>
          <w:color w:val="000000"/>
          <w:kern w:val="0"/>
          <w:sz w:val="24"/>
          <w:szCs w:val="24"/>
          <w:lang w:eastAsia="ru-RU" w:bidi="ru-RU"/>
        </w:rPr>
        <w:t>предусматривает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переход</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путь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развития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однако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сегодняшний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день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основной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характеристикой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российской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наукоемкой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промышленности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остается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мало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реализованный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технический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потенциал</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достаточно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высоком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уровне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квалификации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персонала</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условиях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ограничения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ресурсов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становится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очевидным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что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успешное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преодоление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кризиса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российской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зависит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прежде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всего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решения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такой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стратегической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проблемы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повышение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эффективности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проекты</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Инновационная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деятельность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хозяйствующих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субъектов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обусловлена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влиянием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внешних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внутренних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факторов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которые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определяют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повышенные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высокую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степень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неопределенности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конечных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результатов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этом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процесс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создания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продукции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технологии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связан</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значительными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инвестициями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всех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этапах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реализации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Основным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отличием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деятельности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традиционной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деятельности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первую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очередь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является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обязательное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проведение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опытно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конструкторских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разработок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рамках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Следует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отметить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что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обладает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самой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высокой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степенью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неопределенности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требует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значительных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объемов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связи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этим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актуальной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становится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проблема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b/>
          <w:bCs/>
          <w:color w:val="000000"/>
          <w:kern w:val="0"/>
          <w:sz w:val="24"/>
          <w:szCs w:val="24"/>
          <w:lang w:eastAsia="ru-RU" w:bidi="ru-RU"/>
        </w:rPr>
        <w:t>1</w:t>
      </w:r>
      <w:r w:rsidRPr="009D1DFE">
        <w:rPr>
          <w:rFonts w:ascii="Times New Roman" w:eastAsia="Times New Roman" w:hAnsi="Times New Roman" w:cs="Times New Roman" w:hint="eastAsia"/>
          <w:b/>
          <w:bCs/>
          <w:color w:val="000000"/>
          <w:kern w:val="0"/>
          <w:sz w:val="24"/>
          <w:szCs w:val="24"/>
          <w:lang w:eastAsia="ru-RU" w:bidi="ru-RU"/>
        </w:rPr>
        <w:t>Концепция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долгосрочного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социально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экономического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развития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РФ</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период</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до</w:t>
      </w:r>
      <w:r w:rsidRPr="009D1DFE">
        <w:rPr>
          <w:rFonts w:ascii="Times New Roman" w:eastAsia="Times New Roman" w:hAnsi="Times New Roman" w:cs="Times New Roman"/>
          <w:b/>
          <w:bCs/>
          <w:color w:val="000000"/>
          <w:kern w:val="0"/>
          <w:sz w:val="24"/>
          <w:szCs w:val="24"/>
          <w:lang w:eastAsia="ru-RU" w:bidi="ru-RU"/>
        </w:rPr>
        <w:t xml:space="preserve"> 2020 </w:t>
      </w:r>
      <w:r w:rsidRPr="009D1DFE">
        <w:rPr>
          <w:rFonts w:ascii="Times New Roman" w:eastAsia="Times New Roman" w:hAnsi="Times New Roman" w:cs="Times New Roman" w:hint="eastAsia"/>
          <w:b/>
          <w:bCs/>
          <w:color w:val="000000"/>
          <w:kern w:val="0"/>
          <w:sz w:val="24"/>
          <w:szCs w:val="24"/>
          <w:lang w:eastAsia="ru-RU" w:bidi="ru-RU"/>
        </w:rPr>
        <w:t>г</w:t>
      </w:r>
      <w:r w:rsidRPr="009D1DFE">
        <w:rPr>
          <w:rFonts w:ascii="Times New Roman" w:eastAsia="Times New Roman" w:hAnsi="Times New Roman" w:cs="Times New Roman"/>
          <w:b/>
          <w:bCs/>
          <w:color w:val="000000"/>
          <w:kern w:val="0"/>
          <w:sz w:val="24"/>
          <w:szCs w:val="24"/>
          <w:lang w:eastAsia="ru-RU" w:bidi="ru-RU"/>
        </w:rPr>
        <w:t xml:space="preserve">. - </w:t>
      </w:r>
      <w:r w:rsidRPr="009D1DFE">
        <w:rPr>
          <w:rFonts w:ascii="Times New Roman" w:eastAsia="Times New Roman" w:hAnsi="Times New Roman" w:cs="Times New Roman" w:hint="eastAsia"/>
          <w:b/>
          <w:bCs/>
          <w:color w:val="000000"/>
          <w:kern w:val="0"/>
          <w:sz w:val="24"/>
          <w:szCs w:val="24"/>
          <w:lang w:eastAsia="ru-RU" w:bidi="ru-RU"/>
        </w:rPr>
        <w:t>Утв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Правительством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РФ</w:t>
      </w:r>
      <w:r w:rsidRPr="009D1DFE">
        <w:rPr>
          <w:rFonts w:ascii="Times New Roman" w:eastAsia="Times New Roman" w:hAnsi="Times New Roman" w:cs="Times New Roman"/>
          <w:b/>
          <w:bCs/>
          <w:color w:val="000000"/>
          <w:kern w:val="0"/>
          <w:sz w:val="24"/>
          <w:szCs w:val="24"/>
          <w:lang w:eastAsia="ru-RU" w:bidi="ru-RU"/>
        </w:rPr>
        <w:t xml:space="preserve"> 17.11.2008</w:t>
      </w:r>
      <w:r w:rsidRPr="009D1DFE">
        <w:rPr>
          <w:rFonts w:ascii="Times New Roman" w:eastAsia="Times New Roman" w:hAnsi="Times New Roman" w:cs="Times New Roman" w:hint="eastAsia"/>
          <w:b/>
          <w:bCs/>
          <w:color w:val="000000"/>
          <w:kern w:val="0"/>
          <w:sz w:val="24"/>
          <w:szCs w:val="24"/>
          <w:lang w:eastAsia="ru-RU" w:bidi="ru-RU"/>
        </w:rPr>
        <w:t>г</w:t>
      </w:r>
      <w:r w:rsidRPr="009D1DFE">
        <w:rPr>
          <w:rFonts w:ascii="Times New Roman" w:eastAsia="Times New Roman" w:hAnsi="Times New Roman" w:cs="Times New Roman"/>
          <w:b/>
          <w:bCs/>
          <w:color w:val="000000"/>
          <w:kern w:val="0"/>
          <w:sz w:val="24"/>
          <w:szCs w:val="24"/>
          <w:lang w:eastAsia="ru-RU" w:bidi="ru-RU"/>
        </w:rPr>
        <w:t>. (</w:t>
      </w:r>
      <w:r w:rsidRPr="009D1DFE">
        <w:rPr>
          <w:rFonts w:ascii="Times New Roman" w:eastAsia="Times New Roman" w:hAnsi="Times New Roman" w:cs="Times New Roman" w:hint="eastAsia"/>
          <w:b/>
          <w:bCs/>
          <w:color w:val="000000"/>
          <w:kern w:val="0"/>
          <w:sz w:val="24"/>
          <w:szCs w:val="24"/>
          <w:lang w:eastAsia="ru-RU" w:bidi="ru-RU"/>
        </w:rPr>
        <w:t>Распоряжение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w:t>
      </w:r>
      <w:r w:rsidRPr="009D1DFE">
        <w:rPr>
          <w:rFonts w:ascii="Times New Roman" w:eastAsia="Times New Roman" w:hAnsi="Times New Roman" w:cs="Times New Roman"/>
          <w:b/>
          <w:bCs/>
          <w:color w:val="000000"/>
          <w:kern w:val="0"/>
          <w:sz w:val="24"/>
          <w:szCs w:val="24"/>
          <w:lang w:eastAsia="ru-RU" w:bidi="ru-RU"/>
        </w:rPr>
        <w:t>1662-</w:t>
      </w:r>
      <w:r w:rsidRPr="009D1DFE">
        <w:rPr>
          <w:rFonts w:ascii="Times New Roman" w:eastAsia="Times New Roman" w:hAnsi="Times New Roman" w:cs="Times New Roman" w:hint="eastAsia"/>
          <w:b/>
          <w:bCs/>
          <w:color w:val="000000"/>
          <w:kern w:val="0"/>
          <w:sz w:val="24"/>
          <w:szCs w:val="24"/>
          <w:lang w:eastAsia="ru-RU" w:bidi="ru-RU"/>
        </w:rPr>
        <w:t>р</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начальных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стадиях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реализации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этом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поиск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формирование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освоение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практике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механизма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указанными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выдвигаются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число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первоочередных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задач</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Вместе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тем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анализ</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отечественной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зарубежной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литературы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свидетельствует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недостаточной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изученности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вопросов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Степень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разработанности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проблемы</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Исследование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вопросов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связанных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деятельностью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отражено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работах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таких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ученых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П</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Автономов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Г</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Бирман</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Великанов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Дойль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Д</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Ильенкова</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Москвин</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Симаранов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Смоляк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Тоффлер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Шумпетер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Ю</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Яковец</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других</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Теоретические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методические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вопросы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финансовыми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нашли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свое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отражение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работах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отечественных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зарубежныхчученых</w:t>
      </w:r>
      <w:r w:rsidRPr="009D1DFE">
        <w:rPr>
          <w:rFonts w:ascii="Times New Roman" w:eastAsia="Times New Roman" w:hAnsi="Times New Roman" w:cs="Times New Roman"/>
          <w:b/>
          <w:bCs/>
          <w:color w:val="000000"/>
          <w:kern w:val="0"/>
          <w:sz w:val="24"/>
          <w:szCs w:val="24"/>
          <w:lang w:eastAsia="ru-RU" w:bidi="ru-RU"/>
        </w:rPr>
        <w:t xml:space="preserve">: P.M. </w:t>
      </w:r>
      <w:r w:rsidRPr="009D1DFE">
        <w:rPr>
          <w:rFonts w:ascii="Times New Roman" w:eastAsia="Times New Roman" w:hAnsi="Times New Roman" w:cs="Times New Roman" w:hint="eastAsia"/>
          <w:b/>
          <w:bCs/>
          <w:color w:val="000000"/>
          <w:kern w:val="0"/>
          <w:sz w:val="24"/>
          <w:szCs w:val="24"/>
          <w:lang w:eastAsia="ru-RU" w:bidi="ru-RU"/>
        </w:rPr>
        <w:t>Качалова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Г</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Б</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Клейнера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Д</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Кондратьева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Лещенко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Грачевой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Маккартни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Марковитца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Шарпа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Л</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Гитмана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других</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Результаты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вопросов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можно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найти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трудах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Артемовой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Боера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Осиповича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Филина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других</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Как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показывает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анализ</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существующих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подходов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методов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имеющиеся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теоретические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методические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разработки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преимущественно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направлены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формирование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оптимальной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программы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выбор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целью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эффективности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степени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составе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портфеля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завершенных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Отдельный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объект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точки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зрения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начальных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стадиях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его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реализации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встречается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исследованиях</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довольно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редко</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Актуальность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недостаточная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проработанность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указанных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вопросов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послужили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основанием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выбора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темы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диссертации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ее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цели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задач</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направлений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разработок</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Цель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диссертационного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исследованиясостоит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формировании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механизма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проведения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опытно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конструкторских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разработок</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достижения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указанной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цели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диссертационном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были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поставлены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решены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следующиезадачи</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выявить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роль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значение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общей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структуре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сферы</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провести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анализ</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существующих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систем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классификации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проектов</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оценить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влияние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эндогенных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экзогенных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переменных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показатели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проектов</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сформировать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систему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показателей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инвестиций</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исследовать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методические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подходы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прогнозированию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планированию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инвестиций</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разработать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экономико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математические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модели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проведения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целом</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предложить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механизм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проведения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Объектом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исследованияявляются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финансовые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характерные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проведения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опытно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конструкторских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разработок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процессе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разработки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реализации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проектов</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Предметом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исследованияявляется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механизм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Теоретико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методологической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базой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исследованияпослужили</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концептуальные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подходы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вопросов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результаты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отечественных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зарубежных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ученых</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экономистов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данной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области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решения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поставленных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задач</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работе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использованы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общенаучные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методы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синтеза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анализа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моделирования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аналогий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математико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статистические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абстрагирования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формализации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методы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математического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логического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анализа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методы</w:t>
      </w:r>
      <w:r w:rsidRPr="009D1DFE">
        <w:rPr>
          <w:rFonts w:ascii="Times New Roman" w:eastAsia="Times New Roman" w:hAnsi="Times New Roman" w:cs="Times New Roman"/>
          <w:b/>
          <w:bCs/>
          <w:color w:val="000000"/>
          <w:kern w:val="0"/>
          <w:sz w:val="24"/>
          <w:szCs w:val="24"/>
          <w:lang w:eastAsia="ru-RU" w:bidi="ru-RU"/>
        </w:rPr>
        <w:t xml:space="preserve"> ynPaBJieH4ecKoro</w:t>
      </w:r>
      <w:r w:rsidRPr="009D1DFE">
        <w:rPr>
          <w:rFonts w:ascii="Times New Roman" w:eastAsia="Times New Roman" w:hAnsi="Times New Roman" w:cs="Times New Roman" w:hint="eastAsia"/>
          <w:b/>
          <w:bCs/>
          <w:color w:val="000000"/>
          <w:kern w:val="0"/>
          <w:sz w:val="24"/>
          <w:szCs w:val="24"/>
          <w:lang w:eastAsia="ru-RU" w:bidi="ru-RU"/>
        </w:rPr>
        <w:t>учета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моделирования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экономических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процессов</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Информационную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базу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исследованиясоставили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нормативно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правовые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акты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органов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законодательной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исполнительной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власти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РФ</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материалы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Федеральной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службы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государственной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статистики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информационные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сборники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официальные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материалы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Правительства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РФ</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Министерства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экономического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развития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РФ</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аналитические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материалы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российских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информационных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агентств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материалы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социально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экономических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практических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конференций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публикаций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периодической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печати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официальные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интернет</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сайты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обзорная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реферативная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литература</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Научная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новизна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исследованиясостоит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разработке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методических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рекомендаций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формированию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эффективного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механизма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проведения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разработок</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Научная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новизна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подтверждена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следующими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научными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результатами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выносимыми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защиту</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b/>
          <w:bCs/>
          <w:color w:val="000000"/>
          <w:kern w:val="0"/>
          <w:sz w:val="24"/>
          <w:szCs w:val="24"/>
          <w:lang w:eastAsia="ru-RU" w:bidi="ru-RU"/>
        </w:rPr>
        <w:t xml:space="preserve">&amp;mdash; </w:t>
      </w:r>
      <w:r w:rsidRPr="009D1DFE">
        <w:rPr>
          <w:rFonts w:ascii="Times New Roman" w:eastAsia="Times New Roman" w:hAnsi="Times New Roman" w:cs="Times New Roman" w:hint="eastAsia"/>
          <w:b/>
          <w:bCs/>
          <w:color w:val="000000"/>
          <w:kern w:val="0"/>
          <w:sz w:val="24"/>
          <w:szCs w:val="24"/>
          <w:lang w:eastAsia="ru-RU" w:bidi="ru-RU"/>
        </w:rPr>
        <w:t>Расширена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система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классификации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счет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введения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состав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потенциальной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необходимости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дополнительного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операционного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предложена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система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классификации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способствующая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эффективному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проведению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процедур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идентификации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минимизации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основных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характерных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данной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Впервые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рамках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анализа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понятие</w:t>
      </w:r>
      <w:r w:rsidRPr="009D1DFE">
        <w:rPr>
          <w:rFonts w:ascii="Times New Roman" w:eastAsia="Times New Roman" w:hAnsi="Times New Roman" w:cs="Times New Roman"/>
          <w:b/>
          <w:bCs/>
          <w:color w:val="000000"/>
          <w:kern w:val="0"/>
          <w:sz w:val="24"/>
          <w:szCs w:val="24"/>
          <w:lang w:eastAsia="ru-RU" w:bidi="ru-RU"/>
        </w:rPr>
        <w:t xml:space="preserve"> &amp;laquo;</w:t>
      </w:r>
      <w:r w:rsidRPr="009D1DFE">
        <w:rPr>
          <w:rFonts w:ascii="Times New Roman" w:eastAsia="Times New Roman" w:hAnsi="Times New Roman" w:cs="Times New Roman" w:hint="eastAsia"/>
          <w:b/>
          <w:bCs/>
          <w:color w:val="000000"/>
          <w:kern w:val="0"/>
          <w:sz w:val="24"/>
          <w:szCs w:val="24"/>
          <w:lang w:eastAsia="ru-RU" w:bidi="ru-RU"/>
        </w:rPr>
        <w:t>операционный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w:t>
      </w:r>
      <w:r w:rsidRPr="009D1DFE">
        <w:rPr>
          <w:rFonts w:ascii="Times New Roman" w:eastAsia="Times New Roman" w:hAnsi="Times New Roman" w:cs="Times New Roman"/>
          <w:b/>
          <w:bCs/>
          <w:color w:val="000000"/>
          <w:kern w:val="0"/>
          <w:sz w:val="24"/>
          <w:szCs w:val="24"/>
          <w:lang w:eastAsia="ru-RU" w:bidi="ru-RU"/>
        </w:rPr>
        <w:t xml:space="preserve">&amp;raquo; </w:t>
      </w:r>
      <w:r w:rsidRPr="009D1DFE">
        <w:rPr>
          <w:rFonts w:ascii="Times New Roman" w:eastAsia="Times New Roman" w:hAnsi="Times New Roman" w:cs="Times New Roman" w:hint="eastAsia"/>
          <w:b/>
          <w:bCs/>
          <w:color w:val="000000"/>
          <w:kern w:val="0"/>
          <w:sz w:val="24"/>
          <w:szCs w:val="24"/>
          <w:lang w:eastAsia="ru-RU" w:bidi="ru-RU"/>
        </w:rPr>
        <w:t>применяется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качестве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потенциальной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возможности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уменьшения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операционной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прибыли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качестве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потенциальной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угрозы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возникновения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убытка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результате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нарушения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осуществления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запланированного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комплекса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мероприятий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вследствие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непреднамеренных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умышленных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действий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бездействия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участников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нарушения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функционирования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систем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оборудования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ошибок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расчетах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под</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воздействием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внешних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факторов</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Предложена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карта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позволяющая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определить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важность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сгруппированных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признаку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однородности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каждой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реализации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Выявлены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эндогенные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экзогенные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переменные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оказывающие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влияние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показатели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характерные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что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позволяет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проводить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качественную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выбора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реагирования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возможные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негативные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ситуации</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Разработаны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экономико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математическая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модель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начальной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основе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которой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лежат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относительный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показатель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коэффициент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также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показатель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абсолютной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величины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экономико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математическая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модель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позволяющая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рассчитывать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размер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резервного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фонда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целом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основе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применения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расчетах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базовой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нормы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проектов</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Сформирован</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механизм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позволяющий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организовать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последовательное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проведение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процедур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идентификации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минимизации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начальных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стадиях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предусматривающий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проведение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регулярного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стресс</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тестирования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основных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показателей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присущих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проведения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Теоретическое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значение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результатов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Произведенные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автором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разработки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сфере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анализа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проведения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могут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использоваться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организации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эффективного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функционирования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системы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научными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разработками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активными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предприятиями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конструкторскими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бюро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исследовательскими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институтами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проводящими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договору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оказания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услуг</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другими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участниками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деятельности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кредитными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организациями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целях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кредитования</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Теоретические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положения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формированию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механизма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могут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быть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использованы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процессе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преподавания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курсов</w:t>
      </w:r>
      <w:r w:rsidRPr="009D1DFE">
        <w:rPr>
          <w:rFonts w:ascii="Times New Roman" w:eastAsia="Times New Roman" w:hAnsi="Times New Roman" w:cs="Times New Roman"/>
          <w:b/>
          <w:bCs/>
          <w:color w:val="000000"/>
          <w:kern w:val="0"/>
          <w:sz w:val="24"/>
          <w:szCs w:val="24"/>
          <w:lang w:eastAsia="ru-RU" w:bidi="ru-RU"/>
        </w:rPr>
        <w:t>: &amp;laquo;</w:t>
      </w:r>
      <w:r w:rsidRPr="009D1DFE">
        <w:rPr>
          <w:rFonts w:ascii="Times New Roman" w:eastAsia="Times New Roman" w:hAnsi="Times New Roman" w:cs="Times New Roman" w:hint="eastAsia"/>
          <w:b/>
          <w:bCs/>
          <w:color w:val="000000"/>
          <w:kern w:val="0"/>
          <w:sz w:val="24"/>
          <w:szCs w:val="24"/>
          <w:lang w:eastAsia="ru-RU" w:bidi="ru-RU"/>
        </w:rPr>
        <w:t>Финансовый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менеджмент</w:t>
      </w:r>
      <w:r w:rsidRPr="009D1DFE">
        <w:rPr>
          <w:rFonts w:ascii="Times New Roman" w:eastAsia="Times New Roman" w:hAnsi="Times New Roman" w:cs="Times New Roman"/>
          <w:b/>
          <w:bCs/>
          <w:color w:val="000000"/>
          <w:kern w:val="0"/>
          <w:sz w:val="24"/>
          <w:szCs w:val="24"/>
          <w:lang w:eastAsia="ru-RU" w:bidi="ru-RU"/>
        </w:rPr>
        <w:t>&amp;raquo;, &amp;laquo;</w:t>
      </w:r>
      <w:r w:rsidRPr="009D1DFE">
        <w:rPr>
          <w:rFonts w:ascii="Times New Roman" w:eastAsia="Times New Roman" w:hAnsi="Times New Roman" w:cs="Times New Roman" w:hint="eastAsia"/>
          <w:b/>
          <w:bCs/>
          <w:color w:val="000000"/>
          <w:kern w:val="0"/>
          <w:sz w:val="24"/>
          <w:szCs w:val="24"/>
          <w:lang w:eastAsia="ru-RU" w:bidi="ru-RU"/>
        </w:rPr>
        <w:t>Инновационный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менеджмент</w:t>
      </w:r>
      <w:r w:rsidRPr="009D1DFE">
        <w:rPr>
          <w:rFonts w:ascii="Times New Roman" w:eastAsia="Times New Roman" w:hAnsi="Times New Roman" w:cs="Times New Roman"/>
          <w:b/>
          <w:bCs/>
          <w:color w:val="000000"/>
          <w:kern w:val="0"/>
          <w:sz w:val="24"/>
          <w:szCs w:val="24"/>
          <w:lang w:eastAsia="ru-RU" w:bidi="ru-RU"/>
        </w:rPr>
        <w:t>&amp;raquo;, &amp;laquo;</w:t>
      </w:r>
      <w:r w:rsidRPr="009D1DFE">
        <w:rPr>
          <w:rFonts w:ascii="Times New Roman" w:eastAsia="Times New Roman" w:hAnsi="Times New Roman" w:cs="Times New Roman" w:hint="eastAsia"/>
          <w:b/>
          <w:bCs/>
          <w:color w:val="000000"/>
          <w:kern w:val="0"/>
          <w:sz w:val="24"/>
          <w:szCs w:val="24"/>
          <w:lang w:eastAsia="ru-RU" w:bidi="ru-RU"/>
        </w:rPr>
        <w:t>Финансовая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среда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предпринимательства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предпринимательской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деятельности</w:t>
      </w:r>
      <w:r w:rsidRPr="009D1DFE">
        <w:rPr>
          <w:rFonts w:ascii="Times New Roman" w:eastAsia="Times New Roman" w:hAnsi="Times New Roman" w:cs="Times New Roman"/>
          <w:b/>
          <w:bCs/>
          <w:color w:val="000000"/>
          <w:kern w:val="0"/>
          <w:sz w:val="24"/>
          <w:szCs w:val="24"/>
          <w:lang w:eastAsia="ru-RU" w:bidi="ru-RU"/>
        </w:rPr>
        <w:t>&amp;raquo;.</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Практическая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значимость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Научные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результаты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полученные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ходе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могут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использоваться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решения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практических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задач</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проектной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деятельности</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сформированный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механизм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позволит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повысить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обоснованность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качество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принимаемых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решений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проектировании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проведения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разработок</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Апробация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результатов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Результаты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докладывались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Всероссийских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практических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конференциях</w:t>
      </w:r>
      <w:r w:rsidRPr="009D1DFE">
        <w:rPr>
          <w:rFonts w:ascii="Times New Roman" w:eastAsia="Times New Roman" w:hAnsi="Times New Roman" w:cs="Times New Roman"/>
          <w:b/>
          <w:bCs/>
          <w:color w:val="000000"/>
          <w:kern w:val="0"/>
          <w:sz w:val="24"/>
          <w:szCs w:val="24"/>
          <w:lang w:eastAsia="ru-RU" w:bidi="ru-RU"/>
        </w:rPr>
        <w:t xml:space="preserve"> &amp;laquo;</w:t>
      </w:r>
      <w:r w:rsidRPr="009D1DFE">
        <w:rPr>
          <w:rFonts w:ascii="Times New Roman" w:eastAsia="Times New Roman" w:hAnsi="Times New Roman" w:cs="Times New Roman" w:hint="eastAsia"/>
          <w:b/>
          <w:bCs/>
          <w:color w:val="000000"/>
          <w:kern w:val="0"/>
          <w:sz w:val="24"/>
          <w:szCs w:val="24"/>
          <w:lang w:eastAsia="ru-RU" w:bidi="ru-RU"/>
        </w:rPr>
        <w:t>Инновационная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составляющая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развитии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национальной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экономики</w:t>
      </w:r>
      <w:r w:rsidRPr="009D1DFE">
        <w:rPr>
          <w:rFonts w:ascii="Times New Roman" w:eastAsia="Times New Roman" w:hAnsi="Times New Roman" w:cs="Times New Roman"/>
          <w:b/>
          <w:bCs/>
          <w:color w:val="000000"/>
          <w:kern w:val="0"/>
          <w:sz w:val="24"/>
          <w:szCs w:val="24"/>
          <w:lang w:eastAsia="ru-RU" w:bidi="ru-RU"/>
        </w:rPr>
        <w:t>&amp;raquo; (</w:t>
      </w:r>
      <w:r w:rsidRPr="009D1DFE">
        <w:rPr>
          <w:rFonts w:ascii="Times New Roman" w:eastAsia="Times New Roman" w:hAnsi="Times New Roman" w:cs="Times New Roman" w:hint="eastAsia"/>
          <w:b/>
          <w:bCs/>
          <w:color w:val="000000"/>
          <w:kern w:val="0"/>
          <w:sz w:val="24"/>
          <w:szCs w:val="24"/>
          <w:lang w:eastAsia="ru-RU" w:bidi="ru-RU"/>
        </w:rPr>
        <w:t>г</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Москва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январь</w:t>
      </w:r>
      <w:r w:rsidRPr="009D1DFE">
        <w:rPr>
          <w:rFonts w:ascii="Times New Roman" w:eastAsia="Times New Roman" w:hAnsi="Times New Roman" w:cs="Times New Roman"/>
          <w:b/>
          <w:bCs/>
          <w:color w:val="000000"/>
          <w:kern w:val="0"/>
          <w:sz w:val="24"/>
          <w:szCs w:val="24"/>
          <w:lang w:eastAsia="ru-RU" w:bidi="ru-RU"/>
        </w:rPr>
        <w:t xml:space="preserve"> 2007</w:t>
      </w:r>
      <w:r w:rsidRPr="009D1DFE">
        <w:rPr>
          <w:rFonts w:ascii="Times New Roman" w:eastAsia="Times New Roman" w:hAnsi="Times New Roman" w:cs="Times New Roman" w:hint="eastAsia"/>
          <w:b/>
          <w:bCs/>
          <w:color w:val="000000"/>
          <w:kern w:val="0"/>
          <w:sz w:val="24"/>
          <w:szCs w:val="24"/>
          <w:lang w:eastAsia="ru-RU" w:bidi="ru-RU"/>
        </w:rPr>
        <w:t>г</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&amp;laquo;</w:t>
      </w:r>
      <w:r w:rsidRPr="009D1DFE">
        <w:rPr>
          <w:rFonts w:ascii="Times New Roman" w:eastAsia="Times New Roman" w:hAnsi="Times New Roman" w:cs="Times New Roman" w:hint="eastAsia"/>
          <w:b/>
          <w:bCs/>
          <w:color w:val="000000"/>
          <w:kern w:val="0"/>
          <w:sz w:val="24"/>
          <w:szCs w:val="24"/>
          <w:lang w:eastAsia="ru-RU" w:bidi="ru-RU"/>
        </w:rPr>
        <w:t>Социально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экономические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аспекты</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инновационной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деятельности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России</w:t>
      </w:r>
      <w:r w:rsidRPr="009D1DFE">
        <w:rPr>
          <w:rFonts w:ascii="Times New Roman" w:eastAsia="Times New Roman" w:hAnsi="Times New Roman" w:cs="Times New Roman"/>
          <w:b/>
          <w:bCs/>
          <w:color w:val="000000"/>
          <w:kern w:val="0"/>
          <w:sz w:val="24"/>
          <w:szCs w:val="24"/>
          <w:lang w:eastAsia="ru-RU" w:bidi="ru-RU"/>
        </w:rPr>
        <w:t>&amp;raquo; (</w:t>
      </w:r>
      <w:r w:rsidRPr="009D1DFE">
        <w:rPr>
          <w:rFonts w:ascii="Times New Roman" w:eastAsia="Times New Roman" w:hAnsi="Times New Roman" w:cs="Times New Roman" w:hint="eastAsia"/>
          <w:b/>
          <w:bCs/>
          <w:color w:val="000000"/>
          <w:kern w:val="0"/>
          <w:sz w:val="24"/>
          <w:szCs w:val="24"/>
          <w:lang w:eastAsia="ru-RU" w:bidi="ru-RU"/>
        </w:rPr>
        <w:t>г</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Москва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январь</w:t>
      </w:r>
      <w:r w:rsidRPr="009D1DFE">
        <w:rPr>
          <w:rFonts w:ascii="Times New Roman" w:eastAsia="Times New Roman" w:hAnsi="Times New Roman" w:cs="Times New Roman"/>
          <w:b/>
          <w:bCs/>
          <w:color w:val="000000"/>
          <w:kern w:val="0"/>
          <w:sz w:val="24"/>
          <w:szCs w:val="24"/>
          <w:lang w:eastAsia="ru-RU" w:bidi="ru-RU"/>
        </w:rPr>
        <w:t xml:space="preserve"> 2009</w:t>
      </w:r>
      <w:r w:rsidRPr="009D1DFE">
        <w:rPr>
          <w:rFonts w:ascii="Times New Roman" w:eastAsia="Times New Roman" w:hAnsi="Times New Roman" w:cs="Times New Roman" w:hint="eastAsia"/>
          <w:b/>
          <w:bCs/>
          <w:color w:val="000000"/>
          <w:kern w:val="0"/>
          <w:sz w:val="24"/>
          <w:szCs w:val="24"/>
          <w:lang w:eastAsia="ru-RU" w:bidi="ru-RU"/>
        </w:rPr>
        <w:t>г</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также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кафедре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предпринимательства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Всероссийской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государственной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налоговой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академии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Министерства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РФ</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Публикации</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По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теме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диссертационного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опубликовано</w:t>
      </w:r>
      <w:r w:rsidRPr="009D1DFE">
        <w:rPr>
          <w:rFonts w:ascii="Times New Roman" w:eastAsia="Times New Roman" w:hAnsi="Times New Roman" w:cs="Times New Roman"/>
          <w:b/>
          <w:bCs/>
          <w:color w:val="000000"/>
          <w:kern w:val="0"/>
          <w:sz w:val="24"/>
          <w:szCs w:val="24"/>
          <w:lang w:eastAsia="ru-RU" w:bidi="ru-RU"/>
        </w:rPr>
        <w:t xml:space="preserve"> 6 </w:t>
      </w:r>
      <w:r w:rsidRPr="009D1DFE">
        <w:rPr>
          <w:rFonts w:ascii="Times New Roman" w:eastAsia="Times New Roman" w:hAnsi="Times New Roman" w:cs="Times New Roman" w:hint="eastAsia"/>
          <w:b/>
          <w:bCs/>
          <w:color w:val="000000"/>
          <w:kern w:val="0"/>
          <w:sz w:val="24"/>
          <w:szCs w:val="24"/>
          <w:lang w:eastAsia="ru-RU" w:bidi="ru-RU"/>
        </w:rPr>
        <w:t>работ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общим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объемом</w:t>
      </w:r>
      <w:r w:rsidRPr="009D1DFE">
        <w:rPr>
          <w:rFonts w:ascii="Times New Roman" w:eastAsia="Times New Roman" w:hAnsi="Times New Roman" w:cs="Times New Roman"/>
          <w:b/>
          <w:bCs/>
          <w:color w:val="000000"/>
          <w:kern w:val="0"/>
          <w:sz w:val="24"/>
          <w:szCs w:val="24"/>
          <w:lang w:eastAsia="ru-RU" w:bidi="ru-RU"/>
        </w:rPr>
        <w:t xml:space="preserve"> 2,8 </w:t>
      </w:r>
      <w:r w:rsidRPr="009D1DFE">
        <w:rPr>
          <w:rFonts w:ascii="Times New Roman" w:eastAsia="Times New Roman" w:hAnsi="Times New Roman" w:cs="Times New Roman" w:hint="eastAsia"/>
          <w:b/>
          <w:bCs/>
          <w:color w:val="000000"/>
          <w:kern w:val="0"/>
          <w:sz w:val="24"/>
          <w:szCs w:val="24"/>
          <w:lang w:eastAsia="ru-RU" w:bidi="ru-RU"/>
        </w:rPr>
        <w:t>п</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л</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числе</w:t>
      </w:r>
      <w:r w:rsidRPr="009D1DFE">
        <w:rPr>
          <w:rFonts w:ascii="Times New Roman" w:eastAsia="Times New Roman" w:hAnsi="Times New Roman" w:cs="Times New Roman"/>
          <w:b/>
          <w:bCs/>
          <w:color w:val="000000"/>
          <w:kern w:val="0"/>
          <w:sz w:val="24"/>
          <w:szCs w:val="24"/>
          <w:lang w:eastAsia="ru-RU" w:bidi="ru-RU"/>
        </w:rPr>
        <w:t xml:space="preserve"> 3 </w:t>
      </w:r>
      <w:r w:rsidRPr="009D1DFE">
        <w:rPr>
          <w:rFonts w:ascii="Times New Roman" w:eastAsia="Times New Roman" w:hAnsi="Times New Roman" w:cs="Times New Roman" w:hint="eastAsia"/>
          <w:b/>
          <w:bCs/>
          <w:color w:val="000000"/>
          <w:kern w:val="0"/>
          <w:sz w:val="24"/>
          <w:szCs w:val="24"/>
          <w:lang w:eastAsia="ru-RU" w:bidi="ru-RU"/>
        </w:rPr>
        <w:t>работы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опубликованы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научных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изданиях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рекомендованных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Высшей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аттестационной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комиссией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Министерства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образования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наукиРФ</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Структура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работыопределена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учетом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цели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задач</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Диссертация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состоит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из</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введения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трех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глав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заключения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списка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литературы</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Работа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содержит</w:t>
      </w:r>
      <w:r w:rsidRPr="009D1DFE">
        <w:rPr>
          <w:rFonts w:ascii="Times New Roman" w:eastAsia="Times New Roman" w:hAnsi="Times New Roman" w:cs="Times New Roman"/>
          <w:b/>
          <w:bCs/>
          <w:color w:val="000000"/>
          <w:kern w:val="0"/>
          <w:sz w:val="24"/>
          <w:szCs w:val="24"/>
          <w:lang w:eastAsia="ru-RU" w:bidi="ru-RU"/>
        </w:rPr>
        <w:t xml:space="preserve"> 175 </w:t>
      </w:r>
      <w:r w:rsidRPr="009D1DFE">
        <w:rPr>
          <w:rFonts w:ascii="Times New Roman" w:eastAsia="Times New Roman" w:hAnsi="Times New Roman" w:cs="Times New Roman" w:hint="eastAsia"/>
          <w:b/>
          <w:bCs/>
          <w:color w:val="000000"/>
          <w:kern w:val="0"/>
          <w:sz w:val="24"/>
          <w:szCs w:val="24"/>
          <w:lang w:eastAsia="ru-RU" w:bidi="ru-RU"/>
        </w:rPr>
        <w:t>страниц</w:t>
      </w:r>
      <w:r w:rsidRPr="009D1DFE">
        <w:rPr>
          <w:rFonts w:ascii="Times New Roman" w:eastAsia="Times New Roman" w:hAnsi="Times New Roman" w:cs="Times New Roman"/>
          <w:b/>
          <w:bCs/>
          <w:color w:val="000000"/>
          <w:kern w:val="0"/>
          <w:sz w:val="24"/>
          <w:szCs w:val="24"/>
          <w:lang w:eastAsia="ru-RU" w:bidi="ru-RU"/>
        </w:rPr>
        <w:t xml:space="preserve">, 22 </w:t>
      </w:r>
      <w:r w:rsidRPr="009D1DFE">
        <w:rPr>
          <w:rFonts w:ascii="Times New Roman" w:eastAsia="Times New Roman" w:hAnsi="Times New Roman" w:cs="Times New Roman" w:hint="eastAsia"/>
          <w:b/>
          <w:bCs/>
          <w:color w:val="000000"/>
          <w:kern w:val="0"/>
          <w:sz w:val="24"/>
          <w:szCs w:val="24"/>
          <w:lang w:eastAsia="ru-RU" w:bidi="ru-RU"/>
        </w:rPr>
        <w:t>рисунка</w:t>
      </w:r>
      <w:r w:rsidRPr="009D1DFE">
        <w:rPr>
          <w:rFonts w:ascii="Times New Roman" w:eastAsia="Times New Roman" w:hAnsi="Times New Roman" w:cs="Times New Roman"/>
          <w:b/>
          <w:bCs/>
          <w:color w:val="000000"/>
          <w:kern w:val="0"/>
          <w:sz w:val="24"/>
          <w:szCs w:val="24"/>
          <w:lang w:eastAsia="ru-RU" w:bidi="ru-RU"/>
        </w:rPr>
        <w:t xml:space="preserve">, 22 </w:t>
      </w:r>
      <w:r w:rsidRPr="009D1DFE">
        <w:rPr>
          <w:rFonts w:ascii="Times New Roman" w:eastAsia="Times New Roman" w:hAnsi="Times New Roman" w:cs="Times New Roman" w:hint="eastAsia"/>
          <w:b/>
          <w:bCs/>
          <w:color w:val="000000"/>
          <w:kern w:val="0"/>
          <w:sz w:val="24"/>
          <w:szCs w:val="24"/>
          <w:lang w:eastAsia="ru-RU" w:bidi="ru-RU"/>
        </w:rPr>
        <w:t>таблицы</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Роль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значение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общей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структуре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сферы</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Научно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технические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промышленные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изменения</w:t>
      </w:r>
      <w:r w:rsidRPr="009D1DFE">
        <w:rPr>
          <w:rFonts w:ascii="Times New Roman" w:eastAsia="Times New Roman" w:hAnsi="Times New Roman" w:cs="Times New Roman"/>
          <w:b/>
          <w:bCs/>
          <w:color w:val="000000"/>
          <w:kern w:val="0"/>
          <w:sz w:val="24"/>
          <w:szCs w:val="24"/>
          <w:lang w:eastAsia="ru-RU" w:bidi="ru-RU"/>
        </w:rPr>
        <w:t xml:space="preserve"> 80-90-</w:t>
      </w:r>
      <w:r w:rsidRPr="009D1DFE">
        <w:rPr>
          <w:rFonts w:ascii="Times New Roman" w:eastAsia="Times New Roman" w:hAnsi="Times New Roman" w:cs="Times New Roman" w:hint="eastAsia"/>
          <w:b/>
          <w:bCs/>
          <w:color w:val="000000"/>
          <w:kern w:val="0"/>
          <w:sz w:val="24"/>
          <w:szCs w:val="24"/>
          <w:lang w:eastAsia="ru-RU" w:bidi="ru-RU"/>
        </w:rPr>
        <w:t>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гг</w:t>
      </w:r>
      <w:r w:rsidRPr="009D1DFE">
        <w:rPr>
          <w:rFonts w:ascii="Times New Roman" w:eastAsia="Times New Roman" w:hAnsi="Times New Roman" w:cs="Times New Roman"/>
          <w:b/>
          <w:bCs/>
          <w:color w:val="000000"/>
          <w:kern w:val="0"/>
          <w:sz w:val="24"/>
          <w:szCs w:val="24"/>
          <w:lang w:eastAsia="ru-RU" w:bidi="ru-RU"/>
        </w:rPr>
        <w:t xml:space="preserve">. XX </w:t>
      </w:r>
      <w:r w:rsidRPr="009D1DFE">
        <w:rPr>
          <w:rFonts w:ascii="Times New Roman" w:eastAsia="Times New Roman" w:hAnsi="Times New Roman" w:cs="Times New Roman" w:hint="eastAsia"/>
          <w:b/>
          <w:bCs/>
          <w:color w:val="000000"/>
          <w:kern w:val="0"/>
          <w:sz w:val="24"/>
          <w:szCs w:val="24"/>
          <w:lang w:eastAsia="ru-RU" w:bidi="ru-RU"/>
        </w:rPr>
        <w:t>века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способствовали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становлению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наиболее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развитых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странах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нового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технологического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уклада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характеризующего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постиндустриальную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развития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основе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преобразований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рамках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данной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системы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основные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конкурентные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преимущества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обусловлены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ускоренным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развитием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наукоемких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отраслей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быстрой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модификацией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сменой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техники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технологий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усилением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роли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нематериальных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активов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качестве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факторов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производства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этом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рост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активности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наблюдается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отдельных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предприятиях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наукоемких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отраслей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примеру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биотехнологии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нанотехнологии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микроэлектроники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информационно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коммуникационных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технологий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оптоэлектроники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других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так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ряде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национальных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экономик</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Массовые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технологические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изменения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привели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замещению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использования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естественных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природных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ресурсов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иным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фактором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производства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Информация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знания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приобретают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доминирующую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роль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источники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новых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идей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развития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данных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обстоятельствах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важнейшим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фактором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производства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вместо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земли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трудовых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ресурсов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капитала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выделенных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Смитом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становятся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предпринимательские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способности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личности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отдельный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самостоятельный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фактор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производства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Интеллектуальный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потенциал</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человека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его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способность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использованию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информации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составляют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основу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развития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обеспечивают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технический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прогресс</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Основной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целью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технического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развития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данном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этапе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становится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поиск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новых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способов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удовлетворения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общественных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потребностей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минимальными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затратами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учетом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экологического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фактора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таких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условиях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залогом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успеха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является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обладание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капитальными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материальными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ресурсами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активность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субъекта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что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приводит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перераспределению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потока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из</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физического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интеллектуальный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капитал</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Как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отмечает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Кокурин</w:t>
      </w:r>
      <w:r w:rsidRPr="009D1DFE">
        <w:rPr>
          <w:rFonts w:ascii="Times New Roman" w:eastAsia="Times New Roman" w:hAnsi="Times New Roman" w:cs="Times New Roman"/>
          <w:b/>
          <w:bCs/>
          <w:color w:val="000000"/>
          <w:kern w:val="0"/>
          <w:sz w:val="24"/>
          <w:szCs w:val="24"/>
          <w:lang w:eastAsia="ru-RU" w:bidi="ru-RU"/>
        </w:rPr>
        <w:t>: &amp;laquo;</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широком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смысле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слова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деятельность</w:t>
      </w:r>
      <w:r w:rsidRPr="009D1DFE">
        <w:rPr>
          <w:rFonts w:ascii="Times New Roman" w:eastAsia="Times New Roman" w:hAnsi="Times New Roman" w:cs="Times New Roman"/>
          <w:b/>
          <w:bCs/>
          <w:color w:val="000000"/>
          <w:kern w:val="0"/>
          <w:sz w:val="24"/>
          <w:szCs w:val="24"/>
          <w:lang w:eastAsia="ru-RU" w:bidi="ru-RU"/>
        </w:rPr>
        <w:t xml:space="preserve"> &amp;mdash; </w:t>
      </w:r>
      <w:r w:rsidRPr="009D1DFE">
        <w:rPr>
          <w:rFonts w:ascii="Times New Roman" w:eastAsia="Times New Roman" w:hAnsi="Times New Roman" w:cs="Times New Roman" w:hint="eastAsia"/>
          <w:b/>
          <w:bCs/>
          <w:color w:val="000000"/>
          <w:kern w:val="0"/>
          <w:sz w:val="24"/>
          <w:szCs w:val="24"/>
          <w:lang w:eastAsia="ru-RU" w:bidi="ru-RU"/>
        </w:rPr>
        <w:t>момент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жизнедеятельности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обществ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включающий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себя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социально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политические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общественные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другие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факторы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общественного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развития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узком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специфически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экономическом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смысле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слова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деятельность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направлена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обеспечение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нового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уровня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взаимодействия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факторов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производства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благодаря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использованию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новых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технических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знаний</w:t>
      </w:r>
      <w:r w:rsidRPr="009D1DFE">
        <w:rPr>
          <w:rFonts w:ascii="Times New Roman" w:eastAsia="Times New Roman" w:hAnsi="Times New Roman" w:cs="Times New Roman"/>
          <w:b/>
          <w:bCs/>
          <w:color w:val="000000"/>
          <w:kern w:val="0"/>
          <w:sz w:val="24"/>
          <w:szCs w:val="24"/>
          <w:lang w:eastAsia="ru-RU" w:bidi="ru-RU"/>
        </w:rPr>
        <w:t>&amp;raquo;.2</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настоящее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время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активность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российских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компаний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остается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крайне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низкой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2007 </w:t>
      </w:r>
      <w:r w:rsidRPr="009D1DFE">
        <w:rPr>
          <w:rFonts w:ascii="Times New Roman" w:eastAsia="Times New Roman" w:hAnsi="Times New Roman" w:cs="Times New Roman" w:hint="eastAsia"/>
          <w:b/>
          <w:bCs/>
          <w:color w:val="000000"/>
          <w:kern w:val="0"/>
          <w:sz w:val="24"/>
          <w:szCs w:val="24"/>
          <w:lang w:eastAsia="ru-RU" w:bidi="ru-RU"/>
        </w:rPr>
        <w:t>году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число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предприятий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осуществлявших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технологические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составило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лишь</w:t>
      </w:r>
      <w:r w:rsidRPr="009D1DFE">
        <w:rPr>
          <w:rFonts w:ascii="Times New Roman" w:eastAsia="Times New Roman" w:hAnsi="Times New Roman" w:cs="Times New Roman"/>
          <w:b/>
          <w:bCs/>
          <w:color w:val="000000"/>
          <w:kern w:val="0"/>
          <w:sz w:val="24"/>
          <w:szCs w:val="24"/>
          <w:lang w:eastAsia="ru-RU" w:bidi="ru-RU"/>
        </w:rPr>
        <w:t xml:space="preserve"> 8,5% </w:t>
      </w:r>
      <w:r w:rsidRPr="009D1DFE">
        <w:rPr>
          <w:rFonts w:ascii="Times New Roman" w:eastAsia="Times New Roman" w:hAnsi="Times New Roman" w:cs="Times New Roman" w:hint="eastAsia"/>
          <w:b/>
          <w:bCs/>
          <w:color w:val="000000"/>
          <w:kern w:val="0"/>
          <w:sz w:val="24"/>
          <w:szCs w:val="24"/>
          <w:lang w:eastAsia="ru-RU" w:bidi="ru-RU"/>
        </w:rPr>
        <w:t>от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общего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числа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сравнения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Великобритании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Финляндии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Франции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Италии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Корее</w:t>
      </w:r>
      <w:r w:rsidRPr="009D1DFE">
        <w:rPr>
          <w:rFonts w:ascii="Times New Roman" w:eastAsia="Times New Roman" w:hAnsi="Times New Roman" w:cs="Times New Roman"/>
          <w:b/>
          <w:bCs/>
          <w:color w:val="000000"/>
          <w:kern w:val="0"/>
          <w:sz w:val="24"/>
          <w:szCs w:val="24"/>
          <w:lang w:eastAsia="ru-RU" w:bidi="ru-RU"/>
        </w:rPr>
        <w:t xml:space="preserve"> &amp;mdash; 40-50%,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Германии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этот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показатель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достигал</w:t>
      </w:r>
      <w:r w:rsidRPr="009D1DFE">
        <w:rPr>
          <w:rFonts w:ascii="Times New Roman" w:eastAsia="Times New Roman" w:hAnsi="Times New Roman" w:cs="Times New Roman"/>
          <w:b/>
          <w:bCs/>
          <w:color w:val="000000"/>
          <w:kern w:val="0"/>
          <w:sz w:val="24"/>
          <w:szCs w:val="24"/>
          <w:lang w:eastAsia="ru-RU" w:bidi="ru-RU"/>
        </w:rPr>
        <w:t xml:space="preserve"> 73%, </w:t>
      </w:r>
      <w:r w:rsidRPr="009D1DFE">
        <w:rPr>
          <w:rFonts w:ascii="Times New Roman" w:eastAsia="Times New Roman" w:hAnsi="Times New Roman" w:cs="Times New Roman" w:hint="eastAsia"/>
          <w:b/>
          <w:bCs/>
          <w:color w:val="000000"/>
          <w:kern w:val="0"/>
          <w:sz w:val="24"/>
          <w:szCs w:val="24"/>
          <w:lang w:eastAsia="ru-RU" w:bidi="ru-RU"/>
        </w:rPr>
        <w:t>Ирландии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Бельгии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Дании</w:t>
      </w:r>
      <w:r w:rsidRPr="009D1DFE">
        <w:rPr>
          <w:rFonts w:ascii="Times New Roman" w:eastAsia="Times New Roman" w:hAnsi="Times New Roman" w:cs="Times New Roman"/>
          <w:b/>
          <w:bCs/>
          <w:color w:val="000000"/>
          <w:kern w:val="0"/>
          <w:sz w:val="24"/>
          <w:szCs w:val="24"/>
          <w:lang w:eastAsia="ru-RU" w:bidi="ru-RU"/>
        </w:rPr>
        <w:t xml:space="preserve"> - 58-61%, </w:t>
      </w:r>
      <w:r w:rsidRPr="009D1DFE">
        <w:rPr>
          <w:rFonts w:ascii="Times New Roman" w:eastAsia="Times New Roman" w:hAnsi="Times New Roman" w:cs="Times New Roman" w:hint="eastAsia"/>
          <w:b/>
          <w:bCs/>
          <w:color w:val="000000"/>
          <w:kern w:val="0"/>
          <w:sz w:val="24"/>
          <w:szCs w:val="24"/>
          <w:lang w:eastAsia="ru-RU" w:bidi="ru-RU"/>
        </w:rPr>
        <w:t>Эстонии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Чехии</w:t>
      </w:r>
      <w:r w:rsidRPr="009D1DFE">
        <w:rPr>
          <w:rFonts w:ascii="Times New Roman" w:eastAsia="Times New Roman" w:hAnsi="Times New Roman" w:cs="Times New Roman"/>
          <w:b/>
          <w:bCs/>
          <w:color w:val="000000"/>
          <w:kern w:val="0"/>
          <w:sz w:val="24"/>
          <w:szCs w:val="24"/>
          <w:lang w:eastAsia="ru-RU" w:bidi="ru-RU"/>
        </w:rPr>
        <w:t xml:space="preserve"> - 41-47%. </w:t>
      </w:r>
      <w:r w:rsidRPr="009D1DFE">
        <w:rPr>
          <w:rFonts w:ascii="Times New Roman" w:eastAsia="Times New Roman" w:hAnsi="Times New Roman" w:cs="Times New Roman" w:hint="eastAsia"/>
          <w:b/>
          <w:bCs/>
          <w:color w:val="000000"/>
          <w:kern w:val="0"/>
          <w:sz w:val="24"/>
          <w:szCs w:val="24"/>
          <w:lang w:eastAsia="ru-RU" w:bidi="ru-RU"/>
        </w:rPr>
        <w:t>Ближе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всех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России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данному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индикатору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Латвия</w:t>
      </w:r>
      <w:r w:rsidRPr="009D1DFE">
        <w:rPr>
          <w:rFonts w:ascii="Times New Roman" w:eastAsia="Times New Roman" w:hAnsi="Times New Roman" w:cs="Times New Roman"/>
          <w:b/>
          <w:bCs/>
          <w:color w:val="000000"/>
          <w:kern w:val="0"/>
          <w:sz w:val="24"/>
          <w:szCs w:val="24"/>
          <w:lang w:eastAsia="ru-RU" w:bidi="ru-RU"/>
        </w:rPr>
        <w:t xml:space="preserve"> &amp;mdash; 17%, </w:t>
      </w:r>
      <w:r w:rsidRPr="009D1DFE">
        <w:rPr>
          <w:rFonts w:ascii="Times New Roman" w:eastAsia="Times New Roman" w:hAnsi="Times New Roman" w:cs="Times New Roman" w:hint="eastAsia"/>
          <w:b/>
          <w:bCs/>
          <w:color w:val="000000"/>
          <w:kern w:val="0"/>
          <w:sz w:val="24"/>
          <w:szCs w:val="24"/>
          <w:lang w:eastAsia="ru-RU" w:bidi="ru-RU"/>
        </w:rPr>
        <w:t>Болгария</w:t>
      </w:r>
      <w:r w:rsidRPr="009D1DFE">
        <w:rPr>
          <w:rFonts w:ascii="Times New Roman" w:eastAsia="Times New Roman" w:hAnsi="Times New Roman" w:cs="Times New Roman"/>
          <w:b/>
          <w:bCs/>
          <w:color w:val="000000"/>
          <w:kern w:val="0"/>
          <w:sz w:val="24"/>
          <w:szCs w:val="24"/>
          <w:lang w:eastAsia="ru-RU" w:bidi="ru-RU"/>
        </w:rPr>
        <w:t xml:space="preserve"> - 18%, </w:t>
      </w:r>
      <w:r w:rsidRPr="009D1DFE">
        <w:rPr>
          <w:rFonts w:ascii="Times New Roman" w:eastAsia="Times New Roman" w:hAnsi="Times New Roman" w:cs="Times New Roman" w:hint="eastAsia"/>
          <w:b/>
          <w:bCs/>
          <w:color w:val="000000"/>
          <w:kern w:val="0"/>
          <w:sz w:val="24"/>
          <w:szCs w:val="24"/>
          <w:lang w:eastAsia="ru-RU" w:bidi="ru-RU"/>
        </w:rPr>
        <w:t>Венгрия</w:t>
      </w:r>
      <w:r w:rsidRPr="009D1DFE">
        <w:rPr>
          <w:rFonts w:ascii="Times New Roman" w:eastAsia="Times New Roman" w:hAnsi="Times New Roman" w:cs="Times New Roman"/>
          <w:b/>
          <w:bCs/>
          <w:color w:val="000000"/>
          <w:kern w:val="0"/>
          <w:sz w:val="24"/>
          <w:szCs w:val="24"/>
          <w:lang w:eastAsia="ru-RU" w:bidi="ru-RU"/>
        </w:rPr>
        <w:t xml:space="preserve"> &amp;mdash; 21%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Румыния</w:t>
      </w:r>
      <w:r w:rsidRPr="009D1DFE">
        <w:rPr>
          <w:rFonts w:ascii="Times New Roman" w:eastAsia="Times New Roman" w:hAnsi="Times New Roman" w:cs="Times New Roman"/>
          <w:b/>
          <w:bCs/>
          <w:color w:val="000000"/>
          <w:kern w:val="0"/>
          <w:sz w:val="24"/>
          <w:szCs w:val="24"/>
          <w:lang w:eastAsia="ru-RU" w:bidi="ru-RU"/>
        </w:rPr>
        <w:t xml:space="preserve"> &amp;mdash; 22 </w:t>
      </w:r>
      <w:r w:rsidRPr="009D1DFE">
        <w:rPr>
          <w:rFonts w:ascii="Times New Roman" w:eastAsia="Times New Roman" w:hAnsi="Times New Roman" w:cs="Times New Roman" w:hint="eastAsia"/>
          <w:b/>
          <w:bCs/>
          <w:color w:val="000000"/>
          <w:kern w:val="0"/>
          <w:sz w:val="24"/>
          <w:szCs w:val="24"/>
          <w:lang w:eastAsia="ru-RU" w:bidi="ru-RU"/>
        </w:rPr>
        <w:t>процента</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Анализ</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влияния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эндогенных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экзогенных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переменных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показатели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проектов</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Зачастую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внутренние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внешние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факторы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тесно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взаимосвязаны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поэтому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определить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влияние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отдельного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фактора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показатель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&amp;mdash; </w:t>
      </w:r>
      <w:r w:rsidRPr="009D1DFE">
        <w:rPr>
          <w:rFonts w:ascii="Times New Roman" w:eastAsia="Times New Roman" w:hAnsi="Times New Roman" w:cs="Times New Roman" w:hint="eastAsia"/>
          <w:b/>
          <w:bCs/>
          <w:color w:val="000000"/>
          <w:kern w:val="0"/>
          <w:sz w:val="24"/>
          <w:szCs w:val="24"/>
          <w:lang w:eastAsia="ru-RU" w:bidi="ru-RU"/>
        </w:rPr>
        <w:t>достаточно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сложная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задача</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Потребность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предприятия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инвестициях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готовность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проектному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тесно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связаны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стратегией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предприятия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части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развития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изменениями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внешней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среды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прежде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всего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общественно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политической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технико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экономической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правовой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экологической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сферах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Учитывая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данный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факт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эффективность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результативность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стратегии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предприятия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зависит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стремления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сотрудничеству</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степени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концентрации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участников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рынка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части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сферы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инвесторы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специализирующиеся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проектировщики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исполнители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исследовательские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институты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конструкторские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бюро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финансовые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институты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государственные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органы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части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деятельности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регулирования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вопросов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разработок</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Приоритетным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фактором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вопросе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является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способность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предприятия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осуществляющего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аккумулировать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средства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Именно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способность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предприятия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образованию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фондов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резервов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определяют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кредитоспособность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предприятия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его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привлекательность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финансовых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организаций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области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кредитного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обслуживания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Кредитоспособность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предприятия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связана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потенциальным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оперативным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обслуживанием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возвратом</w:t>
      </w:r>
      <w:r w:rsidRPr="009D1DFE">
        <w:rPr>
          <w:rFonts w:ascii="Times New Roman" w:eastAsia="Times New Roman" w:hAnsi="Times New Roman" w:cs="Times New Roman"/>
          <w:b/>
          <w:bCs/>
          <w:color w:val="000000"/>
          <w:kern w:val="0"/>
          <w:sz w:val="24"/>
          <w:szCs w:val="24"/>
          <w:lang w:eastAsia="ru-RU" w:bidi="ru-RU"/>
        </w:rPr>
        <w:t xml:space="preserve"> &amp;laquo;</w:t>
      </w:r>
      <w:r w:rsidRPr="009D1DFE">
        <w:rPr>
          <w:rFonts w:ascii="Times New Roman" w:eastAsia="Times New Roman" w:hAnsi="Times New Roman" w:cs="Times New Roman" w:hint="eastAsia"/>
          <w:b/>
          <w:bCs/>
          <w:color w:val="000000"/>
          <w:kern w:val="0"/>
          <w:sz w:val="24"/>
          <w:szCs w:val="24"/>
          <w:lang w:eastAsia="ru-RU" w:bidi="ru-RU"/>
        </w:rPr>
        <w:t>тела</w:t>
      </w:r>
      <w:r w:rsidRPr="009D1DFE">
        <w:rPr>
          <w:rFonts w:ascii="Times New Roman" w:eastAsia="Times New Roman" w:hAnsi="Times New Roman" w:cs="Times New Roman"/>
          <w:b/>
          <w:bCs/>
          <w:color w:val="000000"/>
          <w:kern w:val="0"/>
          <w:sz w:val="24"/>
          <w:szCs w:val="24"/>
          <w:lang w:eastAsia="ru-RU" w:bidi="ru-RU"/>
        </w:rPr>
        <w:t xml:space="preserve">&amp;raquo; </w:t>
      </w:r>
      <w:r w:rsidRPr="009D1DFE">
        <w:rPr>
          <w:rFonts w:ascii="Times New Roman" w:eastAsia="Times New Roman" w:hAnsi="Times New Roman" w:cs="Times New Roman" w:hint="eastAsia"/>
          <w:b/>
          <w:bCs/>
          <w:color w:val="000000"/>
          <w:kern w:val="0"/>
          <w:sz w:val="24"/>
          <w:szCs w:val="24"/>
          <w:lang w:eastAsia="ru-RU" w:bidi="ru-RU"/>
        </w:rPr>
        <w:t>инвестиционного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кредита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учетом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инвестиционной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задолженности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предыдущих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периодов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Внешнее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воздействие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данный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аспект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оказывает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состояние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банковской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системы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предложение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коммерческих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банков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рынке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кредитования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степень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приверженности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коммерческих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банков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участию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д</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точки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зрения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использования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кредитных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ресурсов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важное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значение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имеют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иностранные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кредиты</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несущие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себе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страновой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прежде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всего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Наиболее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яркой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иллюстрацией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реализации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использования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иностранных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кредитов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послужило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начагго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финансового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кризиса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России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сентябре</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октябре</w:t>
      </w:r>
      <w:r w:rsidRPr="009D1DFE">
        <w:rPr>
          <w:rFonts w:ascii="Times New Roman" w:eastAsia="Times New Roman" w:hAnsi="Times New Roman" w:cs="Times New Roman"/>
          <w:b/>
          <w:bCs/>
          <w:color w:val="000000"/>
          <w:kern w:val="0"/>
          <w:sz w:val="24"/>
          <w:szCs w:val="24"/>
          <w:lang w:eastAsia="ru-RU" w:bidi="ru-RU"/>
        </w:rPr>
        <w:t xml:space="preserve"> 2008 </w:t>
      </w:r>
      <w:r w:rsidRPr="009D1DFE">
        <w:rPr>
          <w:rFonts w:ascii="Times New Roman" w:eastAsia="Times New Roman" w:hAnsi="Times New Roman" w:cs="Times New Roman" w:hint="eastAsia"/>
          <w:b/>
          <w:bCs/>
          <w:color w:val="000000"/>
          <w:kern w:val="0"/>
          <w:sz w:val="24"/>
          <w:szCs w:val="24"/>
          <w:lang w:eastAsia="ru-RU" w:bidi="ru-RU"/>
        </w:rPr>
        <w:t>года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когда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начался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отток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средств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иностранных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инвесторов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рубеж</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Изменение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предложения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рынке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кредитных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ресурсов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может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активизировать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инновационную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активность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субъектов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может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сократить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количество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осуществляемых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инновационных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проектов</w:t>
      </w:r>
      <w:r w:rsidRPr="009D1DFE">
        <w:rPr>
          <w:rFonts w:ascii="Times New Roman" w:eastAsia="Times New Roman" w:hAnsi="Times New Roman" w:cs="Times New Roman"/>
          <w:b/>
          <w:bCs/>
          <w:color w:val="000000"/>
          <w:kern w:val="0"/>
          <w:sz w:val="24"/>
          <w:szCs w:val="24"/>
          <w:lang w:eastAsia="ru-RU" w:bidi="ru-RU"/>
        </w:rPr>
        <w:t>.</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Разработка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экономико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математической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модели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оценки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рисками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финансирования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стадии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НИОКР</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для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проекта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целом</w:t>
      </w: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p>
    <w:p w:rsidR="009D1DFE" w:rsidRPr="009D1DFE" w:rsidRDefault="009D1DFE" w:rsidP="009D1DFE">
      <w:pPr>
        <w:rPr>
          <w:rFonts w:ascii="Times New Roman" w:eastAsia="Times New Roman" w:hAnsi="Times New Roman" w:cs="Times New Roman"/>
          <w:b/>
          <w:bCs/>
          <w:color w:val="000000"/>
          <w:kern w:val="0"/>
          <w:sz w:val="24"/>
          <w:szCs w:val="24"/>
          <w:lang w:eastAsia="ru-RU" w:bidi="ru-RU"/>
        </w:rPr>
      </w:pPr>
      <w:r w:rsidRPr="009D1DFE">
        <w:rPr>
          <w:rFonts w:ascii="Times New Roman" w:eastAsia="Times New Roman" w:hAnsi="Times New Roman" w:cs="Times New Roman" w:hint="eastAsia"/>
          <w:b/>
          <w:bCs/>
          <w:color w:val="000000"/>
          <w:kern w:val="0"/>
          <w:sz w:val="24"/>
          <w:szCs w:val="24"/>
          <w:lang w:eastAsia="ru-RU" w:bidi="ru-RU"/>
        </w:rPr>
        <w:t>Отношения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системе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управления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технической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деятельности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регулируются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основании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Федерального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закона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w:t>
      </w:r>
      <w:r w:rsidRPr="009D1DFE">
        <w:rPr>
          <w:rFonts w:ascii="Times New Roman" w:eastAsia="Times New Roman" w:hAnsi="Times New Roman" w:cs="Times New Roman"/>
          <w:b/>
          <w:bCs/>
          <w:color w:val="000000"/>
          <w:kern w:val="0"/>
          <w:sz w:val="24"/>
          <w:szCs w:val="24"/>
          <w:lang w:eastAsia="ru-RU" w:bidi="ru-RU"/>
        </w:rPr>
        <w:t>127-</w:t>
      </w:r>
      <w:r w:rsidRPr="009D1DFE">
        <w:rPr>
          <w:rFonts w:ascii="Times New Roman" w:eastAsia="Times New Roman" w:hAnsi="Times New Roman" w:cs="Times New Roman" w:hint="eastAsia"/>
          <w:b/>
          <w:bCs/>
          <w:color w:val="000000"/>
          <w:kern w:val="0"/>
          <w:sz w:val="24"/>
          <w:szCs w:val="24"/>
          <w:lang w:eastAsia="ru-RU" w:bidi="ru-RU"/>
        </w:rPr>
        <w:t>ФЗ</w:t>
      </w:r>
      <w:r w:rsidRPr="009D1DFE">
        <w:rPr>
          <w:rFonts w:ascii="Times New Roman" w:eastAsia="Times New Roman" w:hAnsi="Times New Roman" w:cs="Times New Roman"/>
          <w:b/>
          <w:bCs/>
          <w:color w:val="000000"/>
          <w:kern w:val="0"/>
          <w:sz w:val="24"/>
          <w:szCs w:val="24"/>
          <w:lang w:eastAsia="ru-RU" w:bidi="ru-RU"/>
        </w:rPr>
        <w:t xml:space="preserve"> &amp;laquo;</w:t>
      </w:r>
      <w:r w:rsidRPr="009D1DFE">
        <w:rPr>
          <w:rFonts w:ascii="Times New Roman" w:eastAsia="Times New Roman" w:hAnsi="Times New Roman" w:cs="Times New Roman" w:hint="eastAsia"/>
          <w:b/>
          <w:bCs/>
          <w:color w:val="000000"/>
          <w:kern w:val="0"/>
          <w:sz w:val="24"/>
          <w:szCs w:val="24"/>
          <w:lang w:eastAsia="ru-RU" w:bidi="ru-RU"/>
        </w:rPr>
        <w:t>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науке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государственной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технической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политике</w:t>
      </w:r>
      <w:r w:rsidRPr="009D1DFE">
        <w:rPr>
          <w:rFonts w:ascii="Times New Roman" w:eastAsia="Times New Roman" w:hAnsi="Times New Roman" w:cs="Times New Roman"/>
          <w:b/>
          <w:bCs/>
          <w:color w:val="000000"/>
          <w:kern w:val="0"/>
          <w:sz w:val="24"/>
          <w:szCs w:val="24"/>
          <w:lang w:eastAsia="ru-RU" w:bidi="ru-RU"/>
        </w:rPr>
        <w:t xml:space="preserve">&amp;raquo; </w:t>
      </w:r>
      <w:r w:rsidRPr="009D1DFE">
        <w:rPr>
          <w:rFonts w:ascii="Times New Roman" w:eastAsia="Times New Roman" w:hAnsi="Times New Roman" w:cs="Times New Roman" w:hint="eastAsia"/>
          <w:b/>
          <w:bCs/>
          <w:color w:val="000000"/>
          <w:kern w:val="0"/>
          <w:sz w:val="24"/>
          <w:szCs w:val="24"/>
          <w:lang w:eastAsia="ru-RU" w:bidi="ru-RU"/>
        </w:rPr>
        <w:t>от</w:t>
      </w:r>
      <w:r w:rsidRPr="009D1DFE">
        <w:rPr>
          <w:rFonts w:ascii="Times New Roman" w:eastAsia="Times New Roman" w:hAnsi="Times New Roman" w:cs="Times New Roman"/>
          <w:b/>
          <w:bCs/>
          <w:color w:val="000000"/>
          <w:kern w:val="0"/>
          <w:sz w:val="24"/>
          <w:szCs w:val="24"/>
          <w:lang w:eastAsia="ru-RU" w:bidi="ru-RU"/>
        </w:rPr>
        <w:t xml:space="preserve"> 23.08.96</w:t>
      </w:r>
      <w:r w:rsidRPr="009D1DFE">
        <w:rPr>
          <w:rFonts w:ascii="Times New Roman" w:eastAsia="Times New Roman" w:hAnsi="Times New Roman" w:cs="Times New Roman" w:hint="eastAsia"/>
          <w:b/>
          <w:bCs/>
          <w:color w:val="000000"/>
          <w:kern w:val="0"/>
          <w:sz w:val="24"/>
          <w:szCs w:val="24"/>
          <w:lang w:eastAsia="ru-RU" w:bidi="ru-RU"/>
        </w:rPr>
        <w:t>г</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Настоящий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закон</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определяет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субъектов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технической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деятельности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порядок</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взаимодействия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органами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государственной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власти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потребителями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технической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продукции</w:t>
      </w:r>
      <w:r w:rsidRPr="009D1DFE">
        <w:rPr>
          <w:rFonts w:ascii="Times New Roman" w:eastAsia="Times New Roman" w:hAnsi="Times New Roman" w:cs="Times New Roman"/>
          <w:b/>
          <w:bCs/>
          <w:color w:val="000000"/>
          <w:kern w:val="0"/>
          <w:sz w:val="24"/>
          <w:szCs w:val="24"/>
          <w:lang w:eastAsia="ru-RU" w:bidi="ru-RU"/>
        </w:rPr>
        <w:t>.</w:t>
      </w:r>
    </w:p>
    <w:p w:rsidR="007A1F32" w:rsidRDefault="009D1DFE" w:rsidP="009D1DFE">
      <w:pPr>
        <w:rPr>
          <w:rFonts w:ascii="Times New Roman" w:eastAsia="Times New Roman" w:hAnsi="Times New Roman" w:cs="Times New Roman"/>
          <w:b/>
          <w:bCs/>
          <w:color w:val="000000"/>
          <w:kern w:val="0"/>
          <w:sz w:val="24"/>
          <w:szCs w:val="24"/>
          <w:lang w:val="en-US" w:eastAsia="ru-RU" w:bidi="ru-RU"/>
        </w:rPr>
      </w:pP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соответствии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законодательством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разработки</w:t>
      </w:r>
      <w:r w:rsidRPr="009D1DFE">
        <w:rPr>
          <w:rFonts w:ascii="Times New Roman" w:eastAsia="Times New Roman" w:hAnsi="Times New Roman" w:cs="Times New Roman"/>
          <w:b/>
          <w:bCs/>
          <w:color w:val="000000"/>
          <w:kern w:val="0"/>
          <w:sz w:val="24"/>
          <w:szCs w:val="24"/>
          <w:lang w:eastAsia="ru-RU" w:bidi="ru-RU"/>
        </w:rPr>
        <w:t xml:space="preserve"> - </w:t>
      </w:r>
      <w:r w:rsidRPr="009D1DFE">
        <w:rPr>
          <w:rFonts w:ascii="Times New Roman" w:eastAsia="Times New Roman" w:hAnsi="Times New Roman" w:cs="Times New Roman" w:hint="eastAsia"/>
          <w:b/>
          <w:bCs/>
          <w:color w:val="000000"/>
          <w:kern w:val="0"/>
          <w:sz w:val="24"/>
          <w:szCs w:val="24"/>
          <w:lang w:eastAsia="ru-RU" w:bidi="ru-RU"/>
        </w:rPr>
        <w:t>творческая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деятельность</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осуществляемая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систематической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основе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целью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мультипликации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знаний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включая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объем</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знаний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человеке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природе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обществе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также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целью</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поиска</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новых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областей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применения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этих</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знаний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Научные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исследования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разработки</w:t>
      </w:r>
      <w:r w:rsidRPr="009D1DFE">
        <w:rPr>
          <w:rFonts w:ascii="Times New Roman" w:eastAsia="Times New Roman" w:hAnsi="Times New Roman" w:cs="Times New Roman"/>
          <w:b/>
          <w:bCs/>
          <w:color w:val="000000"/>
          <w:kern w:val="0"/>
          <w:sz w:val="24"/>
          <w:szCs w:val="24"/>
          <w:lang w:eastAsia="ru-RU" w:bidi="ru-RU"/>
        </w:rPr>
        <w:t xml:space="preserve"> &amp;mdash; </w:t>
      </w:r>
      <w:r w:rsidRPr="009D1DFE">
        <w:rPr>
          <w:rFonts w:ascii="Times New Roman" w:eastAsia="Times New Roman" w:hAnsi="Times New Roman" w:cs="Times New Roman" w:hint="eastAsia"/>
          <w:b/>
          <w:bCs/>
          <w:color w:val="000000"/>
          <w:kern w:val="0"/>
          <w:sz w:val="24"/>
          <w:szCs w:val="24"/>
          <w:lang w:eastAsia="ru-RU" w:bidi="ru-RU"/>
        </w:rPr>
        <w:t>важнейший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вид</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научно</w:t>
      </w:r>
      <w:r w:rsidRPr="009D1DFE">
        <w:rPr>
          <w:rFonts w:ascii="Times New Roman" w:eastAsia="Times New Roman" w:hAnsi="Times New Roman" w:cs="Times New Roman"/>
          <w:b/>
          <w:bCs/>
          <w:color w:val="000000"/>
          <w:kern w:val="0"/>
          <w:sz w:val="24"/>
          <w:szCs w:val="24"/>
          <w:lang w:eastAsia="ru-RU" w:bidi="ru-RU"/>
        </w:rPr>
        <w:t>-</w:t>
      </w:r>
      <w:r w:rsidRPr="009D1DFE">
        <w:rPr>
          <w:rFonts w:ascii="Times New Roman" w:eastAsia="Times New Roman" w:hAnsi="Times New Roman" w:cs="Times New Roman" w:hint="eastAsia"/>
          <w:b/>
          <w:bCs/>
          <w:color w:val="000000"/>
          <w:kern w:val="0"/>
          <w:sz w:val="24"/>
          <w:szCs w:val="24"/>
          <w:lang w:eastAsia="ru-RU" w:bidi="ru-RU"/>
        </w:rPr>
        <w:t>технической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деятельности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и</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основной</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объект</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наблюдения</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в</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статистике</w:t>
      </w:r>
      <w:r w:rsidRPr="009D1DFE">
        <w:rPr>
          <w:rFonts w:ascii="Times New Roman" w:eastAsia="Times New Roman" w:hAnsi="Times New Roman" w:cs="Times New Roman"/>
          <w:b/>
          <w:bCs/>
          <w:color w:val="000000"/>
          <w:kern w:val="0"/>
          <w:sz w:val="24"/>
          <w:szCs w:val="24"/>
          <w:lang w:eastAsia="ru-RU" w:bidi="ru-RU"/>
        </w:rPr>
        <w:t xml:space="preserve"> </w:t>
      </w:r>
      <w:r w:rsidRPr="009D1DFE">
        <w:rPr>
          <w:rFonts w:ascii="Times New Roman" w:eastAsia="Times New Roman" w:hAnsi="Times New Roman" w:cs="Times New Roman" w:hint="eastAsia"/>
          <w:b/>
          <w:bCs/>
          <w:color w:val="000000"/>
          <w:kern w:val="0"/>
          <w:sz w:val="24"/>
          <w:szCs w:val="24"/>
          <w:lang w:eastAsia="ru-RU" w:bidi="ru-RU"/>
        </w:rPr>
        <w:t>науки</w:t>
      </w:r>
      <w:r w:rsidRPr="009D1DFE">
        <w:rPr>
          <w:rFonts w:ascii="Times New Roman" w:eastAsia="Times New Roman" w:hAnsi="Times New Roman" w:cs="Times New Roman"/>
          <w:b/>
          <w:bCs/>
          <w:color w:val="000000"/>
          <w:kern w:val="0"/>
          <w:sz w:val="24"/>
          <w:szCs w:val="24"/>
          <w:lang w:eastAsia="ru-RU" w:bidi="ru-RU"/>
        </w:rPr>
        <w:t>.</w:t>
      </w:r>
    </w:p>
    <w:p w:rsidR="009D1DFE" w:rsidRDefault="009D1DFE" w:rsidP="009D1DFE">
      <w:pPr>
        <w:rPr>
          <w:rFonts w:ascii="Times New Roman" w:eastAsia="Times New Roman" w:hAnsi="Times New Roman" w:cs="Times New Roman"/>
          <w:b/>
          <w:bCs/>
          <w:color w:val="000000"/>
          <w:kern w:val="0"/>
          <w:sz w:val="24"/>
          <w:szCs w:val="24"/>
          <w:lang w:val="en-US" w:eastAsia="ru-RU" w:bidi="ru-RU"/>
        </w:rPr>
      </w:pPr>
    </w:p>
    <w:p w:rsidR="009D1DFE" w:rsidRDefault="009D1DFE" w:rsidP="009D1DFE">
      <w:pPr>
        <w:rPr>
          <w:rFonts w:ascii="Times New Roman" w:eastAsia="Times New Roman" w:hAnsi="Times New Roman" w:cs="Times New Roman"/>
          <w:b/>
          <w:bCs/>
          <w:color w:val="000000"/>
          <w:kern w:val="0"/>
          <w:sz w:val="24"/>
          <w:szCs w:val="24"/>
          <w:lang w:val="en-US" w:eastAsia="ru-RU" w:bidi="ru-RU"/>
        </w:rPr>
      </w:pPr>
    </w:p>
    <w:p w:rsidR="009D1DFE" w:rsidRDefault="009D1DFE" w:rsidP="009D1DFE">
      <w:pPr>
        <w:rPr>
          <w:rFonts w:ascii="Times New Roman" w:eastAsia="Times New Roman" w:hAnsi="Times New Roman" w:cs="Times New Roman"/>
          <w:b/>
          <w:bCs/>
          <w:color w:val="000000"/>
          <w:kern w:val="0"/>
          <w:sz w:val="24"/>
          <w:szCs w:val="24"/>
          <w:lang w:val="en-US" w:eastAsia="ru-RU" w:bidi="ru-RU"/>
        </w:rPr>
      </w:pPr>
    </w:p>
    <w:p w:rsidR="009D1DFE" w:rsidRDefault="009D1DFE" w:rsidP="009D1DFE">
      <w:pPr>
        <w:rPr>
          <w:rFonts w:ascii="Times New Roman" w:eastAsia="Times New Roman" w:hAnsi="Times New Roman" w:cs="Times New Roman"/>
          <w:b/>
          <w:bCs/>
          <w:color w:val="000000"/>
          <w:kern w:val="0"/>
          <w:sz w:val="24"/>
          <w:szCs w:val="24"/>
          <w:lang w:val="en-US" w:eastAsia="ru-RU" w:bidi="ru-RU"/>
        </w:rPr>
      </w:pPr>
    </w:p>
    <w:p w:rsidR="009D1DFE" w:rsidRDefault="009D1DFE" w:rsidP="009D1DFE">
      <w:pPr>
        <w:rPr>
          <w:rFonts w:ascii="Times New Roman" w:eastAsia="Times New Roman" w:hAnsi="Times New Roman" w:cs="Times New Roman"/>
          <w:b/>
          <w:bCs/>
          <w:color w:val="000000"/>
          <w:kern w:val="0"/>
          <w:sz w:val="24"/>
          <w:szCs w:val="24"/>
          <w:lang w:val="en-US" w:eastAsia="ru-RU" w:bidi="ru-RU"/>
        </w:rPr>
      </w:pPr>
    </w:p>
    <w:p w:rsidR="009D1DFE" w:rsidRDefault="009D1DFE" w:rsidP="009D1DFE">
      <w:pPr>
        <w:rPr>
          <w:rFonts w:ascii="Times New Roman" w:eastAsia="Times New Roman" w:hAnsi="Times New Roman" w:cs="Times New Roman"/>
          <w:b/>
          <w:bCs/>
          <w:color w:val="000000"/>
          <w:kern w:val="0"/>
          <w:sz w:val="24"/>
          <w:szCs w:val="24"/>
          <w:lang w:val="en-US" w:eastAsia="ru-RU" w:bidi="ru-RU"/>
        </w:rPr>
      </w:pPr>
    </w:p>
    <w:p w:rsidR="009D1DFE" w:rsidRDefault="009D1DFE" w:rsidP="009D1DFE">
      <w:pPr>
        <w:rPr>
          <w:rFonts w:ascii="Times New Roman" w:eastAsia="Times New Roman" w:hAnsi="Times New Roman" w:cs="Times New Roman"/>
          <w:b/>
          <w:bCs/>
          <w:color w:val="000000"/>
          <w:kern w:val="0"/>
          <w:sz w:val="24"/>
          <w:szCs w:val="24"/>
          <w:lang w:val="en-US" w:eastAsia="ru-RU" w:bidi="ru-RU"/>
        </w:rPr>
      </w:pPr>
    </w:p>
    <w:p w:rsidR="009D1DFE" w:rsidRPr="009D1DFE" w:rsidRDefault="009D1DFE" w:rsidP="009D1DFE">
      <w:pPr>
        <w:tabs>
          <w:tab w:val="clear" w:pos="709"/>
        </w:tabs>
        <w:suppressAutoHyphens w:val="0"/>
        <w:spacing w:after="0" w:line="475" w:lineRule="exact"/>
        <w:ind w:left="4380" w:firstLine="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Заключение</w:t>
      </w:r>
    </w:p>
    <w:p w:rsidR="009D1DFE" w:rsidRPr="009D1DFE" w:rsidRDefault="009D1DFE" w:rsidP="009D1DFE">
      <w:pPr>
        <w:tabs>
          <w:tab w:val="clear" w:pos="709"/>
        </w:tabs>
        <w:suppressAutoHyphens w:val="0"/>
        <w:spacing w:after="0" w:line="475" w:lineRule="exact"/>
        <w:ind w:right="20" w:firstLine="74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В процессе выполнения диссертационного исследования были получены следующие результаты:</w:t>
      </w:r>
    </w:p>
    <w:p w:rsidR="009D1DFE" w:rsidRPr="009D1DFE" w:rsidRDefault="009D1DFE" w:rsidP="009D1DFE">
      <w:pPr>
        <w:numPr>
          <w:ilvl w:val="0"/>
          <w:numId w:val="22"/>
        </w:numPr>
        <w:tabs>
          <w:tab w:val="clear" w:pos="709"/>
        </w:tabs>
        <w:suppressAutoHyphens w:val="0"/>
        <w:spacing w:after="0" w:line="475" w:lineRule="exact"/>
        <w:ind w:left="1480" w:right="20" w:hanging="36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Показана возрастающая роль инновационной деятельности в обеспечении роста российской экономики, подчеркнута и обоснована особая значимость инновационно-активных предприятий как реципиентов научного прогресса, способных консолидировать конкурентные преимущества в определенных отраслях Российской Федерации.</w:t>
      </w:r>
    </w:p>
    <w:p w:rsidR="009D1DFE" w:rsidRPr="009D1DFE" w:rsidRDefault="009D1DFE" w:rsidP="009D1DFE">
      <w:pPr>
        <w:numPr>
          <w:ilvl w:val="0"/>
          <w:numId w:val="22"/>
        </w:numPr>
        <w:tabs>
          <w:tab w:val="clear" w:pos="709"/>
        </w:tabs>
        <w:suppressAutoHyphens w:val="0"/>
        <w:spacing w:after="0" w:line="475" w:lineRule="exact"/>
        <w:ind w:left="1480" w:right="20" w:hanging="36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Исследованы теоретические работы отечественных и зарубежных ученых в сфере риск-анализа инновационного проектирования, что позволило выявить недостаточную изученность методов оценки и управления рисками проектного финансирования на стадии НИОКР.</w:t>
      </w:r>
    </w:p>
    <w:p w:rsidR="009D1DFE" w:rsidRPr="009D1DFE" w:rsidRDefault="009D1DFE" w:rsidP="009D1DFE">
      <w:pPr>
        <w:numPr>
          <w:ilvl w:val="0"/>
          <w:numId w:val="22"/>
        </w:numPr>
        <w:tabs>
          <w:tab w:val="clear" w:pos="709"/>
          <w:tab w:val="right" w:pos="5435"/>
          <w:tab w:val="right" w:pos="7374"/>
          <w:tab w:val="right" w:pos="9645"/>
        </w:tabs>
        <w:suppressAutoHyphens w:val="0"/>
        <w:spacing w:after="0" w:line="480" w:lineRule="exact"/>
        <w:ind w:left="1480" w:right="20" w:hanging="36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В состав проектных рисков введены риск необходимости дополнительного финансирования и операционный риск. Впервые в рамках проектного риск-анализа операционный риск применяется не в качестве потенциальной возможности уменьшения операционной прибыли, а в качестве потенциальной угрозы возникновения убытка в результате нарушения осуществления запланированного комплекса мероприятий вследствие непреднамеренных или умышленных действий (бездействия)</w:t>
      </w:r>
      <w:r w:rsidRPr="009D1DFE">
        <w:rPr>
          <w:rFonts w:ascii="Times New Roman" w:eastAsia="Times New Roman" w:hAnsi="Times New Roman" w:cs="Times New Roman"/>
          <w:color w:val="000000"/>
          <w:kern w:val="0"/>
          <w:sz w:val="28"/>
          <w:szCs w:val="28"/>
          <w:shd w:val="clear" w:color="auto" w:fill="FFFFFF"/>
          <w:lang w:eastAsia="ru-RU" w:bidi="ru-RU"/>
        </w:rPr>
        <w:tab/>
        <w:t>участников</w:t>
      </w:r>
      <w:r w:rsidRPr="009D1DFE">
        <w:rPr>
          <w:rFonts w:ascii="Times New Roman" w:eastAsia="Times New Roman" w:hAnsi="Times New Roman" w:cs="Times New Roman"/>
          <w:color w:val="000000"/>
          <w:kern w:val="0"/>
          <w:sz w:val="28"/>
          <w:szCs w:val="28"/>
          <w:shd w:val="clear" w:color="auto" w:fill="FFFFFF"/>
          <w:lang w:eastAsia="ru-RU" w:bidi="ru-RU"/>
        </w:rPr>
        <w:tab/>
        <w:t>проекта,</w:t>
      </w:r>
      <w:r w:rsidRPr="009D1DFE">
        <w:rPr>
          <w:rFonts w:ascii="Times New Roman" w:eastAsia="Times New Roman" w:hAnsi="Times New Roman" w:cs="Times New Roman"/>
          <w:color w:val="000000"/>
          <w:kern w:val="0"/>
          <w:sz w:val="28"/>
          <w:szCs w:val="28"/>
          <w:shd w:val="clear" w:color="auto" w:fill="FFFFFF"/>
          <w:lang w:eastAsia="ru-RU" w:bidi="ru-RU"/>
        </w:rPr>
        <w:tab/>
        <w:t>нарушения</w:t>
      </w:r>
    </w:p>
    <w:p w:rsidR="009D1DFE" w:rsidRPr="009D1DFE" w:rsidRDefault="009D1DFE" w:rsidP="009D1DFE">
      <w:pPr>
        <w:tabs>
          <w:tab w:val="clear" w:pos="709"/>
        </w:tabs>
        <w:suppressAutoHyphens w:val="0"/>
        <w:spacing w:after="0" w:line="480" w:lineRule="exact"/>
        <w:ind w:left="1480" w:right="20" w:firstLine="0"/>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функционирования систем и оборудования, ошибок в расчетах, под воздействием внешних факторов.</w:t>
      </w:r>
    </w:p>
    <w:p w:rsidR="009D1DFE" w:rsidRPr="009D1DFE" w:rsidRDefault="009D1DFE" w:rsidP="009D1DFE">
      <w:pPr>
        <w:numPr>
          <w:ilvl w:val="0"/>
          <w:numId w:val="22"/>
        </w:numPr>
        <w:tabs>
          <w:tab w:val="clear" w:pos="709"/>
        </w:tabs>
        <w:suppressAutoHyphens w:val="0"/>
        <w:spacing w:after="0" w:line="480" w:lineRule="exact"/>
        <w:ind w:left="1480" w:right="20" w:hanging="36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Предложена классификация рисков проектного финансирования на стадии НИОКР, высокая концентрация которых на данной стадии делает инновационные проекты малопривлекательными для инвесторов. Данная классификация позволяет существенно облегчить процедуру идентификации и оценки рисков </w:t>
      </w:r>
      <w:r w:rsidRPr="009D1DFE">
        <w:rPr>
          <w:rFonts w:ascii="Times New Roman" w:eastAsia="Times New Roman" w:hAnsi="Times New Roman" w:cs="Times New Roman"/>
          <w:color w:val="000000"/>
          <w:kern w:val="0"/>
          <w:sz w:val="28"/>
          <w:szCs w:val="28"/>
          <w:shd w:val="clear" w:color="auto" w:fill="FFFFFF"/>
          <w:lang w:val="uk-UA" w:eastAsia="uk-UA" w:bidi="uk-UA"/>
        </w:rPr>
        <w:t xml:space="preserve">проектного </w:t>
      </w:r>
      <w:r w:rsidRPr="009D1DFE">
        <w:rPr>
          <w:rFonts w:ascii="Times New Roman" w:eastAsia="Times New Roman" w:hAnsi="Times New Roman" w:cs="Times New Roman"/>
          <w:color w:val="000000"/>
          <w:kern w:val="0"/>
          <w:sz w:val="28"/>
          <w:szCs w:val="28"/>
          <w:shd w:val="clear" w:color="auto" w:fill="FFFFFF"/>
          <w:lang w:eastAsia="ru-RU" w:bidi="ru-RU"/>
        </w:rPr>
        <w:t xml:space="preserve">финансирования </w:t>
      </w:r>
      <w:r w:rsidRPr="009D1DFE">
        <w:rPr>
          <w:rFonts w:ascii="Times New Roman" w:eastAsia="Times New Roman" w:hAnsi="Times New Roman" w:cs="Times New Roman"/>
          <w:color w:val="000000"/>
          <w:kern w:val="0"/>
          <w:sz w:val="28"/>
          <w:szCs w:val="28"/>
          <w:shd w:val="clear" w:color="auto" w:fill="FFFFFF"/>
          <w:lang w:val="uk-UA" w:eastAsia="uk-UA" w:bidi="uk-UA"/>
        </w:rPr>
        <w:t xml:space="preserve">на </w:t>
      </w:r>
      <w:r w:rsidRPr="009D1DFE">
        <w:rPr>
          <w:rFonts w:ascii="Times New Roman" w:eastAsia="Times New Roman" w:hAnsi="Times New Roman" w:cs="Times New Roman"/>
          <w:color w:val="000000"/>
          <w:kern w:val="0"/>
          <w:sz w:val="28"/>
          <w:szCs w:val="28"/>
          <w:shd w:val="clear" w:color="auto" w:fill="FFFFFF"/>
          <w:lang w:eastAsia="ru-RU" w:bidi="ru-RU"/>
        </w:rPr>
        <w:t>начальной стадии инновационного проектирования.</w:t>
      </w:r>
    </w:p>
    <w:p w:rsidR="009D1DFE" w:rsidRPr="009D1DFE" w:rsidRDefault="009D1DFE" w:rsidP="009D1DFE">
      <w:pPr>
        <w:numPr>
          <w:ilvl w:val="0"/>
          <w:numId w:val="22"/>
        </w:numPr>
        <w:tabs>
          <w:tab w:val="clear" w:pos="709"/>
        </w:tabs>
        <w:suppressAutoHyphens w:val="0"/>
        <w:spacing w:after="0" w:line="480" w:lineRule="exact"/>
        <w:ind w:left="1480" w:right="20" w:hanging="36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Выявлены внутренние и внешние переменные, оказывающие влияние на показатели рисков проектного финансирования, что способствовало выбору обоснованной системы показателей для оценки рисков как в целом инновационного проекта, так и на стадии НИОКР.</w:t>
      </w:r>
    </w:p>
    <w:p w:rsidR="009D1DFE" w:rsidRPr="009D1DFE" w:rsidRDefault="009D1DFE" w:rsidP="009D1DFE">
      <w:pPr>
        <w:numPr>
          <w:ilvl w:val="0"/>
          <w:numId w:val="22"/>
        </w:numPr>
        <w:tabs>
          <w:tab w:val="clear" w:pos="709"/>
        </w:tabs>
        <w:suppressAutoHyphens w:val="0"/>
        <w:spacing w:after="0" w:line="475" w:lineRule="exact"/>
        <w:ind w:left="1480" w:right="20" w:hanging="36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Проведен анализ существующих методов оценки и методов минимизации рисков проектного финансирования, в ходе которого были выявлены существенные недостатки методов оценки рисков инновационных проектов:</w:t>
      </w:r>
    </w:p>
    <w:p w:rsidR="009D1DFE" w:rsidRPr="009D1DFE" w:rsidRDefault="009D1DFE" w:rsidP="009D1DFE">
      <w:pPr>
        <w:tabs>
          <w:tab w:val="clear" w:pos="709"/>
        </w:tabs>
        <w:suppressAutoHyphens w:val="0"/>
        <w:spacing w:after="0" w:line="475" w:lineRule="exact"/>
        <w:ind w:left="20" w:right="20" w:firstLine="740"/>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-Существующие походы к оценке рисков инновационного проектирования предназначены для выбора наименее рискованного и наиболее перспективного объекта инвестирования в портфеле НИОКР.</w:t>
      </w:r>
    </w:p>
    <w:p w:rsidR="009D1DFE" w:rsidRPr="009D1DFE" w:rsidRDefault="009D1DFE" w:rsidP="009D1DFE">
      <w:pPr>
        <w:tabs>
          <w:tab w:val="clear" w:pos="709"/>
        </w:tabs>
        <w:suppressAutoHyphens w:val="0"/>
        <w:spacing w:after="0" w:line="475" w:lineRule="exact"/>
        <w:ind w:left="20" w:right="20" w:firstLine="740"/>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-Модели оценки рисков инновационного проектирования не учитывают основных факторов рисков проектного финансирования на стадии НИОКР.</w:t>
      </w:r>
    </w:p>
    <w:p w:rsidR="009D1DFE" w:rsidRPr="009D1DFE" w:rsidRDefault="009D1DFE" w:rsidP="009D1DFE">
      <w:pPr>
        <w:numPr>
          <w:ilvl w:val="0"/>
          <w:numId w:val="22"/>
        </w:numPr>
        <w:tabs>
          <w:tab w:val="clear" w:pos="709"/>
        </w:tabs>
        <w:suppressAutoHyphens w:val="0"/>
        <w:spacing w:after="0" w:line="480" w:lineRule="exact"/>
        <w:ind w:left="1480" w:right="20" w:hanging="36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Разработана экономико-математическая модель оценки риска проектного финансирования на начальной стадии проектирования, которая учитывает основные риски, характерные для стадии проведения НИОКР в рамках инновационного проекта. Результатом оценки риска инновационного проектирования является получение абсолютной величины риска, которая может быть использована в качестве определения размера резервного фонда.</w:t>
      </w:r>
    </w:p>
    <w:p w:rsidR="009D1DFE" w:rsidRPr="009D1DFE" w:rsidRDefault="009D1DFE" w:rsidP="009D1DFE">
      <w:pPr>
        <w:numPr>
          <w:ilvl w:val="0"/>
          <w:numId w:val="22"/>
        </w:numPr>
        <w:tabs>
          <w:tab w:val="clear" w:pos="709"/>
        </w:tabs>
        <w:suppressAutoHyphens w:val="0"/>
        <w:spacing w:after="0" w:line="480" w:lineRule="exact"/>
        <w:ind w:left="1480" w:right="20" w:hanging="36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Сформирован механизм управления рисками проектного финансирования на стадии НИОКР, включающий:</w:t>
      </w:r>
    </w:p>
    <w:p w:rsidR="009D1DFE" w:rsidRPr="009D1DFE" w:rsidRDefault="009D1DFE" w:rsidP="009D1DFE">
      <w:pPr>
        <w:numPr>
          <w:ilvl w:val="0"/>
          <w:numId w:val="23"/>
        </w:numPr>
        <w:tabs>
          <w:tab w:val="clear" w:pos="709"/>
          <w:tab w:val="left" w:pos="2468"/>
        </w:tabs>
        <w:suppressAutoHyphens w:val="0"/>
        <w:spacing w:after="0" w:line="480" w:lineRule="exact"/>
        <w:ind w:left="20" w:right="20" w:firstLine="74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Процедуру идентификации рисков проектного финансирования на начальной стадии проектирования путем проведения экспертного опроса в соответствии с предложенной классификацией рисков инновационного проекта на стадии НИОКР, в зависимости от типа экзогенных и эндогенных факторов, оказывающих влияние на реализацию проекта;</w:t>
      </w:r>
    </w:p>
    <w:p w:rsidR="009D1DFE" w:rsidRPr="009D1DFE" w:rsidRDefault="009D1DFE" w:rsidP="009D1DFE">
      <w:pPr>
        <w:numPr>
          <w:ilvl w:val="0"/>
          <w:numId w:val="23"/>
        </w:numPr>
        <w:tabs>
          <w:tab w:val="clear" w:pos="709"/>
        </w:tabs>
        <w:suppressAutoHyphens w:val="0"/>
        <w:spacing w:after="0" w:line="475" w:lineRule="exact"/>
        <w:ind w:left="20" w:right="20" w:firstLine="74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Процедуру оценки рисков проектного финансирования на стадии НИОКР с применением разработанной экономико-математической модели, которая позволила научно обоснованно рассчитать размер резервного фонда, предназначенного для покрытия ущерба в случае реализации негативных событий на стадии НИОКР;</w:t>
      </w:r>
    </w:p>
    <w:p w:rsidR="009D1DFE" w:rsidRPr="009D1DFE" w:rsidRDefault="009D1DFE" w:rsidP="009D1DFE">
      <w:pPr>
        <w:numPr>
          <w:ilvl w:val="0"/>
          <w:numId w:val="23"/>
        </w:numPr>
        <w:tabs>
          <w:tab w:val="clear" w:pos="709"/>
        </w:tabs>
        <w:suppressAutoHyphens w:val="0"/>
        <w:spacing w:after="0" w:line="475" w:lineRule="exact"/>
        <w:ind w:left="20" w:right="20" w:firstLine="74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Процедуру минимизации рисков инновационного проектирования, потенциальное возникновение которых способно повлиять на осуществление научных исследований и разработок, предусматривающую мероприятия по снижению каждого вида риска, характерного для данной стадии реализации инновационного проекта;</w:t>
      </w:r>
    </w:p>
    <w:p w:rsidR="009D1DFE" w:rsidRPr="009D1DFE" w:rsidRDefault="009D1DFE" w:rsidP="009D1DFE">
      <w:pPr>
        <w:numPr>
          <w:ilvl w:val="0"/>
          <w:numId w:val="23"/>
        </w:numPr>
        <w:tabs>
          <w:tab w:val="clear" w:pos="709"/>
        </w:tabs>
        <w:suppressAutoHyphens w:val="0"/>
        <w:spacing w:after="0" w:line="475" w:lineRule="exact"/>
        <w:ind w:left="20" w:right="20" w:firstLine="74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Процедуру мониторинга и контроля за уровнем рисков инновационного проектирования, основанной на регулярном проведении стресс-тестирования основных показателей рисков и предоставлении управленческой отчетности руководству проекта.</w:t>
      </w:r>
    </w:p>
    <w:p w:rsidR="009D1DFE" w:rsidRPr="009D1DFE" w:rsidRDefault="009D1DFE" w:rsidP="009D1DFE">
      <w:pPr>
        <w:tabs>
          <w:tab w:val="clear" w:pos="709"/>
        </w:tabs>
        <w:suppressAutoHyphens w:val="0"/>
        <w:spacing w:after="0" w:line="475" w:lineRule="exact"/>
        <w:ind w:left="1480" w:right="20" w:hanging="360"/>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На основе сформированного механизма управления рисками проектного финансирования на начальной стадии проектирования произведена оценка рисков проведения НИОКР проекта по разработке и созданию концептуально нового устройства фильтрации и обеззараживания воздуха, предложен комплекс мер, реализация которых позволит минимизировать влияние рисков на осуществление научных исследований и проведение опытно-конструкторских разработок, внесены изменения в бизнес-план и финансовый план инновационного </w:t>
      </w:r>
      <w:r w:rsidRPr="009D1DFE">
        <w:rPr>
          <w:rFonts w:ascii="Times New Roman" w:eastAsia="Times New Roman" w:hAnsi="Times New Roman" w:cs="Times New Roman"/>
          <w:i/>
          <w:iCs/>
          <w:color w:val="000000"/>
          <w:kern w:val="0"/>
          <w:sz w:val="28"/>
          <w:szCs w:val="28"/>
          <w:shd w:val="clear" w:color="auto" w:fill="FFFFFF"/>
          <w:lang w:eastAsia="ru-RU" w:bidi="ru-RU"/>
        </w:rPr>
        <w:t>проекта, что не</w:t>
      </w:r>
      <w:r w:rsidRPr="009D1DFE">
        <w:rPr>
          <w:rFonts w:ascii="Times New Roman" w:eastAsia="Times New Roman" w:hAnsi="Times New Roman" w:cs="Times New Roman"/>
          <w:color w:val="000000"/>
          <w:kern w:val="0"/>
          <w:sz w:val="28"/>
          <w:szCs w:val="28"/>
          <w:shd w:val="clear" w:color="auto" w:fill="FFFFFF"/>
          <w:lang w:eastAsia="ru-RU" w:bidi="ru-RU"/>
        </w:rPr>
        <w:t xml:space="preserve"> только </w:t>
      </w:r>
      <w:r w:rsidRPr="009D1DFE">
        <w:rPr>
          <w:rFonts w:ascii="Times New Roman" w:eastAsia="Times New Roman" w:hAnsi="Times New Roman" w:cs="Times New Roman"/>
          <w:i/>
          <w:iCs/>
          <w:color w:val="000000"/>
          <w:kern w:val="0"/>
          <w:sz w:val="28"/>
          <w:szCs w:val="28"/>
          <w:shd w:val="clear" w:color="auto" w:fill="FFFFFF"/>
          <w:lang w:eastAsia="ru-RU" w:bidi="ru-RU"/>
        </w:rPr>
        <w:t>повысило</w:t>
      </w:r>
      <w:r w:rsidRPr="009D1DFE">
        <w:rPr>
          <w:rFonts w:ascii="Times New Roman" w:eastAsia="Times New Roman" w:hAnsi="Times New Roman" w:cs="Times New Roman"/>
          <w:color w:val="000000"/>
          <w:kern w:val="0"/>
          <w:sz w:val="28"/>
          <w:szCs w:val="28"/>
          <w:shd w:val="clear" w:color="auto" w:fill="FFFFFF"/>
          <w:lang w:eastAsia="ru-RU" w:bidi="ru-RU"/>
        </w:rPr>
        <w:t xml:space="preserve"> привлекательность проекта для инвестирования, но и снизило степень риска проектного финансирования.</w:t>
      </w:r>
    </w:p>
    <w:p w:rsidR="009D1DFE" w:rsidRPr="009D1DFE" w:rsidRDefault="009D1DFE" w:rsidP="009D1DFE">
      <w:pPr>
        <w:tabs>
          <w:tab w:val="clear" w:pos="709"/>
          <w:tab w:val="center" w:pos="4026"/>
          <w:tab w:val="right" w:pos="6153"/>
        </w:tabs>
        <w:suppressAutoHyphens w:val="0"/>
        <w:spacing w:after="0" w:line="480" w:lineRule="exact"/>
        <w:ind w:left="220" w:firstLine="0"/>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w:t>
      </w:r>
      <w:r w:rsidRPr="009D1DFE">
        <w:rPr>
          <w:rFonts w:ascii="Times New Roman" w:eastAsia="Times New Roman" w:hAnsi="Times New Roman" w:cs="Times New Roman"/>
          <w:color w:val="000000"/>
          <w:kern w:val="0"/>
          <w:sz w:val="28"/>
          <w:szCs w:val="28"/>
          <w:shd w:val="clear" w:color="auto" w:fill="FFFFFF"/>
          <w:lang w:eastAsia="ru-RU" w:bidi="ru-RU"/>
        </w:rPr>
        <w:tab/>
        <w:t>Список</w:t>
      </w:r>
      <w:r w:rsidRPr="009D1DFE">
        <w:rPr>
          <w:rFonts w:ascii="Times New Roman" w:eastAsia="Times New Roman" w:hAnsi="Times New Roman" w:cs="Times New Roman"/>
          <w:color w:val="000000"/>
          <w:kern w:val="0"/>
          <w:sz w:val="28"/>
          <w:szCs w:val="28"/>
          <w:shd w:val="clear" w:color="auto" w:fill="FFFFFF"/>
          <w:lang w:eastAsia="ru-RU" w:bidi="ru-RU"/>
        </w:rPr>
        <w:tab/>
        <w:t>литературы</w:t>
      </w:r>
    </w:p>
    <w:p w:rsidR="009D1DFE" w:rsidRPr="009D1DFE" w:rsidRDefault="009D1DFE" w:rsidP="009D1DFE">
      <w:pPr>
        <w:tabs>
          <w:tab w:val="clear" w:pos="709"/>
        </w:tabs>
        <w:suppressAutoHyphens w:val="0"/>
        <w:spacing w:after="0" w:line="480" w:lineRule="exact"/>
        <w:ind w:right="40" w:firstLine="0"/>
        <w:jc w:val="center"/>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Документы и материалы государственных органов</w:t>
      </w:r>
    </w:p>
    <w:p w:rsidR="009D1DFE" w:rsidRPr="009D1DFE" w:rsidRDefault="009D1DFE" w:rsidP="009D1DFE">
      <w:pPr>
        <w:tabs>
          <w:tab w:val="clear" w:pos="709"/>
        </w:tabs>
        <w:suppressAutoHyphens w:val="0"/>
        <w:spacing w:after="75" w:line="480" w:lineRule="exact"/>
        <w:ind w:left="360" w:firstLine="0"/>
        <w:jc w:val="center"/>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Законы</w:t>
      </w:r>
    </w:p>
    <w:p w:rsidR="009D1DFE" w:rsidRPr="009D1DFE" w:rsidRDefault="009D1DFE" w:rsidP="009D1DFE">
      <w:pPr>
        <w:numPr>
          <w:ilvl w:val="0"/>
          <w:numId w:val="24"/>
        </w:numPr>
        <w:tabs>
          <w:tab w:val="clear" w:pos="709"/>
        </w:tabs>
        <w:suppressAutoHyphens w:val="0"/>
        <w:spacing w:after="0" w:line="461" w:lineRule="exact"/>
        <w:ind w:left="60" w:right="260" w:firstLine="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Гражданский кодекс Российской Федерации. Часть 4 от 18.12.2006г. №230-Ф3 (в редакции от 08.11.2008г.).</w:t>
      </w:r>
    </w:p>
    <w:p w:rsidR="009D1DFE" w:rsidRPr="009D1DFE" w:rsidRDefault="009D1DFE" w:rsidP="009D1DFE">
      <w:pPr>
        <w:numPr>
          <w:ilvl w:val="0"/>
          <w:numId w:val="24"/>
        </w:numPr>
        <w:tabs>
          <w:tab w:val="clear" w:pos="709"/>
        </w:tabs>
        <w:suppressAutoHyphens w:val="0"/>
        <w:spacing w:after="0" w:line="461" w:lineRule="exact"/>
        <w:ind w:left="60" w:right="260" w:firstLine="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Налоговый кодекс Российской Федерации. Часть 1 от 31.07.1998г. № 146-ФЗ (в редакции от 26.11.2008г.).</w:t>
      </w:r>
    </w:p>
    <w:p w:rsidR="009D1DFE" w:rsidRPr="009D1DFE" w:rsidRDefault="009D1DFE" w:rsidP="009D1DFE">
      <w:pPr>
        <w:numPr>
          <w:ilvl w:val="0"/>
          <w:numId w:val="24"/>
        </w:numPr>
        <w:tabs>
          <w:tab w:val="clear" w:pos="709"/>
          <w:tab w:val="right" w:pos="8066"/>
          <w:tab w:val="right" w:pos="8311"/>
          <w:tab w:val="center" w:pos="9065"/>
        </w:tabs>
        <w:suppressAutoHyphens w:val="0"/>
        <w:spacing w:after="0" w:line="461" w:lineRule="exact"/>
        <w:ind w:left="60" w:right="260" w:firstLine="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Налоговый кодекс Российской Федерации. Часть 2 от 05.08.2000г. № 117-ФЗ (в редакции от 28.04.2009г.).</w:t>
      </w:r>
      <w:r w:rsidRPr="009D1DFE">
        <w:rPr>
          <w:rFonts w:ascii="Times New Roman" w:eastAsia="Times New Roman" w:hAnsi="Times New Roman" w:cs="Times New Roman"/>
          <w:color w:val="000000"/>
          <w:kern w:val="0"/>
          <w:sz w:val="28"/>
          <w:szCs w:val="28"/>
          <w:shd w:val="clear" w:color="auto" w:fill="FFFFFF"/>
          <w:lang w:eastAsia="ru-RU" w:bidi="ru-RU"/>
        </w:rPr>
        <w:tab/>
        <w:t>"</w:t>
      </w:r>
      <w:r w:rsidRPr="009D1DFE">
        <w:rPr>
          <w:rFonts w:ascii="Times New Roman" w:eastAsia="Times New Roman" w:hAnsi="Times New Roman" w:cs="Times New Roman"/>
          <w:color w:val="000000"/>
          <w:kern w:val="0"/>
          <w:sz w:val="28"/>
          <w:szCs w:val="28"/>
          <w:shd w:val="clear" w:color="auto" w:fill="FFFFFF"/>
          <w:lang w:eastAsia="ru-RU" w:bidi="ru-RU"/>
        </w:rPr>
        <w:tab/>
        <w:t>•</w:t>
      </w:r>
      <w:r w:rsidRPr="009D1DFE">
        <w:rPr>
          <w:rFonts w:ascii="Times New Roman" w:eastAsia="Times New Roman" w:hAnsi="Times New Roman" w:cs="Times New Roman"/>
          <w:color w:val="000000"/>
          <w:kern w:val="0"/>
          <w:sz w:val="28"/>
          <w:szCs w:val="28"/>
          <w:shd w:val="clear" w:color="auto" w:fill="FFFFFF"/>
          <w:lang w:eastAsia="ru-RU" w:bidi="ru-RU"/>
        </w:rPr>
        <w:tab/>
        <w:t>-</w:t>
      </w:r>
    </w:p>
    <w:p w:rsidR="009D1DFE" w:rsidRPr="009D1DFE" w:rsidRDefault="009D1DFE" w:rsidP="009D1DFE">
      <w:pPr>
        <w:numPr>
          <w:ilvl w:val="0"/>
          <w:numId w:val="24"/>
        </w:numPr>
        <w:tabs>
          <w:tab w:val="clear" w:pos="709"/>
        </w:tabs>
        <w:suppressAutoHyphens w:val="0"/>
        <w:spacing w:after="0" w:line="461" w:lineRule="exact"/>
        <w:ind w:left="60" w:right="260" w:firstLine="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Федеральный закон «О науке и государственной научно</w:t>
      </w:r>
      <w:r w:rsidRPr="009D1DFE">
        <w:rPr>
          <w:rFonts w:ascii="Times New Roman" w:eastAsia="Times New Roman" w:hAnsi="Times New Roman" w:cs="Times New Roman"/>
          <w:color w:val="000000"/>
          <w:kern w:val="0"/>
          <w:sz w:val="28"/>
          <w:szCs w:val="28"/>
          <w:shd w:val="clear" w:color="auto" w:fill="FFFFFF"/>
          <w:lang w:eastAsia="ru-RU" w:bidi="ru-RU"/>
        </w:rPr>
        <w:softHyphen/>
        <w:t>технической политике» от 23.08.1996г. № 127-ФЗ (в редакции от - 10.02.2009г.).</w:t>
      </w:r>
    </w:p>
    <w:p w:rsidR="009D1DFE" w:rsidRPr="009D1DFE" w:rsidRDefault="009D1DFE" w:rsidP="009D1DFE">
      <w:pPr>
        <w:numPr>
          <w:ilvl w:val="0"/>
          <w:numId w:val="24"/>
        </w:numPr>
        <w:tabs>
          <w:tab w:val="clear" w:pos="709"/>
        </w:tabs>
        <w:suppressAutoHyphens w:val="0"/>
        <w:spacing w:after="0" w:line="461" w:lineRule="exact"/>
        <w:ind w:left="60" w:right="260" w:firstLine="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Федеральный закон «Об иностранных инвестициях в Российской Федерации» от 09.07.1999г. № 160-ФЗ (в редакции от 29.04.2008г.).</w:t>
      </w:r>
    </w:p>
    <w:p w:rsidR="009D1DFE" w:rsidRPr="009D1DFE" w:rsidRDefault="009D1DFE" w:rsidP="009D1DFE">
      <w:pPr>
        <w:tabs>
          <w:tab w:val="clear" w:pos="709"/>
        </w:tabs>
        <w:suppressAutoHyphens w:val="0"/>
        <w:spacing w:after="0" w:line="461" w:lineRule="exact"/>
        <w:ind w:left="360" w:firstLine="0"/>
        <w:jc w:val="center"/>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Постановления Правительства РФ и Приказы отраслевых</w:t>
      </w:r>
    </w:p>
    <w:p w:rsidR="009D1DFE" w:rsidRPr="009D1DFE" w:rsidRDefault="009D1DFE" w:rsidP="009D1DFE">
      <w:pPr>
        <w:tabs>
          <w:tab w:val="clear" w:pos="709"/>
        </w:tabs>
        <w:suppressAutoHyphens w:val="0"/>
        <w:spacing w:after="0" w:line="461" w:lineRule="exact"/>
        <w:ind w:left="360" w:firstLine="0"/>
        <w:jc w:val="center"/>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министерств</w:t>
      </w:r>
    </w:p>
    <w:p w:rsidR="009D1DFE" w:rsidRPr="009D1DFE" w:rsidRDefault="009D1DFE" w:rsidP="009D1DFE">
      <w:pPr>
        <w:numPr>
          <w:ilvl w:val="0"/>
          <w:numId w:val="24"/>
        </w:numPr>
        <w:tabs>
          <w:tab w:val="clear" w:pos="709"/>
        </w:tabs>
        <w:suppressAutoHyphens w:val="0"/>
        <w:spacing w:after="0" w:line="461" w:lineRule="exact"/>
        <w:ind w:left="60" w:right="440" w:firstLine="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Постановление Правительства РФ от 03.02.1994 № 65 «О фонде содействия развитию малых форм предприятий в научно-технической сфере» в редакции постановления Правительства РФ от 14.10.2003 №625 (в редакции от 24.04.2008г.).</w:t>
      </w:r>
    </w:p>
    <w:p w:rsidR="009D1DFE" w:rsidRPr="009D1DFE" w:rsidRDefault="009D1DFE" w:rsidP="009D1DFE">
      <w:pPr>
        <w:numPr>
          <w:ilvl w:val="0"/>
          <w:numId w:val="24"/>
        </w:numPr>
        <w:tabs>
          <w:tab w:val="clear" w:pos="709"/>
        </w:tabs>
        <w:suppressAutoHyphens w:val="0"/>
        <w:spacing w:after="0" w:line="461" w:lineRule="exact"/>
        <w:ind w:left="60" w:right="440" w:firstLine="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Постановление Правительства РФ от 13 10.1995 № 1016 «О комплексной программе стимулирования отечественных и иностранных инвестиций в экономику РФ» (в редакции от 24.04.2008г.).</w:t>
      </w:r>
    </w:p>
    <w:p w:rsidR="009D1DFE" w:rsidRPr="009D1DFE" w:rsidRDefault="009D1DFE" w:rsidP="009D1DFE">
      <w:pPr>
        <w:numPr>
          <w:ilvl w:val="0"/>
          <w:numId w:val="24"/>
        </w:numPr>
        <w:tabs>
          <w:tab w:val="clear" w:pos="709"/>
        </w:tabs>
        <w:suppressAutoHyphens w:val="0"/>
        <w:spacing w:after="0" w:line="461" w:lineRule="exact"/>
        <w:ind w:left="60" w:right="440" w:firstLine="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Постановление Правительства РФ от 31.03.1998 № 374 «О создании условий для привлечения инвестиций в инновационную сферу» в редакции постановления Правительства РФ от 13.10.1999 №1156 (в редакции от 13.10.1999г.).</w:t>
      </w:r>
    </w:p>
    <w:p w:rsidR="009D1DFE" w:rsidRPr="009D1DFE" w:rsidRDefault="009D1DFE" w:rsidP="009D1DFE">
      <w:pPr>
        <w:numPr>
          <w:ilvl w:val="0"/>
          <w:numId w:val="24"/>
        </w:numPr>
        <w:tabs>
          <w:tab w:val="clear" w:pos="709"/>
          <w:tab w:val="center" w:pos="9065"/>
          <w:tab w:val="right" w:pos="9708"/>
        </w:tabs>
        <w:suppressAutoHyphens w:val="0"/>
        <w:spacing w:after="0" w:line="461" w:lineRule="exact"/>
        <w:ind w:left="60" w:firstLine="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Постановление Правительства РФ от 02.09.1999 № 982</w:t>
      </w:r>
      <w:r w:rsidRPr="009D1DFE">
        <w:rPr>
          <w:rFonts w:ascii="Times New Roman" w:eastAsia="Times New Roman" w:hAnsi="Times New Roman" w:cs="Times New Roman"/>
          <w:color w:val="000000"/>
          <w:kern w:val="0"/>
          <w:sz w:val="28"/>
          <w:szCs w:val="28"/>
          <w:shd w:val="clear" w:color="auto" w:fill="FFFFFF"/>
          <w:lang w:eastAsia="ru-RU" w:bidi="ru-RU"/>
        </w:rPr>
        <w:tab/>
        <w:t>•</w:t>
      </w:r>
      <w:r w:rsidRPr="009D1DFE">
        <w:rPr>
          <w:rFonts w:ascii="Times New Roman" w:eastAsia="Times New Roman" w:hAnsi="Times New Roman" w:cs="Times New Roman"/>
          <w:color w:val="000000"/>
          <w:kern w:val="0"/>
          <w:sz w:val="28"/>
          <w:szCs w:val="28"/>
          <w:shd w:val="clear" w:color="auto" w:fill="FFFFFF"/>
          <w:lang w:eastAsia="ru-RU" w:bidi="ru-RU"/>
        </w:rPr>
        <w:tab/>
        <w:t>«Об</w:t>
      </w:r>
    </w:p>
    <w:p w:rsidR="009D1DFE" w:rsidRPr="009D1DFE" w:rsidRDefault="009D1DFE" w:rsidP="009D1DFE">
      <w:pPr>
        <w:tabs>
          <w:tab w:val="clear" w:pos="709"/>
          <w:tab w:val="right" w:pos="3247"/>
          <w:tab w:val="right" w:pos="5393"/>
        </w:tabs>
        <w:suppressAutoHyphens w:val="0"/>
        <w:spacing w:after="0" w:line="461" w:lineRule="exact"/>
        <w:ind w:left="60" w:right="260" w:firstLine="0"/>
        <w:jc w:val="left"/>
        <w:rPr>
          <w:rFonts w:ascii="Times New Roman" w:eastAsia="Times New Roman" w:hAnsi="Times New Roman" w:cs="Times New Roman"/>
          <w:kern w:val="0"/>
          <w:sz w:val="28"/>
          <w:szCs w:val="28"/>
          <w:lang w:eastAsia="ru-RU" w:bidi="ru-RU"/>
        </w:rPr>
        <w:sectPr w:rsidR="009D1DFE" w:rsidRPr="009D1DFE" w:rsidSect="009D1DFE">
          <w:pgSz w:w="11909" w:h="16838"/>
          <w:pgMar w:top="998" w:right="866" w:bottom="1017" w:left="914" w:header="0" w:footer="3" w:gutter="0"/>
          <w:cols w:space="720"/>
          <w:noEndnote/>
          <w:docGrid w:linePitch="360"/>
        </w:sectPr>
      </w:pPr>
      <w:r w:rsidRPr="009D1DFE">
        <w:rPr>
          <w:rFonts w:ascii="Times New Roman" w:eastAsia="Times New Roman" w:hAnsi="Times New Roman" w:cs="Times New Roman"/>
          <w:color w:val="000000"/>
          <w:kern w:val="0"/>
          <w:sz w:val="28"/>
          <w:szCs w:val="28"/>
          <w:shd w:val="clear" w:color="auto" w:fill="FFFFFF"/>
          <w:lang w:eastAsia="ru-RU" w:bidi="ru-RU"/>
        </w:rPr>
        <w:t>использовании результатов научно-технической деятельности» (в редакции от 17.11.2005г.).</w:t>
      </w:r>
      <w:r w:rsidRPr="009D1DFE">
        <w:rPr>
          <w:rFonts w:ascii="Times New Roman" w:eastAsia="Times New Roman" w:hAnsi="Times New Roman" w:cs="Times New Roman"/>
          <w:color w:val="000000"/>
          <w:kern w:val="0"/>
          <w:sz w:val="28"/>
          <w:szCs w:val="28"/>
          <w:shd w:val="clear" w:color="auto" w:fill="FFFFFF"/>
          <w:lang w:eastAsia="ru-RU" w:bidi="ru-RU"/>
        </w:rPr>
        <w:tab/>
        <w:t>~~</w:t>
      </w:r>
      <w:r w:rsidRPr="009D1DFE">
        <w:rPr>
          <w:rFonts w:ascii="Times New Roman" w:eastAsia="Times New Roman" w:hAnsi="Times New Roman" w:cs="Times New Roman"/>
          <w:color w:val="000000"/>
          <w:kern w:val="0"/>
          <w:sz w:val="28"/>
          <w:szCs w:val="28"/>
          <w:shd w:val="clear" w:color="auto" w:fill="FFFFFF"/>
          <w:lang w:eastAsia="ru-RU" w:bidi="ru-RU"/>
        </w:rPr>
        <w:tab/>
        <w:t>'</w:t>
      </w:r>
    </w:p>
    <w:p w:rsidR="009D1DFE" w:rsidRPr="009D1DFE" w:rsidRDefault="009D1DFE" w:rsidP="009D1DFE">
      <w:pPr>
        <w:tabs>
          <w:tab w:val="clear" w:pos="709"/>
          <w:tab w:val="right" w:pos="8983"/>
        </w:tabs>
        <w:suppressAutoHyphens w:val="0"/>
        <w:spacing w:after="0" w:line="461" w:lineRule="exact"/>
        <w:ind w:left="2700" w:firstLine="0"/>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Доклады, программы и проекты</w:t>
      </w:r>
      <w:r w:rsidRPr="009D1DFE">
        <w:rPr>
          <w:rFonts w:ascii="Times New Roman" w:eastAsia="Times New Roman" w:hAnsi="Times New Roman" w:cs="Times New Roman"/>
          <w:color w:val="000000"/>
          <w:kern w:val="0"/>
          <w:sz w:val="28"/>
          <w:szCs w:val="28"/>
          <w:shd w:val="clear" w:color="auto" w:fill="FFFFFF"/>
          <w:lang w:eastAsia="ru-RU" w:bidi="ru-RU"/>
        </w:rPr>
        <w:tab/>
        <w:t>.</w:t>
      </w:r>
    </w:p>
    <w:p w:rsidR="009D1DFE" w:rsidRPr="009D1DFE" w:rsidRDefault="009D1DFE" w:rsidP="009D1DFE">
      <w:pPr>
        <w:numPr>
          <w:ilvl w:val="0"/>
          <w:numId w:val="24"/>
        </w:numPr>
        <w:tabs>
          <w:tab w:val="clear" w:pos="709"/>
        </w:tabs>
        <w:suppressAutoHyphens w:val="0"/>
        <w:spacing w:after="0" w:line="461" w:lineRule="exact"/>
        <w:ind w:left="40" w:right="20" w:firstLine="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Основные направления государственной инвестиционной политики Российской Федерации в сфере науки и технологий. Утверждены распоряжением Правительства РФ от 11.12.2002 № 1764-р.</w:t>
      </w:r>
    </w:p>
    <w:p w:rsidR="009D1DFE" w:rsidRPr="009D1DFE" w:rsidRDefault="009D1DFE" w:rsidP="009D1DFE">
      <w:pPr>
        <w:numPr>
          <w:ilvl w:val="0"/>
          <w:numId w:val="24"/>
        </w:numPr>
        <w:tabs>
          <w:tab w:val="clear" w:pos="709"/>
        </w:tabs>
        <w:suppressAutoHyphens w:val="0"/>
        <w:spacing w:after="0" w:line="461" w:lineRule="exact"/>
        <w:ind w:left="40" w:right="20" w:firstLine="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Основные направления реализации государственной политики по вовлечению в хозяйственный оборот результатов научно</w:t>
      </w:r>
      <w:r w:rsidRPr="009D1DFE">
        <w:rPr>
          <w:rFonts w:ascii="Times New Roman" w:eastAsia="Times New Roman" w:hAnsi="Times New Roman" w:cs="Times New Roman"/>
          <w:color w:val="000000"/>
          <w:kern w:val="0"/>
          <w:sz w:val="28"/>
          <w:szCs w:val="28"/>
          <w:shd w:val="clear" w:color="auto" w:fill="FFFFFF"/>
          <w:lang w:eastAsia="ru-RU" w:bidi="ru-RU"/>
        </w:rPr>
        <w:softHyphen/>
        <w:t>технической деятельности. Утверждены распоряжением Правительства РФ от 30.11.2001 №1607-р.</w:t>
      </w:r>
    </w:p>
    <w:p w:rsidR="009D1DFE" w:rsidRPr="009D1DFE" w:rsidRDefault="009D1DFE" w:rsidP="009D1DFE">
      <w:pPr>
        <w:numPr>
          <w:ilvl w:val="0"/>
          <w:numId w:val="24"/>
        </w:numPr>
        <w:tabs>
          <w:tab w:val="clear" w:pos="709"/>
        </w:tabs>
        <w:suppressAutoHyphens w:val="0"/>
        <w:spacing w:after="0" w:line="461" w:lineRule="exact"/>
        <w:ind w:left="40" w:right="20" w:firstLine="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Концепция долгосрочного социально-экономического развития Российской Федерации на период до 2020г. Утверждена распоряжением Правительства РФ 17.11.2008г. №1662-р.</w:t>
      </w:r>
    </w:p>
    <w:p w:rsidR="009D1DFE" w:rsidRPr="009D1DFE" w:rsidRDefault="009D1DFE" w:rsidP="009D1DFE">
      <w:pPr>
        <w:numPr>
          <w:ilvl w:val="0"/>
          <w:numId w:val="24"/>
        </w:numPr>
        <w:tabs>
          <w:tab w:val="clear" w:pos="709"/>
        </w:tabs>
        <w:suppressAutoHyphens w:val="0"/>
        <w:spacing w:after="325" w:line="461" w:lineRule="exact"/>
        <w:ind w:left="40" w:right="20" w:firstLine="0"/>
        <w:jc w:val="left"/>
        <w:rPr>
          <w:rFonts w:ascii="Times New Roman" w:eastAsia="Times New Roman" w:hAnsi="Times New Roman" w:cs="Times New Roman"/>
          <w:kern w:val="0"/>
          <w:sz w:val="28"/>
          <w:szCs w:val="28"/>
          <w:lang w:eastAsia="ru-RU" w:bidi="ru-RU"/>
        </w:rPr>
      </w:pPr>
      <w:r w:rsidRPr="009D1DFE">
        <w:rPr>
          <w:rFonts w:ascii="Times New Roman" w:eastAsia="Times New Roman" w:hAnsi="Times New Roman" w:cs="Times New Roman"/>
          <w:color w:val="000000"/>
          <w:kern w:val="0"/>
          <w:sz w:val="28"/>
          <w:szCs w:val="28"/>
          <w:shd w:val="clear" w:color="auto" w:fill="FFFFFF"/>
          <w:lang w:eastAsia="ru-RU" w:bidi="ru-RU"/>
        </w:rPr>
        <w:t xml:space="preserve"> Основные параметры прогноза социально-экономического развития РФ на период до 2020-2030гг. (Проект). Приложение к Концепции долгосрочного социально-экономического развития РФ. — Министерство экономического развития РФ.</w:t>
      </w:r>
    </w:p>
    <w:p w:rsidR="009D1DFE" w:rsidRPr="009D1DFE" w:rsidRDefault="009D1DFE" w:rsidP="009D1DFE"/>
    <w:sectPr w:rsidR="009D1DFE" w:rsidRPr="009D1DFE"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9F5917">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9F591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9F5917">
                  <w:pPr>
                    <w:spacing w:line="240" w:lineRule="auto"/>
                  </w:pPr>
                  <w:fldSimple w:instr=" PAGE \* MERGEFORMAT ">
                    <w:r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9F591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A0B784B"/>
    <w:multiLevelType w:val="multilevel"/>
    <w:tmpl w:val="353CC32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37A658D"/>
    <w:multiLevelType w:val="multilevel"/>
    <w:tmpl w:val="3C3E64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61C5502"/>
    <w:multiLevelType w:val="multilevel"/>
    <w:tmpl w:val="FEBAB4F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E43067"/>
    <w:multiLevelType w:val="multilevel"/>
    <w:tmpl w:val="19148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8F6694"/>
    <w:multiLevelType w:val="multilevel"/>
    <w:tmpl w:val="24E49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91">
    <w:nsid w:val="387F198F"/>
    <w:multiLevelType w:val="multilevel"/>
    <w:tmpl w:val="87D4562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3">
    <w:nsid w:val="455A5D6D"/>
    <w:multiLevelType w:val="multilevel"/>
    <w:tmpl w:val="EA24E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9143896"/>
    <w:multiLevelType w:val="multilevel"/>
    <w:tmpl w:val="473C2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DE50A94"/>
    <w:multiLevelType w:val="multilevel"/>
    <w:tmpl w:val="23A26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0B15712"/>
    <w:multiLevelType w:val="multilevel"/>
    <w:tmpl w:val="216EDC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2A14330"/>
    <w:multiLevelType w:val="multilevel"/>
    <w:tmpl w:val="9D3457DC"/>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43E1B07"/>
    <w:multiLevelType w:val="multilevel"/>
    <w:tmpl w:val="234447A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D1F3690"/>
    <w:multiLevelType w:val="multilevel"/>
    <w:tmpl w:val="C7022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EF81FD4"/>
    <w:multiLevelType w:val="hybridMultilevel"/>
    <w:tmpl w:val="7BA86B1E"/>
    <w:lvl w:ilvl="0" w:tplc="024C9C04">
      <w:start w:val="9"/>
      <w:numFmt w:val="bullet"/>
      <w:lvlText w:val="-"/>
      <w:lvlJc w:val="left"/>
      <w:pPr>
        <w:ind w:left="1353" w:hanging="360"/>
      </w:pPr>
      <w:rPr>
        <w:rFonts w:ascii="Times New Roman" w:eastAsia="Times New Roman" w:hAnsi="Times New Roman" w:hint="default"/>
        <w:sz w:val="28"/>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1">
    <w:nsid w:val="5FF32A81"/>
    <w:multiLevelType w:val="multilevel"/>
    <w:tmpl w:val="C82A6C4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6F471EF"/>
    <w:multiLevelType w:val="multilevel"/>
    <w:tmpl w:val="5966360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04">
    <w:nsid w:val="6ACB32DB"/>
    <w:multiLevelType w:val="multilevel"/>
    <w:tmpl w:val="8634E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06">
    <w:nsid w:val="79A16622"/>
    <w:multiLevelType w:val="multilevel"/>
    <w:tmpl w:val="F8EAD60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5C711A"/>
    <w:multiLevelType w:val="multilevel"/>
    <w:tmpl w:val="9FE81FF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0"/>
  </w:num>
  <w:num w:numId="7">
    <w:abstractNumId w:val="84"/>
  </w:num>
  <w:num w:numId="8">
    <w:abstractNumId w:val="107"/>
  </w:num>
  <w:num w:numId="9">
    <w:abstractNumId w:val="101"/>
  </w:num>
  <w:num w:numId="10">
    <w:abstractNumId w:val="91"/>
  </w:num>
  <w:num w:numId="11">
    <w:abstractNumId w:val="106"/>
  </w:num>
  <w:num w:numId="12">
    <w:abstractNumId w:val="77"/>
  </w:num>
  <w:num w:numId="13">
    <w:abstractNumId w:val="98"/>
  </w:num>
  <w:num w:numId="14">
    <w:abstractNumId w:val="93"/>
  </w:num>
  <w:num w:numId="15">
    <w:abstractNumId w:val="99"/>
  </w:num>
  <w:num w:numId="16">
    <w:abstractNumId w:val="104"/>
  </w:num>
  <w:num w:numId="17">
    <w:abstractNumId w:val="97"/>
  </w:num>
  <w:num w:numId="18">
    <w:abstractNumId w:val="87"/>
  </w:num>
  <w:num w:numId="19">
    <w:abstractNumId w:val="94"/>
  </w:num>
  <w:num w:numId="20">
    <w:abstractNumId w:val="89"/>
  </w:num>
  <w:num w:numId="21">
    <w:abstractNumId w:val="102"/>
  </w:num>
  <w:num w:numId="22">
    <w:abstractNumId w:val="96"/>
  </w:num>
  <w:num w:numId="23">
    <w:abstractNumId w:val="95"/>
  </w:num>
  <w:num w:numId="24">
    <w:abstractNumId w:val="8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8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87"/>
    <o:shapelayout v:ext="edit">
      <o:idmap v:ext="edit" data="1"/>
      <o:rules v:ext="edit">
        <o:r id="V:Rule1" type="connector" idref="#Соединительная линия уступом 8"/>
        <o:r id="V:Rule2" type="connector" idref="#Прямая со стрелкой 9"/>
        <o:r id="V:Rule3" type="connector" idref="#Прямая со стрелкой 11"/>
        <o:r id="V:Rule4" type="connector" idref="#Соединительная линия уступом 12"/>
        <o:r id="V:Rule5" type="connector" idref="#Прямая со стрелкой 14"/>
        <o:r id="V:Rule6" type="connector" idref="#Прямая со стрелкой 15"/>
        <o:r id="V:Rule7" type="connector" idref="#Соединительная линия уступом 18"/>
        <o:r id="V:Rule8" type="connector" idref="#Соединительная линия уступом 8"/>
        <o:r id="V:Rule9" type="connector" idref="#Прямая со стрелкой 9"/>
        <o:r id="V:Rule10" type="connector" idref="#Прямая со стрелкой 11"/>
        <o:r id="V:Rule11" type="connector" idref="#Соединительная линия уступом 12"/>
        <o:r id="V:Rule12" type="connector" idref="#Прямая со стрелкой 14"/>
        <o:r id="V:Rule13" type="connector" idref="#Прямая со стрелкой 15"/>
        <o:r id="V:Rule14" type="connector" idref="#Соединительная линия уступом 18"/>
        <o:r id="V:Rule15" type="connector" idref="#_x0000_s1163"/>
        <o:r id="V:Rule16" type="connector" idref="#_x0000_s1165"/>
        <o:r id="V:Rule17" type="connector" idref="#_x0000_s1166"/>
        <o:r id="V:Rule18" type="connector" idref="#_x0000_s1167"/>
        <o:r id="V:Rule19" type="connector" idref="#_x0000_s1168"/>
        <o:r id="V:Rule20" type="connector" idref="#_x0000_s1176"/>
        <o:r id="V:Rule21" type="connector" idref="#_x0000_s1188"/>
        <o:r id="V:Rule22" type="connector" idref="#_x0000_s1189"/>
        <o:r id="V:Rule23" type="connector" idref="#_x0000_s1190"/>
        <o:r id="V:Rule24" type="connector" idref="#_x0000_s1169"/>
        <o:r id="V:Rule25" type="connector" idref="#_x0000_s1241"/>
        <o:r id="V:Rule26" type="connector" idref="#_x0000_s1249"/>
        <o:r id="V:Rule27" type="connector" idref="#_x0000_s1237"/>
        <o:r id="V:Rule28" type="connector" idref="#_x0000_s1239"/>
        <o:r id="V:Rule29" type="connector" idref="#_x0000_s1240"/>
        <o:r id="V:Rule30" type="connector" idref="#_x0000_s1238"/>
        <o:r id="V:Rule31" type="connector" idref="#_x0000_s1255"/>
        <o:r id="V:Rule32" type="connector" idref="#_x0000_s1170"/>
        <o:r id="V:Rule33" type="connector" idref="#_x0000_s1208"/>
        <o:r id="V:Rule34" type="connector" idref="#_x0000_s1212"/>
        <o:r id="V:Rule35" type="connector" idref="#_x0000_s1226"/>
        <o:r id="V:Rule36" type="connector" idref="#_x0000_s1228"/>
        <o:r id="V:Rule37" type="connector" idref="#_x0000_s1124">
          <o:proxy start="" idref="#_x0000_s1121" connectloc="2"/>
          <o:proxy end="" idref="#_x0000_s1122" connectloc="0"/>
        </o:r>
        <o:r id="V:Rule38" type="connector" idref="#_x0000_s1138">
          <o:proxy start="" idref="#_x0000_s1121" connectloc="2"/>
          <o:proxy end="" idref="#_x0000_s1137" connectloc="0"/>
        </o:r>
        <o:r id="V:Rule39" type="connector" idref="#_x0000_s1125">
          <o:proxy start="" idref="#_x0000_s1121" connectloc="2"/>
          <o:proxy end="" idref="#_x0000_s1135" connectloc="0"/>
        </o:r>
        <o:r id="V:Rule40" type="connector" idref="#_x0000_s1126">
          <o:proxy start="" idref="#_x0000_s1121" connectloc="2"/>
          <o:proxy end="" idref="#_x0000_s1139" connectloc="0"/>
        </o:r>
        <o:r id="V:Rule41" type="connector" idref="#_x0000_s1133">
          <o:proxy start="" idref="#_x0000_s1121" connectloc="2"/>
          <o:proxy end="" idref="#_x0000_s1130" connectloc="0"/>
        </o:r>
        <o:r id="V:Rule42" type="connector" idref="#_x0000_s1134">
          <o:proxy start="" idref="#_x0000_s1121" connectloc="2"/>
          <o:proxy end="" idref="#_x0000_s1132" connectloc="0"/>
        </o:r>
        <o:r id="V:Rule43" type="connector" idref="#_x0000_s1136">
          <o:proxy start="" idref="#_x0000_s1121" connectloc="2"/>
          <o:proxy end="" idref="#_x0000_s1131" connectloc="0"/>
        </o:r>
        <o:r id="V:Rule44" type="connector" idref="#_x0000_s1314"/>
        <o:r id="V:Rule45" type="connector" idref="#_x0000_s1316"/>
        <o:r id="V:Rule46" type="connector" idref="#_x0000_s1317"/>
        <o:r id="V:Rule47" type="connector" idref="#_x0000_s1318"/>
        <o:r id="V:Rule48" type="connector" idref="#_x0000_s1319"/>
        <o:r id="V:Rule49" type="connector" idref="#_x0000_s1327"/>
        <o:r id="V:Rule50" type="connector" idref="#_x0000_s1339"/>
        <o:r id="V:Rule51" type="connector" idref="#_x0000_s1340"/>
        <o:r id="V:Rule52" type="connector" idref="#_x0000_s1341"/>
        <o:r id="V:Rule53" type="connector" idref="#_x0000_s1320"/>
        <o:r id="V:Rule54" type="connector" idref="#_x0000_s1392"/>
        <o:r id="V:Rule55" type="connector" idref="#_x0000_s1400"/>
        <o:r id="V:Rule56" type="connector" idref="#_x0000_s1388"/>
        <o:r id="V:Rule57" type="connector" idref="#_x0000_s1390"/>
        <o:r id="V:Rule58" type="connector" idref="#_x0000_s1391"/>
        <o:r id="V:Rule59" type="connector" idref="#_x0000_s1389"/>
        <o:r id="V:Rule60" type="connector" idref="#_x0000_s1406"/>
        <o:r id="V:Rule61" type="connector" idref="#Прямая со стрелкой 8"/>
        <o:r id="V:Rule62" type="connector" idref="#_x0000_s1359"/>
        <o:r id="V:Rule63" type="connector" idref="#_x0000_s1363"/>
        <o:r id="V:Rule64" type="connector" idref="#_x0000_s1377"/>
        <o:r id="V:Rule65" type="connector" idref="#_x0000_s1379"/>
        <o:r id="V:Rule66" type="connector" idref="#_x0000_s1275"/>
        <o:r id="V:Rule67" type="connector" idref="#_x0000_s1289"/>
        <o:r id="V:Rule68" type="connector" idref="#_x0000_s1276">
          <o:proxy end="" idref="#_x0000_s1286" connectloc="0"/>
        </o:r>
        <o:r id="V:Rule69" type="connector" idref="#_x0000_s1277">
          <o:proxy end="" idref="#_x0000_s1290" connectloc="0"/>
        </o:r>
        <o:r id="V:Rule70" type="connector" idref="#_x0000_s1284"/>
        <o:r id="V:Rule71" type="connector" idref="#_x0000_s1285"/>
        <o:r id="V:Rule72" type="connector" idref="#_x0000_s128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A27A8-8E7E-4D64-BC7B-FA44A6A7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3799</Words>
  <Characters>21659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2020-06-01T08:34:00Z</dcterms:created>
  <dcterms:modified xsi:type="dcterms:W3CDTF">2020-06-01T08:36:00Z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