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20FD5" w14:textId="77777777" w:rsidR="009C713E" w:rsidRDefault="009C713E" w:rsidP="009C713E">
      <w:pPr>
        <w:pStyle w:val="afffffffffffffffffffffffffff5"/>
        <w:rPr>
          <w:rFonts w:ascii="Verdana" w:hAnsi="Verdana"/>
          <w:color w:val="000000"/>
          <w:sz w:val="21"/>
          <w:szCs w:val="21"/>
        </w:rPr>
      </w:pPr>
      <w:r>
        <w:rPr>
          <w:rFonts w:ascii="Helvetica" w:hAnsi="Helvetica" w:cs="Helvetica"/>
          <w:b/>
          <w:bCs w:val="0"/>
          <w:color w:val="222222"/>
          <w:sz w:val="21"/>
          <w:szCs w:val="21"/>
        </w:rPr>
        <w:t>Павлык, Богдан Васильевич.</w:t>
      </w:r>
    </w:p>
    <w:p w14:paraId="12263CCB" w14:textId="77777777" w:rsidR="009C713E" w:rsidRDefault="009C713E" w:rsidP="009C713E">
      <w:pPr>
        <w:pStyle w:val="20"/>
        <w:spacing w:before="0" w:after="312"/>
        <w:rPr>
          <w:rFonts w:ascii="Arial" w:hAnsi="Arial" w:cs="Arial"/>
          <w:caps/>
          <w:color w:val="333333"/>
          <w:sz w:val="27"/>
          <w:szCs w:val="27"/>
        </w:rPr>
      </w:pPr>
      <w:r>
        <w:rPr>
          <w:rFonts w:ascii="Helvetica" w:hAnsi="Helvetica" w:cs="Helvetica"/>
          <w:caps/>
          <w:color w:val="222222"/>
          <w:sz w:val="21"/>
          <w:szCs w:val="21"/>
        </w:rPr>
        <w:t>Деструкция ионных соединений под действием ионизирующих излучений : диссертация ... кандидата физико-математических наук : 01.04.07. - Львов, 1985. - 204 с. : ил.</w:t>
      </w:r>
    </w:p>
    <w:p w14:paraId="5FF6E620" w14:textId="77777777" w:rsidR="009C713E" w:rsidRDefault="009C713E" w:rsidP="009C713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Павлык, Богдан Васильевич</w:t>
      </w:r>
    </w:p>
    <w:p w14:paraId="1DE7442D"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2F3110"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ОБЗОР ЛИТЕРАТУРЫ. II</w:t>
      </w:r>
    </w:p>
    <w:p w14:paraId="497A0DED"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Образование сложных радиационных дефектов в ионных кристаллах . II</w:t>
      </w:r>
    </w:p>
    <w:p w14:paraId="6A751224"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Механизмы создания первичных радиационных дефектов.</w:t>
      </w:r>
    </w:p>
    <w:p w14:paraId="2845CF23"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Конечные продукты радиолаза. Коллоидальные центры и методы их исследования</w:t>
      </w:r>
    </w:p>
    <w:p w14:paraId="19284650"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Радиационные процессы при высоких температурах.</w:t>
      </w:r>
    </w:p>
    <w:p w14:paraId="391E2150"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V -центры и их агрегаты</w:t>
      </w:r>
    </w:p>
    <w:p w14:paraId="53F0C105"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Влияние примесей на процессы агрегатизадии центров окраски</w:t>
      </w:r>
    </w:p>
    <w:p w14:paraId="5629B72E"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1.1.6. Другие протяженные дефекты.</w:t>
      </w:r>
    </w:p>
    <w:p w14:paraId="19653BCD"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Распыление кристаллов ионных соединений под действием ионизирующих излучений</w:t>
      </w:r>
    </w:p>
    <w:p w14:paraId="5BB3E403"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Электронное распыление диэлектрических соединений</w:t>
      </w:r>
    </w:p>
    <w:p w14:paraId="1F3F3E4E"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Деструкция ЩГК под действием когерентного излучения</w:t>
      </w:r>
    </w:p>
    <w:p w14:paraId="5845E970"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Радиолиз ЩГК под действием рентгеновского и f -облучения</w:t>
      </w:r>
    </w:p>
    <w:p w14:paraId="0D1942E2"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Проблема водородных центров в ЩГК.</w:t>
      </w:r>
    </w:p>
    <w:p w14:paraId="1D279FBC"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ОБРАЗОВАНИЕ И КОАГУЛЯЦИЯ ЦЕНТРОВ ОКРАСКИ В ЩГК</w:t>
      </w:r>
    </w:p>
    <w:p w14:paraId="1427BBA7"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 ДЕЙСТВИЕМ РАЗЛИЧНЫХ ВИДОВ ИЗЛУЧЕНИЯ.</w:t>
      </w:r>
    </w:p>
    <w:p w14:paraId="5356ACAA"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Накопление и коагуляция F -центров в кристаллах NaCt , легированных ионами ОН" и 0" под действием радиации.</w:t>
      </w:r>
    </w:p>
    <w:p w14:paraId="3F2ADC09"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Высокодозное облучение кристаллов NaCl</w:t>
      </w:r>
    </w:p>
    <w:p w14:paraId="6A481CC9"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Высокотемпературное облучение кристаллов NaC{-0~~</w:t>
      </w:r>
    </w:p>
    <w:p w14:paraId="6B852ADA"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Превращение центров окраски в процессе термического отжига</w:t>
      </w:r>
    </w:p>
    <w:p w14:paraId="6EC9D33F"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2 главы</w:t>
      </w:r>
    </w:p>
    <w:p w14:paraId="4FBA0103"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ПРОЦЕССА ДЕСТРУКЦИИ</w:t>
      </w:r>
    </w:p>
    <w:p w14:paraId="2DC5A3F0"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КРИСТАЛЛОВ NaCl И CaF</w:t>
      </w:r>
    </w:p>
    <w:p w14:paraId="122EEB7B"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Получение монокристаллических образцов для исследований.</w:t>
      </w:r>
    </w:p>
    <w:p w14:paraId="2D0C977D"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 влиянии ионов ОН" и 0"~ на процесс радиолиза кристаллов NaCl</w:t>
      </w:r>
    </w:p>
    <w:p w14:paraId="571C6D07"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Методика масс-спбктрометрических исследований процесса радиолиза</w:t>
      </w:r>
    </w:p>
    <w:p w14:paraId="788F7E7B"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Выделение продуктов радиолиза при термическом отжиге облученных кристаллов NaCl и Na.Br.</w:t>
      </w:r>
    </w:p>
    <w:p w14:paraId="33F425D4"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Термостимулированная эмиссия продуктов радиолиза монокристаллов NaCl и CaF2.</w:t>
      </w:r>
    </w:p>
    <w:p w14:paraId="385BF448"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Количественный анализ процесса радиолиза кристаллов NaCl , NaCl-ОН'и NaCl-0"".Пб</w:t>
      </w:r>
    </w:p>
    <w:p w14:paraId="3AB745D3"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Механизм выделения продуктов радиолиза из облучаемых ионных соединений</w:t>
      </w:r>
    </w:p>
    <w:p w14:paraId="23FE7710"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Микроскопические исследования радиационного распыления кристалла NaCl-О"".</w:t>
      </w:r>
    </w:p>
    <w:p w14:paraId="742A5842"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3 главы.</w:t>
      </w:r>
    </w:p>
    <w:p w14:paraId="1788C5B4"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ФОТОХИМИЧЕСКИЕ И ТЕРМИЧЕСКИЕ ПРЕВРАЩЕНИЯ ВОДОРОДНЫХ ЦЕНТРОВ В КРИСТАЛЛАХ NaCt , ЛЕГИРОВАННЫХ ИОНАМИ ОН".</w:t>
      </w:r>
    </w:p>
    <w:p w14:paraId="75154941"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ИК-спектры облученных кристаллов NaCl , NaCl-OH" и NaCl-O".</w:t>
      </w:r>
    </w:p>
    <w:p w14:paraId="4CA82BAA"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Фотохимические превращения водородных центров в кристаллах NaCt'P.</w:t>
      </w:r>
    </w:p>
    <w:p w14:paraId="6A9FE5B5"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Особенности высокотемпературного УФ-облучения и отжига облученных кристаллов Л/яСС" О</w:t>
      </w:r>
    </w:p>
    <w:p w14:paraId="133C3F80"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Масс-спектрометрические исследования выделения водорода из облученных кристаллов NaCl и NaBr , легированных водородсодержащими примесями.</w:t>
      </w:r>
    </w:p>
    <w:p w14:paraId="095CD6D0"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4.5. Влияние электрического поля и температуры на э'ффективность газовыделения из кристаллов при УФ-облучении.</w:t>
      </w:r>
    </w:p>
    <w:p w14:paraId="49A99DB6" w14:textId="77777777" w:rsidR="009C713E" w:rsidRDefault="009C713E" w:rsidP="009C71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4 главы.</w:t>
      </w:r>
    </w:p>
    <w:p w14:paraId="071EBB05" w14:textId="32D8A506" w:rsidR="00E67B85" w:rsidRPr="009C713E" w:rsidRDefault="00E67B85" w:rsidP="009C713E"/>
    <w:sectPr w:rsidR="00E67B85" w:rsidRPr="009C71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ACA6" w14:textId="77777777" w:rsidR="00CD57B1" w:rsidRDefault="00CD57B1">
      <w:pPr>
        <w:spacing w:after="0" w:line="240" w:lineRule="auto"/>
      </w:pPr>
      <w:r>
        <w:separator/>
      </w:r>
    </w:p>
  </w:endnote>
  <w:endnote w:type="continuationSeparator" w:id="0">
    <w:p w14:paraId="24D882E0" w14:textId="77777777" w:rsidR="00CD57B1" w:rsidRDefault="00CD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227A" w14:textId="77777777" w:rsidR="00CD57B1" w:rsidRDefault="00CD57B1"/>
    <w:p w14:paraId="29229BEE" w14:textId="77777777" w:rsidR="00CD57B1" w:rsidRDefault="00CD57B1"/>
    <w:p w14:paraId="2FC4CBBC" w14:textId="77777777" w:rsidR="00CD57B1" w:rsidRDefault="00CD57B1"/>
    <w:p w14:paraId="2BC8AFB5" w14:textId="77777777" w:rsidR="00CD57B1" w:rsidRDefault="00CD57B1"/>
    <w:p w14:paraId="4D098660" w14:textId="77777777" w:rsidR="00CD57B1" w:rsidRDefault="00CD57B1"/>
    <w:p w14:paraId="0174DFA1" w14:textId="77777777" w:rsidR="00CD57B1" w:rsidRDefault="00CD57B1"/>
    <w:p w14:paraId="7BB3D34A" w14:textId="77777777" w:rsidR="00CD57B1" w:rsidRDefault="00CD57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2F997B" wp14:editId="551FEC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85E1" w14:textId="77777777" w:rsidR="00CD57B1" w:rsidRDefault="00CD57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2F99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9D85E1" w14:textId="77777777" w:rsidR="00CD57B1" w:rsidRDefault="00CD57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BDB9BE" w14:textId="77777777" w:rsidR="00CD57B1" w:rsidRDefault="00CD57B1"/>
    <w:p w14:paraId="558B76C7" w14:textId="77777777" w:rsidR="00CD57B1" w:rsidRDefault="00CD57B1"/>
    <w:p w14:paraId="62589871" w14:textId="77777777" w:rsidR="00CD57B1" w:rsidRDefault="00CD57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D26053" wp14:editId="55C62A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7FE9D" w14:textId="77777777" w:rsidR="00CD57B1" w:rsidRDefault="00CD57B1"/>
                          <w:p w14:paraId="3D7FA035" w14:textId="77777777" w:rsidR="00CD57B1" w:rsidRDefault="00CD57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260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C7FE9D" w14:textId="77777777" w:rsidR="00CD57B1" w:rsidRDefault="00CD57B1"/>
                    <w:p w14:paraId="3D7FA035" w14:textId="77777777" w:rsidR="00CD57B1" w:rsidRDefault="00CD57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DD1352" w14:textId="77777777" w:rsidR="00CD57B1" w:rsidRDefault="00CD57B1"/>
    <w:p w14:paraId="6B3B1CAF" w14:textId="77777777" w:rsidR="00CD57B1" w:rsidRDefault="00CD57B1">
      <w:pPr>
        <w:rPr>
          <w:sz w:val="2"/>
          <w:szCs w:val="2"/>
        </w:rPr>
      </w:pPr>
    </w:p>
    <w:p w14:paraId="55C854FE" w14:textId="77777777" w:rsidR="00CD57B1" w:rsidRDefault="00CD57B1"/>
    <w:p w14:paraId="01717203" w14:textId="77777777" w:rsidR="00CD57B1" w:rsidRDefault="00CD57B1">
      <w:pPr>
        <w:spacing w:after="0" w:line="240" w:lineRule="auto"/>
      </w:pPr>
    </w:p>
  </w:footnote>
  <w:footnote w:type="continuationSeparator" w:id="0">
    <w:p w14:paraId="49DAF08A" w14:textId="77777777" w:rsidR="00CD57B1" w:rsidRDefault="00CD5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7B1"/>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112833</TotalTime>
  <Pages>3</Pages>
  <Words>402</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2029</cp:revision>
  <cp:lastPrinted>2009-02-06T05:36:00Z</cp:lastPrinted>
  <dcterms:created xsi:type="dcterms:W3CDTF">2024-01-07T13:43:00Z</dcterms:created>
  <dcterms:modified xsi:type="dcterms:W3CDTF">2025-06-14T21:42:00Z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