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38" w:rsidRDefault="00D635E4" w:rsidP="00D635E4">
      <w:pPr>
        <w:rPr>
          <w:rFonts w:ascii="Times New Roman" w:eastAsia="Times New Roman" w:hAnsi="Times New Roman" w:cs="Times New Roman"/>
          <w:b/>
          <w:bCs/>
          <w:kern w:val="0"/>
          <w:sz w:val="24"/>
          <w:szCs w:val="24"/>
          <w:lang w:val="en-US" w:eastAsia="ru-RU"/>
        </w:rPr>
      </w:pPr>
      <w:r w:rsidRPr="00D635E4">
        <w:rPr>
          <w:rFonts w:ascii="Times New Roman" w:eastAsia="Times New Roman" w:hAnsi="Times New Roman" w:cs="Times New Roman" w:hint="eastAsia"/>
          <w:b/>
          <w:bCs/>
          <w:kern w:val="0"/>
          <w:sz w:val="24"/>
          <w:szCs w:val="24"/>
          <w:lang w:val="uk-UA" w:eastAsia="ru-RU"/>
        </w:rPr>
        <w:t>Иванов</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Сергей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Петрович</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Совершенствование</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тепломассообменных</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процессов</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в</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водооборотных</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циклах</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промышленных</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предприятий</w:t>
      </w:r>
      <w:r w:rsidRPr="00D635E4">
        <w:rPr>
          <w:rFonts w:ascii="Times New Roman" w:eastAsia="Times New Roman" w:hAnsi="Times New Roman" w:cs="Times New Roman"/>
          <w:b/>
          <w:bCs/>
          <w:kern w:val="0"/>
          <w:sz w:val="24"/>
          <w:szCs w:val="24"/>
          <w:lang w:val="uk-UA" w:eastAsia="ru-RU"/>
        </w:rPr>
        <w:t xml:space="preserve"> : </w:t>
      </w:r>
      <w:r w:rsidRPr="00D635E4">
        <w:rPr>
          <w:rFonts w:ascii="Times New Roman" w:eastAsia="Times New Roman" w:hAnsi="Times New Roman" w:cs="Times New Roman" w:hint="eastAsia"/>
          <w:b/>
          <w:bCs/>
          <w:kern w:val="0"/>
          <w:sz w:val="24"/>
          <w:szCs w:val="24"/>
          <w:lang w:val="uk-UA" w:eastAsia="ru-RU"/>
        </w:rPr>
        <w:t>диссертация</w:t>
      </w:r>
      <w:r w:rsidRPr="00D635E4">
        <w:rPr>
          <w:rFonts w:ascii="Times New Roman" w:eastAsia="Times New Roman" w:hAnsi="Times New Roman" w:cs="Times New Roman"/>
          <w:b/>
          <w:bCs/>
          <w:kern w:val="0"/>
          <w:sz w:val="24"/>
          <w:szCs w:val="24"/>
          <w:lang w:val="uk-UA" w:eastAsia="ru-RU"/>
        </w:rPr>
        <w:t xml:space="preserve"> ... </w:t>
      </w:r>
      <w:r w:rsidRPr="00D635E4">
        <w:rPr>
          <w:rFonts w:ascii="Times New Roman" w:eastAsia="Times New Roman" w:hAnsi="Times New Roman" w:cs="Times New Roman" w:hint="eastAsia"/>
          <w:b/>
          <w:bCs/>
          <w:kern w:val="0"/>
          <w:sz w:val="24"/>
          <w:szCs w:val="24"/>
          <w:lang w:val="uk-UA" w:eastAsia="ru-RU"/>
        </w:rPr>
        <w:t>доктора</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технических</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наук</w:t>
      </w:r>
      <w:r w:rsidRPr="00D635E4">
        <w:rPr>
          <w:rFonts w:ascii="Times New Roman" w:eastAsia="Times New Roman" w:hAnsi="Times New Roman" w:cs="Times New Roman"/>
          <w:b/>
          <w:bCs/>
          <w:kern w:val="0"/>
          <w:sz w:val="24"/>
          <w:szCs w:val="24"/>
          <w:lang w:val="uk-UA" w:eastAsia="ru-RU"/>
        </w:rPr>
        <w:t xml:space="preserve"> : 05.17.08 / </w:t>
      </w:r>
      <w:r w:rsidRPr="00D635E4">
        <w:rPr>
          <w:rFonts w:ascii="Times New Roman" w:eastAsia="Times New Roman" w:hAnsi="Times New Roman" w:cs="Times New Roman" w:hint="eastAsia"/>
          <w:b/>
          <w:bCs/>
          <w:kern w:val="0"/>
          <w:sz w:val="24"/>
          <w:szCs w:val="24"/>
          <w:lang w:val="uk-UA" w:eastAsia="ru-RU"/>
        </w:rPr>
        <w:t>Иванов</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Сергей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Петрович</w:t>
      </w:r>
      <w:r w:rsidRPr="00D635E4">
        <w:rPr>
          <w:rFonts w:ascii="Times New Roman" w:eastAsia="Times New Roman" w:hAnsi="Times New Roman" w:cs="Times New Roman"/>
          <w:b/>
          <w:bCs/>
          <w:kern w:val="0"/>
          <w:sz w:val="24"/>
          <w:szCs w:val="24"/>
          <w:lang w:val="uk-UA" w:eastAsia="ru-RU"/>
        </w:rPr>
        <w:t>; [</w:t>
      </w:r>
      <w:r w:rsidRPr="00D635E4">
        <w:rPr>
          <w:rFonts w:ascii="Times New Roman" w:eastAsia="Times New Roman" w:hAnsi="Times New Roman" w:cs="Times New Roman" w:hint="eastAsia"/>
          <w:b/>
          <w:bCs/>
          <w:kern w:val="0"/>
          <w:sz w:val="24"/>
          <w:szCs w:val="24"/>
          <w:lang w:val="uk-UA" w:eastAsia="ru-RU"/>
        </w:rPr>
        <w:t>Место</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защиты</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Уфимский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государственный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нефтяной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технический</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университет</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Уфа</w:t>
      </w:r>
      <w:r w:rsidRPr="00D635E4">
        <w:rPr>
          <w:rFonts w:ascii="Times New Roman" w:eastAsia="Times New Roman" w:hAnsi="Times New Roman" w:cs="Times New Roman"/>
          <w:b/>
          <w:bCs/>
          <w:kern w:val="0"/>
          <w:sz w:val="24"/>
          <w:szCs w:val="24"/>
          <w:lang w:val="uk-UA" w:eastAsia="ru-RU"/>
        </w:rPr>
        <w:t xml:space="preserve">, 2012.- 261 </w:t>
      </w:r>
      <w:r w:rsidRPr="00D635E4">
        <w:rPr>
          <w:rFonts w:ascii="Times New Roman" w:eastAsia="Times New Roman" w:hAnsi="Times New Roman" w:cs="Times New Roman" w:hint="eastAsia"/>
          <w:b/>
          <w:bCs/>
          <w:kern w:val="0"/>
          <w:sz w:val="24"/>
          <w:szCs w:val="24"/>
          <w:lang w:val="uk-UA" w:eastAsia="ru-RU"/>
        </w:rPr>
        <w:t>с</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ил</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РГБ</w:t>
      </w:r>
      <w:r w:rsidRPr="00D635E4">
        <w:rPr>
          <w:rFonts w:ascii="Times New Roman" w:eastAsia="Times New Roman" w:hAnsi="Times New Roman" w:cs="Times New Roman"/>
          <w:b/>
          <w:bCs/>
          <w:kern w:val="0"/>
          <w:sz w:val="24"/>
          <w:szCs w:val="24"/>
          <w:lang w:val="uk-UA" w:eastAsia="ru-RU"/>
        </w:rPr>
        <w:t xml:space="preserve"> </w:t>
      </w:r>
      <w:r w:rsidRPr="00D635E4">
        <w:rPr>
          <w:rFonts w:ascii="Times New Roman" w:eastAsia="Times New Roman" w:hAnsi="Times New Roman" w:cs="Times New Roman" w:hint="eastAsia"/>
          <w:b/>
          <w:bCs/>
          <w:kern w:val="0"/>
          <w:sz w:val="24"/>
          <w:szCs w:val="24"/>
          <w:lang w:val="uk-UA" w:eastAsia="ru-RU"/>
        </w:rPr>
        <w:t>ОД</w:t>
      </w:r>
      <w:r w:rsidRPr="00D635E4">
        <w:rPr>
          <w:rFonts w:ascii="Times New Roman" w:eastAsia="Times New Roman" w:hAnsi="Times New Roman" w:cs="Times New Roman"/>
          <w:b/>
          <w:bCs/>
          <w:kern w:val="0"/>
          <w:sz w:val="24"/>
          <w:szCs w:val="24"/>
          <w:lang w:val="uk-UA" w:eastAsia="ru-RU"/>
        </w:rPr>
        <w:t>, 71 13-5/14</w:t>
      </w:r>
    </w:p>
    <w:p w:rsidR="00D635E4" w:rsidRDefault="00D635E4" w:rsidP="00D635E4">
      <w:pPr>
        <w:rPr>
          <w:rFonts w:ascii="Times New Roman" w:eastAsia="Times New Roman" w:hAnsi="Times New Roman" w:cs="Times New Roman"/>
          <w:b/>
          <w:bCs/>
          <w:kern w:val="0"/>
          <w:sz w:val="24"/>
          <w:szCs w:val="24"/>
          <w:lang w:val="en-US" w:eastAsia="ru-RU"/>
        </w:rPr>
      </w:pPr>
    </w:p>
    <w:p w:rsidR="00D635E4" w:rsidRDefault="00D635E4" w:rsidP="00D635E4">
      <w:pPr>
        <w:rPr>
          <w:rFonts w:ascii="Times New Roman" w:eastAsia="Times New Roman" w:hAnsi="Times New Roman" w:cs="Times New Roman"/>
          <w:b/>
          <w:bCs/>
          <w:kern w:val="0"/>
          <w:sz w:val="24"/>
          <w:szCs w:val="24"/>
          <w:lang w:val="en-US" w:eastAsia="ru-RU"/>
        </w:rPr>
      </w:pPr>
    </w:p>
    <w:p w:rsidR="00D635E4" w:rsidRPr="00D635E4" w:rsidRDefault="00D635E4" w:rsidP="00D635E4">
      <w:pPr>
        <w:tabs>
          <w:tab w:val="clear" w:pos="709"/>
        </w:tabs>
        <w:suppressAutoHyphens w:val="0"/>
        <w:spacing w:after="172" w:line="260"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МИНИСТЕРСТВО ОБРАЗОВАНИЯ И НАУКИ РОССИЙСКОЙ</w:t>
      </w:r>
    </w:p>
    <w:p w:rsidR="00D635E4" w:rsidRPr="00D635E4" w:rsidRDefault="00D635E4" w:rsidP="00D635E4">
      <w:pPr>
        <w:tabs>
          <w:tab w:val="clear" w:pos="709"/>
        </w:tabs>
        <w:suppressAutoHyphens w:val="0"/>
        <w:spacing w:after="539" w:line="260"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ФЕДЕРАЦИИ</w:t>
      </w:r>
    </w:p>
    <w:p w:rsidR="00D635E4" w:rsidRPr="00D635E4" w:rsidRDefault="00D635E4" w:rsidP="00D635E4">
      <w:pPr>
        <w:tabs>
          <w:tab w:val="clear" w:pos="709"/>
        </w:tabs>
        <w:suppressAutoHyphens w:val="0"/>
        <w:spacing w:after="1080" w:line="485"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Филиал ФГБОУ ВПО «УФИМСКИЙ ГОСУДАРСТВЕННЫЙ НЕФТЯНОЙ ТЕХНИЧЕСКИЙ УНИВЕРСИТЕТ» в г. Стерлитамаке</w:t>
      </w:r>
    </w:p>
    <w:p w:rsidR="00D635E4" w:rsidRPr="00D635E4" w:rsidRDefault="00D635E4" w:rsidP="00D635E4">
      <w:pPr>
        <w:tabs>
          <w:tab w:val="clear" w:pos="709"/>
          <w:tab w:val="right" w:pos="6554"/>
          <w:tab w:val="right" w:pos="7437"/>
          <w:tab w:val="center" w:pos="8075"/>
        </w:tabs>
        <w:suppressAutoHyphens w:val="0"/>
        <w:spacing w:after="428" w:line="260" w:lineRule="exact"/>
        <w:ind w:left="460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w:t>
      </w:r>
      <w:r w:rsidRPr="00D635E4">
        <w:rPr>
          <w:rFonts w:ascii="Times New Roman" w:eastAsia="Times New Roman" w:hAnsi="Times New Roman" w:cs="Times New Roman"/>
          <w:color w:val="000000"/>
          <w:kern w:val="0"/>
          <w:sz w:val="26"/>
          <w:szCs w:val="26"/>
          <w:lang w:eastAsia="ru-RU" w:bidi="ru-RU"/>
        </w:rPr>
        <w:tab/>
        <w:t>На</w:t>
      </w:r>
      <w:r w:rsidRPr="00D635E4">
        <w:rPr>
          <w:rFonts w:ascii="Times New Roman" w:eastAsia="Times New Roman" w:hAnsi="Times New Roman" w:cs="Times New Roman"/>
          <w:color w:val="000000"/>
          <w:kern w:val="0"/>
          <w:sz w:val="26"/>
          <w:szCs w:val="26"/>
          <w:lang w:eastAsia="ru-RU" w:bidi="ru-RU"/>
        </w:rPr>
        <w:tab/>
        <w:t>правах</w:t>
      </w:r>
      <w:r w:rsidRPr="00D635E4">
        <w:rPr>
          <w:rFonts w:ascii="Times New Roman" w:eastAsia="Times New Roman" w:hAnsi="Times New Roman" w:cs="Times New Roman"/>
          <w:color w:val="000000"/>
          <w:kern w:val="0"/>
          <w:sz w:val="26"/>
          <w:szCs w:val="26"/>
          <w:lang w:eastAsia="ru-RU" w:bidi="ru-RU"/>
        </w:rPr>
        <w:tab/>
        <w:t>рукописи</w:t>
      </w:r>
    </w:p>
    <w:p w:rsidR="00D635E4" w:rsidRPr="00D635E4" w:rsidRDefault="00D635E4" w:rsidP="00D635E4">
      <w:pPr>
        <w:framePr w:h="715" w:hSpace="1502" w:wrap="notBeside" w:vAnchor="text" w:hAnchor="text" w:x="2343"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510280" cy="462280"/>
            <wp:effectExtent l="19050" t="0" r="0" b="0"/>
            <wp:docPr id="136" name="Рисунок 136" descr="C:\Users\Pavel\AppData\Local\Temp\Rar$DIa0.2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Pavel\AppData\Local\Temp\Rar$DIa0.279\media\image1.png"/>
                    <pic:cNvPicPr>
                      <a:picLocks noChangeAspect="1" noChangeArrowheads="1"/>
                    </pic:cNvPicPr>
                  </pic:nvPicPr>
                  <pic:blipFill>
                    <a:blip r:embed="rId8" cstate="print"/>
                    <a:srcRect/>
                    <a:stretch>
                      <a:fillRect/>
                    </a:stretch>
                  </pic:blipFill>
                  <pic:spPr bwMode="auto">
                    <a:xfrm>
                      <a:off x="0" y="0"/>
                      <a:ext cx="3510280" cy="462280"/>
                    </a:xfrm>
                    <a:prstGeom prst="rect">
                      <a:avLst/>
                    </a:prstGeom>
                    <a:noFill/>
                    <a:ln w="9525">
                      <a:noFill/>
                      <a:miter lim="800000"/>
                      <a:headEnd/>
                      <a:tailEnd/>
                    </a:ln>
                  </pic:spPr>
                </pic:pic>
              </a:graphicData>
            </a:graphic>
          </wp:inline>
        </w:drawing>
      </w:r>
    </w:p>
    <w:p w:rsidR="00D635E4" w:rsidRPr="00D635E4" w:rsidRDefault="00D635E4" w:rsidP="00D635E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635E4" w:rsidRPr="00D635E4" w:rsidRDefault="00D635E4" w:rsidP="00D635E4">
      <w:pPr>
        <w:tabs>
          <w:tab w:val="clear" w:pos="709"/>
        </w:tabs>
        <w:suppressAutoHyphens w:val="0"/>
        <w:spacing w:before="464" w:after="477" w:line="260"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Иванов Сергей Петрович</w:t>
      </w:r>
    </w:p>
    <w:p w:rsidR="00D635E4" w:rsidRPr="00D635E4" w:rsidRDefault="00D635E4" w:rsidP="00D635E4">
      <w:pPr>
        <w:tabs>
          <w:tab w:val="clear" w:pos="709"/>
        </w:tabs>
        <w:suppressAutoHyphens w:val="0"/>
        <w:spacing w:after="774" w:line="485"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СОВЕРШЕНСТВОВАНИЕ ТЕПЛОМАССООБМЕННЫХ ПРОЦЕССОВ В ВОДООБОРОТНЫХ ЦИКЛАХ ПРОМЫШЛЕННЫХ ПРЕДПРИЯТИЙ</w:t>
      </w:r>
    </w:p>
    <w:p w:rsidR="00D635E4" w:rsidRPr="00D635E4" w:rsidRDefault="00D635E4" w:rsidP="00D635E4">
      <w:pPr>
        <w:tabs>
          <w:tab w:val="clear" w:pos="709"/>
        </w:tabs>
        <w:suppressAutoHyphens w:val="0"/>
        <w:spacing w:after="494" w:line="643"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Специальность 05.17.08 - Процессы и аппараты химических технологий</w:t>
      </w:r>
    </w:p>
    <w:p w:rsidR="00D635E4" w:rsidRPr="00D635E4" w:rsidRDefault="00D635E4" w:rsidP="00D635E4">
      <w:pPr>
        <w:tabs>
          <w:tab w:val="clear" w:pos="709"/>
        </w:tabs>
        <w:suppressAutoHyphens w:val="0"/>
        <w:spacing w:after="1204" w:line="326"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технических наук</w:t>
      </w:r>
    </w:p>
    <w:p w:rsidR="00D635E4" w:rsidRPr="00D635E4" w:rsidRDefault="00D635E4" w:rsidP="00D635E4">
      <w:pPr>
        <w:tabs>
          <w:tab w:val="clear" w:pos="709"/>
        </w:tabs>
        <w:suppressAutoHyphens w:val="0"/>
        <w:spacing w:after="949" w:line="322" w:lineRule="exact"/>
        <w:ind w:left="4820" w:right="188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Научный консультант д.т.н. Ибрагимов И. Г.</w:t>
      </w:r>
    </w:p>
    <w:p w:rsidR="00D635E4" w:rsidRPr="00D635E4" w:rsidRDefault="00D635E4" w:rsidP="00D635E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Уфа-2012</w:t>
      </w:r>
    </w:p>
    <w:p w:rsidR="00D635E4" w:rsidRPr="00D635E4" w:rsidRDefault="00D635E4" w:rsidP="00D635E4">
      <w:pPr>
        <w:tabs>
          <w:tab w:val="clear" w:pos="709"/>
        </w:tabs>
        <w:suppressAutoHyphens w:val="0"/>
        <w:spacing w:after="481" w:line="260" w:lineRule="exact"/>
        <w:ind w:left="37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СОДЕРЖАНИЕ</w:t>
      </w:r>
    </w:p>
    <w:p w:rsidR="00D635E4" w:rsidRPr="00D635E4" w:rsidRDefault="00D635E4" w:rsidP="00D635E4">
      <w:pPr>
        <w:tabs>
          <w:tab w:val="clear" w:pos="709"/>
          <w:tab w:val="right" w:leader="dot" w:pos="8865"/>
        </w:tabs>
        <w:suppressAutoHyphens w:val="0"/>
        <w:spacing w:after="0" w:line="480" w:lineRule="exact"/>
        <w:ind w:left="100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fldChar w:fldCharType="begin"/>
      </w:r>
      <w:r w:rsidRPr="00D635E4">
        <w:rPr>
          <w:rFonts w:ascii="Times New Roman" w:eastAsia="Times New Roman" w:hAnsi="Times New Roman" w:cs="Times New Roman"/>
          <w:color w:val="000000"/>
          <w:kern w:val="0"/>
          <w:sz w:val="26"/>
          <w:szCs w:val="26"/>
          <w:lang w:eastAsia="ru-RU" w:bidi="ru-RU"/>
        </w:rPr>
        <w:instrText xml:space="preserve"> TOC \o "1-5" \h \z </w:instrText>
      </w:r>
      <w:r w:rsidRPr="00D635E4">
        <w:rPr>
          <w:rFonts w:ascii="Times New Roman" w:eastAsia="Times New Roman" w:hAnsi="Times New Roman" w:cs="Times New Roman"/>
          <w:color w:val="000000"/>
          <w:kern w:val="0"/>
          <w:sz w:val="26"/>
          <w:szCs w:val="26"/>
          <w:lang w:eastAsia="ru-RU" w:bidi="ru-RU"/>
        </w:rPr>
        <w:fldChar w:fldCharType="separate"/>
      </w:r>
      <w:r w:rsidRPr="00D635E4">
        <w:rPr>
          <w:rFonts w:ascii="Times New Roman" w:eastAsia="Times New Roman" w:hAnsi="Times New Roman" w:cs="Times New Roman"/>
          <w:color w:val="000000"/>
          <w:kern w:val="0"/>
          <w:sz w:val="26"/>
          <w:szCs w:val="26"/>
          <w:lang w:eastAsia="ru-RU" w:bidi="ru-RU"/>
        </w:rPr>
        <w:t>Введение</w:t>
      </w:r>
      <w:r w:rsidRPr="00D635E4">
        <w:rPr>
          <w:rFonts w:ascii="Times New Roman" w:eastAsia="Times New Roman" w:hAnsi="Times New Roman" w:cs="Times New Roman"/>
          <w:color w:val="000000"/>
          <w:kern w:val="0"/>
          <w:sz w:val="26"/>
          <w:szCs w:val="26"/>
          <w:lang w:eastAsia="ru-RU" w:bidi="ru-RU"/>
        </w:rPr>
        <w:tab/>
        <w:t xml:space="preserve"> 5</w:t>
      </w:r>
    </w:p>
    <w:p w:rsidR="00D635E4" w:rsidRPr="00D635E4" w:rsidRDefault="00D635E4" w:rsidP="00D635E4">
      <w:pPr>
        <w:tabs>
          <w:tab w:val="clear" w:pos="709"/>
          <w:tab w:val="right" w:pos="3360"/>
          <w:tab w:val="center" w:pos="4790"/>
          <w:tab w:val="right" w:pos="7469"/>
          <w:tab w:val="center" w:pos="7674"/>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Глава</w:t>
      </w:r>
      <w:r w:rsidRPr="00D635E4">
        <w:rPr>
          <w:rFonts w:ascii="Times New Roman" w:eastAsia="Times New Roman" w:hAnsi="Times New Roman" w:cs="Times New Roman"/>
          <w:b/>
          <w:bCs/>
          <w:color w:val="000000"/>
          <w:kern w:val="0"/>
          <w:sz w:val="26"/>
          <w:szCs w:val="26"/>
          <w:lang w:eastAsia="ru-RU" w:bidi="ru-RU"/>
        </w:rPr>
        <w:tab/>
        <w:t>АНАЛИЗ</w:t>
      </w:r>
      <w:r w:rsidRPr="00D635E4">
        <w:rPr>
          <w:rFonts w:ascii="Times New Roman" w:eastAsia="Times New Roman" w:hAnsi="Times New Roman" w:cs="Times New Roman"/>
          <w:b/>
          <w:bCs/>
          <w:color w:val="000000"/>
          <w:kern w:val="0"/>
          <w:sz w:val="26"/>
          <w:szCs w:val="26"/>
          <w:lang w:eastAsia="ru-RU" w:bidi="ru-RU"/>
        </w:rPr>
        <w:tab/>
        <w:t>ВОДООБОРОТНЫХ</w:t>
      </w:r>
      <w:r w:rsidRPr="00D635E4">
        <w:rPr>
          <w:rFonts w:ascii="Times New Roman" w:eastAsia="Times New Roman" w:hAnsi="Times New Roman" w:cs="Times New Roman"/>
          <w:b/>
          <w:bCs/>
          <w:color w:val="000000"/>
          <w:kern w:val="0"/>
          <w:sz w:val="26"/>
          <w:szCs w:val="26"/>
          <w:lang w:eastAsia="ru-RU" w:bidi="ru-RU"/>
        </w:rPr>
        <w:tab/>
        <w:t>ЦИКЛОВ</w:t>
      </w:r>
      <w:r w:rsidRPr="00D635E4">
        <w:rPr>
          <w:rFonts w:ascii="Times New Roman" w:eastAsia="Times New Roman" w:hAnsi="Times New Roman" w:cs="Times New Roman"/>
          <w:b/>
          <w:bCs/>
          <w:color w:val="000000"/>
          <w:kern w:val="0"/>
          <w:sz w:val="26"/>
          <w:szCs w:val="26"/>
          <w:lang w:eastAsia="ru-RU" w:bidi="ru-RU"/>
        </w:rPr>
        <w:tab/>
        <w:t>И</w:t>
      </w:r>
    </w:p>
    <w:p w:rsidR="00D635E4" w:rsidRPr="00D635E4" w:rsidRDefault="00D635E4" w:rsidP="00D635E4">
      <w:pPr>
        <w:numPr>
          <w:ilvl w:val="0"/>
          <w:numId w:val="17"/>
        </w:numPr>
        <w:tabs>
          <w:tab w:val="clear" w:pos="709"/>
          <w:tab w:val="left" w:pos="1856"/>
        </w:tabs>
        <w:suppressAutoHyphens w:val="0"/>
        <w:spacing w:after="0" w:line="480" w:lineRule="exact"/>
        <w:ind w:left="1000" w:hanging="740"/>
        <w:jc w:val="left"/>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КОНСТРУКЦИЙ ОРОСИТЕЛЕЙ ГРАДИРЕН</w:t>
      </w:r>
    </w:p>
    <w:p w:rsidR="00D635E4" w:rsidRPr="00D635E4" w:rsidRDefault="00D635E4" w:rsidP="00D635E4">
      <w:pPr>
        <w:tabs>
          <w:tab w:val="clear" w:pos="709"/>
        </w:tabs>
        <w:suppressAutoHyphens w:val="0"/>
        <w:spacing w:after="0" w:line="480" w:lineRule="exact"/>
        <w:ind w:left="2440" w:firstLine="0"/>
        <w:jc w:val="left"/>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ПРОМЫШЛЕННЫХ ПРЕДПРИЯТИЙ</w:t>
      </w:r>
    </w:p>
    <w:p w:rsidR="00D635E4" w:rsidRPr="00D635E4" w:rsidRDefault="00D635E4" w:rsidP="00D635E4">
      <w:pPr>
        <w:numPr>
          <w:ilvl w:val="1"/>
          <w:numId w:val="17"/>
        </w:numPr>
        <w:tabs>
          <w:tab w:val="clear" w:pos="709"/>
          <w:tab w:val="right" w:leader="dot" w:pos="8865"/>
        </w:tabs>
        <w:suppressAutoHyphens w:val="0"/>
        <w:spacing w:after="0" w:line="480" w:lineRule="exact"/>
        <w:ind w:left="1000" w:hanging="740"/>
        <w:jc w:val="left"/>
        <w:rPr>
          <w:rFonts w:ascii="Times New Roman" w:eastAsia="Times New Roman" w:hAnsi="Times New Roman" w:cs="Times New Roman"/>
          <w:color w:val="000000"/>
          <w:kern w:val="0"/>
          <w:sz w:val="26"/>
          <w:szCs w:val="26"/>
          <w:lang w:eastAsia="ru-RU" w:bidi="ru-RU"/>
        </w:rPr>
      </w:pPr>
      <w:hyperlink w:anchor="bookmark1" w:tooltip="Current Document">
        <w:r w:rsidRPr="00D635E4">
          <w:rPr>
            <w:rFonts w:ascii="Times New Roman" w:eastAsia="Times New Roman" w:hAnsi="Times New Roman" w:cs="Times New Roman"/>
            <w:color w:val="000000"/>
            <w:kern w:val="0"/>
            <w:sz w:val="26"/>
            <w:szCs w:val="26"/>
            <w:lang w:eastAsia="ru-RU" w:bidi="ru-RU"/>
          </w:rPr>
          <w:t xml:space="preserve"> Пленочные оросители градирен</w:t>
        </w:r>
        <w:r w:rsidRPr="00D635E4">
          <w:rPr>
            <w:rFonts w:ascii="Times New Roman" w:eastAsia="Times New Roman" w:hAnsi="Times New Roman" w:cs="Times New Roman"/>
            <w:color w:val="000000"/>
            <w:kern w:val="0"/>
            <w:sz w:val="26"/>
            <w:szCs w:val="26"/>
            <w:lang w:eastAsia="ru-RU" w:bidi="ru-RU"/>
          </w:rPr>
          <w:tab/>
          <w:t xml:space="preserve"> 20</w:t>
        </w:r>
      </w:hyperlink>
    </w:p>
    <w:p w:rsidR="00D635E4" w:rsidRPr="00D635E4" w:rsidRDefault="00D635E4" w:rsidP="00D635E4">
      <w:pPr>
        <w:numPr>
          <w:ilvl w:val="1"/>
          <w:numId w:val="17"/>
        </w:numPr>
        <w:tabs>
          <w:tab w:val="clear" w:pos="709"/>
          <w:tab w:val="right" w:leader="dot" w:pos="8865"/>
        </w:tabs>
        <w:suppressAutoHyphens w:val="0"/>
        <w:spacing w:after="0" w:line="480" w:lineRule="exact"/>
        <w:ind w:left="1000" w:hanging="740"/>
        <w:jc w:val="left"/>
        <w:rPr>
          <w:rFonts w:ascii="Times New Roman" w:eastAsia="Times New Roman" w:hAnsi="Times New Roman" w:cs="Times New Roman"/>
          <w:color w:val="000000"/>
          <w:kern w:val="0"/>
          <w:sz w:val="26"/>
          <w:szCs w:val="26"/>
          <w:lang w:eastAsia="ru-RU" w:bidi="ru-RU"/>
        </w:rPr>
      </w:pPr>
      <w:hyperlink w:anchor="bookmark2" w:tooltip="Current Document">
        <w:r w:rsidRPr="00D635E4">
          <w:rPr>
            <w:rFonts w:ascii="Times New Roman" w:eastAsia="Times New Roman" w:hAnsi="Times New Roman" w:cs="Times New Roman"/>
            <w:color w:val="000000"/>
            <w:kern w:val="0"/>
            <w:sz w:val="26"/>
            <w:szCs w:val="26"/>
            <w:lang w:eastAsia="ru-RU" w:bidi="ru-RU"/>
          </w:rPr>
          <w:t xml:space="preserve"> Капельно-пленочные оросители градирен</w:t>
        </w:r>
        <w:r w:rsidRPr="00D635E4">
          <w:rPr>
            <w:rFonts w:ascii="Times New Roman" w:eastAsia="Times New Roman" w:hAnsi="Times New Roman" w:cs="Times New Roman"/>
            <w:color w:val="000000"/>
            <w:kern w:val="0"/>
            <w:sz w:val="26"/>
            <w:szCs w:val="26"/>
            <w:lang w:eastAsia="ru-RU" w:bidi="ru-RU"/>
          </w:rPr>
          <w:tab/>
          <w:t>27</w:t>
        </w:r>
      </w:hyperlink>
    </w:p>
    <w:p w:rsidR="00D635E4" w:rsidRPr="00D635E4" w:rsidRDefault="00D635E4" w:rsidP="00D635E4">
      <w:pPr>
        <w:numPr>
          <w:ilvl w:val="1"/>
          <w:numId w:val="17"/>
        </w:numPr>
        <w:tabs>
          <w:tab w:val="clear" w:pos="709"/>
          <w:tab w:val="right" w:leader="dot" w:pos="8865"/>
        </w:tabs>
        <w:suppressAutoHyphens w:val="0"/>
        <w:spacing w:after="0" w:line="480" w:lineRule="exact"/>
        <w:ind w:left="1000" w:right="60" w:hanging="74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Выбор конструкционного материала для усовершенствования конструкций оросителей градирен</w:t>
      </w:r>
      <w:r w:rsidRPr="00D635E4">
        <w:rPr>
          <w:rFonts w:ascii="Times New Roman" w:eastAsia="Times New Roman" w:hAnsi="Times New Roman" w:cs="Times New Roman"/>
          <w:color w:val="000000"/>
          <w:kern w:val="0"/>
          <w:sz w:val="26"/>
          <w:szCs w:val="26"/>
          <w:lang w:eastAsia="ru-RU" w:bidi="ru-RU"/>
        </w:rPr>
        <w:tab/>
        <w:t>41</w:t>
      </w:r>
    </w:p>
    <w:p w:rsidR="00D635E4" w:rsidRPr="00D635E4" w:rsidRDefault="00D635E4" w:rsidP="00D635E4">
      <w:pPr>
        <w:numPr>
          <w:ilvl w:val="1"/>
          <w:numId w:val="17"/>
        </w:numPr>
        <w:tabs>
          <w:tab w:val="clear" w:pos="709"/>
          <w:tab w:val="right" w:leader="dot" w:pos="8865"/>
        </w:tabs>
        <w:suppressAutoHyphens w:val="0"/>
        <w:spacing w:after="0" w:line="480" w:lineRule="exact"/>
        <w:ind w:left="1000" w:right="60" w:hanging="740"/>
        <w:jc w:val="left"/>
        <w:rPr>
          <w:rFonts w:ascii="Times New Roman" w:eastAsia="Times New Roman" w:hAnsi="Times New Roman" w:cs="Times New Roman"/>
          <w:color w:val="000000"/>
          <w:kern w:val="0"/>
          <w:sz w:val="26"/>
          <w:szCs w:val="26"/>
          <w:lang w:eastAsia="ru-RU" w:bidi="ru-RU"/>
        </w:rPr>
      </w:pPr>
      <w:hyperlink w:anchor="bookmark7" w:tooltip="Current Document">
        <w:r w:rsidRPr="00D635E4">
          <w:rPr>
            <w:rFonts w:ascii="Times New Roman" w:eastAsia="Times New Roman" w:hAnsi="Times New Roman" w:cs="Times New Roman"/>
            <w:color w:val="000000"/>
            <w:kern w:val="0"/>
            <w:sz w:val="26"/>
            <w:szCs w:val="26"/>
            <w:lang w:eastAsia="ru-RU" w:bidi="ru-RU"/>
          </w:rPr>
          <w:t xml:space="preserve"> Разработка конструкций полимерных капельно-пленочных оросителей градирен</w:t>
        </w:r>
        <w:r w:rsidRPr="00D635E4">
          <w:rPr>
            <w:rFonts w:ascii="Times New Roman" w:eastAsia="Times New Roman" w:hAnsi="Times New Roman" w:cs="Times New Roman"/>
            <w:color w:val="000000"/>
            <w:kern w:val="0"/>
            <w:sz w:val="26"/>
            <w:szCs w:val="26"/>
            <w:lang w:eastAsia="ru-RU" w:bidi="ru-RU"/>
          </w:rPr>
          <w:tab/>
          <w:t>50</w:t>
        </w:r>
      </w:hyperlink>
    </w:p>
    <w:p w:rsidR="00D635E4" w:rsidRPr="00D635E4" w:rsidRDefault="00D635E4" w:rsidP="00D635E4">
      <w:pPr>
        <w:numPr>
          <w:ilvl w:val="2"/>
          <w:numId w:val="17"/>
        </w:numPr>
        <w:tabs>
          <w:tab w:val="clear" w:pos="709"/>
          <w:tab w:val="right" w:leader="dot" w:pos="7857"/>
        </w:tabs>
        <w:suppressAutoHyphens w:val="0"/>
        <w:spacing w:after="0" w:line="480" w:lineRule="exact"/>
        <w:ind w:left="1000" w:right="60" w:hanging="860"/>
        <w:jc w:val="left"/>
        <w:rPr>
          <w:rFonts w:ascii="Times New Roman" w:eastAsia="Times New Roman" w:hAnsi="Times New Roman" w:cs="Times New Roman"/>
          <w:color w:val="000000"/>
          <w:kern w:val="0"/>
          <w:sz w:val="26"/>
          <w:szCs w:val="26"/>
          <w:lang w:eastAsia="ru-RU" w:bidi="ru-RU"/>
        </w:rPr>
      </w:pPr>
      <w:hyperlink w:anchor="bookmark10" w:tooltip="Current Document">
        <w:r w:rsidRPr="00D635E4">
          <w:rPr>
            <w:rFonts w:ascii="Times New Roman" w:eastAsia="Times New Roman" w:hAnsi="Times New Roman" w:cs="Times New Roman"/>
            <w:color w:val="000000"/>
            <w:kern w:val="0"/>
            <w:sz w:val="26"/>
            <w:szCs w:val="26"/>
            <w:lang w:eastAsia="ru-RU" w:bidi="ru-RU"/>
          </w:rPr>
          <w:t xml:space="preserve"> Полимерный капельно-пленочный ороситель градирни «блок в блоке»</w:t>
        </w:r>
        <w:r w:rsidRPr="00D635E4">
          <w:rPr>
            <w:rFonts w:ascii="Times New Roman" w:eastAsia="Times New Roman" w:hAnsi="Times New Roman" w:cs="Times New Roman"/>
            <w:color w:val="000000"/>
            <w:kern w:val="0"/>
            <w:sz w:val="26"/>
            <w:szCs w:val="26"/>
            <w:lang w:eastAsia="ru-RU" w:bidi="ru-RU"/>
          </w:rPr>
          <w:tab/>
          <w:t xml:space="preserve"> 55</w:t>
        </w:r>
      </w:hyperlink>
    </w:p>
    <w:p w:rsidR="00D635E4" w:rsidRPr="00D635E4" w:rsidRDefault="00D635E4" w:rsidP="00D635E4">
      <w:pPr>
        <w:numPr>
          <w:ilvl w:val="2"/>
          <w:numId w:val="17"/>
        </w:numPr>
        <w:tabs>
          <w:tab w:val="clear" w:pos="709"/>
          <w:tab w:val="right" w:leader="dot" w:pos="8865"/>
        </w:tabs>
        <w:suppressAutoHyphens w:val="0"/>
        <w:spacing w:after="0" w:line="480" w:lineRule="exact"/>
        <w:ind w:left="1000" w:right="60" w:hanging="860"/>
        <w:jc w:val="left"/>
        <w:rPr>
          <w:rFonts w:ascii="Times New Roman" w:eastAsia="Times New Roman" w:hAnsi="Times New Roman" w:cs="Times New Roman"/>
          <w:color w:val="000000"/>
          <w:kern w:val="0"/>
          <w:sz w:val="26"/>
          <w:szCs w:val="26"/>
          <w:lang w:eastAsia="ru-RU" w:bidi="ru-RU"/>
        </w:rPr>
      </w:pPr>
      <w:hyperlink w:anchor="bookmark12" w:tooltip="Current Document">
        <w:r w:rsidRPr="00D635E4">
          <w:rPr>
            <w:rFonts w:ascii="Times New Roman" w:eastAsia="Times New Roman" w:hAnsi="Times New Roman" w:cs="Times New Roman"/>
            <w:color w:val="000000"/>
            <w:kern w:val="0"/>
            <w:sz w:val="26"/>
            <w:szCs w:val="26"/>
            <w:lang w:eastAsia="ru-RU" w:bidi="ru-RU"/>
          </w:rPr>
          <w:t xml:space="preserve"> Полимерный капельно-пленочный ороситель градирни на основе сетчатых оболочек и гофрированных труб</w:t>
        </w:r>
        <w:r w:rsidRPr="00D635E4">
          <w:rPr>
            <w:rFonts w:ascii="Times New Roman" w:eastAsia="Times New Roman" w:hAnsi="Times New Roman" w:cs="Times New Roman"/>
            <w:color w:val="000000"/>
            <w:kern w:val="0"/>
            <w:sz w:val="26"/>
            <w:szCs w:val="26"/>
            <w:lang w:eastAsia="ru-RU" w:bidi="ru-RU"/>
          </w:rPr>
          <w:tab/>
          <w:t xml:space="preserve"> 56</w:t>
        </w:r>
      </w:hyperlink>
    </w:p>
    <w:p w:rsidR="00D635E4" w:rsidRPr="00D635E4" w:rsidRDefault="00D635E4" w:rsidP="00D635E4">
      <w:pPr>
        <w:numPr>
          <w:ilvl w:val="2"/>
          <w:numId w:val="17"/>
        </w:numPr>
        <w:tabs>
          <w:tab w:val="clear" w:pos="709"/>
        </w:tabs>
        <w:suppressAutoHyphens w:val="0"/>
        <w:spacing w:after="0" w:line="480" w:lineRule="exact"/>
        <w:ind w:left="1000" w:hanging="8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Полимерный капельно-пленочный ороситель градирни</w:t>
      </w:r>
    </w:p>
    <w:p w:rsidR="00D635E4" w:rsidRPr="00D635E4" w:rsidRDefault="00D635E4" w:rsidP="00D635E4">
      <w:pPr>
        <w:tabs>
          <w:tab w:val="clear" w:pos="709"/>
          <w:tab w:val="right" w:leader="dot" w:pos="8648"/>
        </w:tabs>
        <w:suppressAutoHyphens w:val="0"/>
        <w:spacing w:after="0" w:line="480" w:lineRule="exact"/>
        <w:ind w:left="100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с лопастными завихрителями</w:t>
      </w:r>
      <w:r w:rsidRPr="00D635E4">
        <w:rPr>
          <w:rFonts w:ascii="Times New Roman" w:eastAsia="Times New Roman" w:hAnsi="Times New Roman" w:cs="Times New Roman"/>
          <w:color w:val="000000"/>
          <w:kern w:val="0"/>
          <w:sz w:val="26"/>
          <w:szCs w:val="26"/>
          <w:lang w:eastAsia="ru-RU" w:bidi="ru-RU"/>
        </w:rPr>
        <w:tab/>
        <w:t xml:space="preserve"> 57</w:t>
      </w:r>
    </w:p>
    <w:p w:rsidR="00D635E4" w:rsidRPr="00D635E4" w:rsidRDefault="00D635E4" w:rsidP="00D635E4">
      <w:pPr>
        <w:numPr>
          <w:ilvl w:val="2"/>
          <w:numId w:val="17"/>
        </w:numPr>
        <w:tabs>
          <w:tab w:val="clear" w:pos="709"/>
          <w:tab w:val="right" w:leader="dot" w:pos="8648"/>
        </w:tabs>
        <w:suppressAutoHyphens w:val="0"/>
        <w:spacing w:after="0" w:line="480" w:lineRule="exact"/>
        <w:ind w:left="1000" w:right="60" w:hanging="860"/>
        <w:jc w:val="left"/>
        <w:rPr>
          <w:rFonts w:ascii="Times New Roman" w:eastAsia="Times New Roman" w:hAnsi="Times New Roman" w:cs="Times New Roman"/>
          <w:color w:val="000000"/>
          <w:kern w:val="0"/>
          <w:sz w:val="26"/>
          <w:szCs w:val="26"/>
          <w:lang w:eastAsia="ru-RU" w:bidi="ru-RU"/>
        </w:rPr>
      </w:pPr>
      <w:hyperlink w:anchor="bookmark14" w:tooltip="Current Document">
        <w:r w:rsidRPr="00D635E4">
          <w:rPr>
            <w:rFonts w:ascii="Times New Roman" w:eastAsia="Times New Roman" w:hAnsi="Times New Roman" w:cs="Times New Roman"/>
            <w:color w:val="000000"/>
            <w:kern w:val="0"/>
            <w:sz w:val="26"/>
            <w:szCs w:val="26"/>
            <w:lang w:eastAsia="ru-RU" w:bidi="ru-RU"/>
          </w:rPr>
          <w:t xml:space="preserve"> Комбинированный полимерный капельно-пленочный ороситель градирни</w:t>
        </w:r>
        <w:r w:rsidRPr="00D635E4">
          <w:rPr>
            <w:rFonts w:ascii="Times New Roman" w:eastAsia="Times New Roman" w:hAnsi="Times New Roman" w:cs="Times New Roman"/>
            <w:color w:val="000000"/>
            <w:kern w:val="0"/>
            <w:sz w:val="26"/>
            <w:szCs w:val="26"/>
            <w:lang w:eastAsia="ru-RU" w:bidi="ru-RU"/>
          </w:rPr>
          <w:tab/>
          <w:t xml:space="preserve"> 58</w:t>
        </w:r>
      </w:hyperlink>
    </w:p>
    <w:p w:rsidR="00D635E4" w:rsidRPr="00D635E4" w:rsidRDefault="00D635E4" w:rsidP="00D635E4">
      <w:pPr>
        <w:tabs>
          <w:tab w:val="clear" w:pos="709"/>
          <w:tab w:val="left" w:pos="185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Глава</w:t>
      </w:r>
      <w:r w:rsidRPr="00D635E4">
        <w:rPr>
          <w:rFonts w:ascii="Times New Roman" w:eastAsia="Times New Roman" w:hAnsi="Times New Roman" w:cs="Times New Roman"/>
          <w:b/>
          <w:bCs/>
          <w:color w:val="000000"/>
          <w:kern w:val="0"/>
          <w:sz w:val="26"/>
          <w:szCs w:val="26"/>
          <w:lang w:eastAsia="ru-RU" w:bidi="ru-RU"/>
        </w:rPr>
        <w:tab/>
        <w:t>ЭКСПЕРИМЕНТАЛЬНЫЕ ИССЛЕДОВАНИЯ</w:t>
      </w:r>
    </w:p>
    <w:p w:rsidR="00D635E4" w:rsidRPr="00D635E4" w:rsidRDefault="00D635E4" w:rsidP="00D635E4">
      <w:pPr>
        <w:numPr>
          <w:ilvl w:val="0"/>
          <w:numId w:val="17"/>
        </w:numPr>
        <w:tabs>
          <w:tab w:val="clear" w:pos="709"/>
        </w:tabs>
        <w:suppressAutoHyphens w:val="0"/>
        <w:spacing w:after="0" w:line="480" w:lineRule="exact"/>
        <w:ind w:left="1000" w:hanging="740"/>
        <w:jc w:val="left"/>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 xml:space="preserve"> ГИДРОАЭРОТЕРМИЧЕСКИХ И АЭРОДИНАМИЧЕСКИХ</w:t>
      </w:r>
    </w:p>
    <w:p w:rsidR="00D635E4" w:rsidRPr="00D635E4" w:rsidRDefault="00D635E4" w:rsidP="00D635E4">
      <w:pPr>
        <w:tabs>
          <w:tab w:val="clear" w:pos="709"/>
        </w:tabs>
        <w:suppressAutoHyphens w:val="0"/>
        <w:spacing w:after="0" w:line="480" w:lineRule="exact"/>
        <w:ind w:left="1820" w:firstLine="0"/>
        <w:jc w:val="left"/>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ХАРАКТЕРИСТИК ОРОСИТЕЛЕЙ ГРАДИРЕН</w:t>
      </w:r>
    </w:p>
    <w:p w:rsidR="00D635E4" w:rsidRPr="00D635E4" w:rsidRDefault="00D635E4" w:rsidP="00D635E4">
      <w:pPr>
        <w:numPr>
          <w:ilvl w:val="1"/>
          <w:numId w:val="17"/>
        </w:numPr>
        <w:tabs>
          <w:tab w:val="clear" w:pos="709"/>
          <w:tab w:val="right" w:leader="dot" w:pos="8865"/>
        </w:tabs>
        <w:suppressAutoHyphens w:val="0"/>
        <w:spacing w:after="0" w:line="480" w:lineRule="exact"/>
        <w:ind w:left="1000" w:right="60" w:hanging="740"/>
        <w:jc w:val="left"/>
        <w:rPr>
          <w:rFonts w:ascii="Times New Roman" w:eastAsia="Times New Roman" w:hAnsi="Times New Roman" w:cs="Times New Roman"/>
          <w:color w:val="000000"/>
          <w:kern w:val="0"/>
          <w:sz w:val="26"/>
          <w:szCs w:val="26"/>
          <w:lang w:eastAsia="ru-RU" w:bidi="ru-RU"/>
        </w:rPr>
      </w:pPr>
      <w:hyperlink w:anchor="bookmark20" w:tooltip="Current Document">
        <w:r w:rsidRPr="00D635E4">
          <w:rPr>
            <w:rFonts w:ascii="Times New Roman" w:eastAsia="Times New Roman" w:hAnsi="Times New Roman" w:cs="Times New Roman"/>
            <w:color w:val="000000"/>
            <w:kern w:val="0"/>
            <w:sz w:val="26"/>
            <w:szCs w:val="26"/>
            <w:lang w:eastAsia="ru-RU" w:bidi="ru-RU"/>
          </w:rPr>
          <w:t xml:space="preserve"> Экспериментальная установка для исследования гидроаэротермических характеристик оросителей градирен и методика проведения испытаний</w:t>
        </w:r>
        <w:r w:rsidRPr="00D635E4">
          <w:rPr>
            <w:rFonts w:ascii="Times New Roman" w:eastAsia="Times New Roman" w:hAnsi="Times New Roman" w:cs="Times New Roman"/>
            <w:color w:val="000000"/>
            <w:kern w:val="0"/>
            <w:sz w:val="26"/>
            <w:szCs w:val="26"/>
            <w:lang w:eastAsia="ru-RU" w:bidi="ru-RU"/>
          </w:rPr>
          <w:tab/>
          <w:t xml:space="preserve"> 63</w:t>
        </w:r>
      </w:hyperlink>
    </w:p>
    <w:p w:rsidR="00D635E4" w:rsidRPr="00D635E4" w:rsidRDefault="00D635E4" w:rsidP="00D635E4">
      <w:pPr>
        <w:numPr>
          <w:ilvl w:val="1"/>
          <w:numId w:val="17"/>
        </w:numPr>
        <w:tabs>
          <w:tab w:val="clear" w:pos="709"/>
          <w:tab w:val="right" w:leader="dot" w:pos="8865"/>
        </w:tabs>
        <w:suppressAutoHyphens w:val="0"/>
        <w:spacing w:after="0" w:line="480" w:lineRule="exact"/>
        <w:ind w:left="1000" w:right="60" w:hanging="740"/>
        <w:jc w:val="left"/>
        <w:rPr>
          <w:rFonts w:ascii="Times New Roman" w:eastAsia="Times New Roman" w:hAnsi="Times New Roman" w:cs="Times New Roman"/>
          <w:color w:val="000000"/>
          <w:kern w:val="0"/>
          <w:sz w:val="26"/>
          <w:szCs w:val="26"/>
          <w:lang w:eastAsia="ru-RU" w:bidi="ru-RU"/>
        </w:rPr>
      </w:pPr>
      <w:hyperlink w:anchor="bookmark22" w:tooltip="Current Document">
        <w:r w:rsidRPr="00D635E4">
          <w:rPr>
            <w:rFonts w:ascii="Times New Roman" w:eastAsia="Times New Roman" w:hAnsi="Times New Roman" w:cs="Times New Roman"/>
            <w:color w:val="000000"/>
            <w:kern w:val="0"/>
            <w:sz w:val="26"/>
            <w:szCs w:val="26"/>
            <w:lang w:eastAsia="ru-RU" w:bidi="ru-RU"/>
          </w:rPr>
          <w:t xml:space="preserve"> Методика обработки опытных данных по результатам проведенных гидроаэротермических и аэродинамических испытаний</w:t>
        </w:r>
        <w:r w:rsidRPr="00D635E4">
          <w:rPr>
            <w:rFonts w:ascii="Times New Roman" w:eastAsia="Times New Roman" w:hAnsi="Times New Roman" w:cs="Times New Roman"/>
            <w:color w:val="000000"/>
            <w:kern w:val="0"/>
            <w:sz w:val="26"/>
            <w:szCs w:val="26"/>
            <w:lang w:eastAsia="ru-RU" w:bidi="ru-RU"/>
          </w:rPr>
          <w:tab/>
          <w:t xml:space="preserve"> 67</w:t>
        </w:r>
      </w:hyperlink>
      <w:r w:rsidRPr="00D635E4">
        <w:rPr>
          <w:rFonts w:ascii="Times New Roman" w:eastAsia="Times New Roman" w:hAnsi="Times New Roman" w:cs="Times New Roman"/>
          <w:color w:val="000000"/>
          <w:kern w:val="0"/>
          <w:sz w:val="26"/>
          <w:szCs w:val="26"/>
          <w:lang w:eastAsia="ru-RU" w:bidi="ru-RU"/>
        </w:rPr>
        <w:fldChar w:fldCharType="end"/>
      </w:r>
    </w:p>
    <w:p w:rsidR="00D635E4" w:rsidRPr="00D635E4" w:rsidRDefault="00D635E4" w:rsidP="00D635E4">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Испытания разработанных конструкций оросителей градирен в</w:t>
      </w:r>
    </w:p>
    <w:p w:rsidR="00D635E4" w:rsidRPr="00D635E4" w:rsidRDefault="00D635E4" w:rsidP="00D635E4">
      <w:pPr>
        <w:tabs>
          <w:tab w:val="clear" w:pos="709"/>
          <w:tab w:val="right" w:leader="dot" w:pos="7864"/>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промышленных водооборотных циклах</w:t>
      </w:r>
      <w:r w:rsidRPr="00D635E4">
        <w:rPr>
          <w:rFonts w:ascii="Times New Roman" w:eastAsia="Times New Roman" w:hAnsi="Times New Roman" w:cs="Times New Roman"/>
          <w:color w:val="000000"/>
          <w:kern w:val="0"/>
          <w:sz w:val="26"/>
          <w:szCs w:val="26"/>
          <w:lang w:eastAsia="ru-RU" w:bidi="ru-RU"/>
        </w:rPr>
        <w:tab/>
        <w:t xml:space="preserve"> 95</w:t>
      </w:r>
    </w:p>
    <w:p w:rsidR="00D635E4" w:rsidRPr="00D635E4" w:rsidRDefault="00D635E4" w:rsidP="00D635E4">
      <w:pPr>
        <w:tabs>
          <w:tab w:val="clear" w:pos="709"/>
        </w:tabs>
        <w:suppressAutoHyphens w:val="0"/>
        <w:spacing w:after="0" w:line="485" w:lineRule="exact"/>
        <w:ind w:left="20"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ТЕХНОЛОГИЯ ИЗГОТОВЛЕНИЯ ОРОСИТЕЛЕЙ ГРАДИРЕН ИЗ ПОЛИМЕРНЫХ МАТЕРИАЛОВ И КОМПОЗИЦИЙ НА ИХ ОСНОВЕ Анализ и выбор технологии для изготовления теплотехнических</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fldChar w:fldCharType="begin"/>
      </w:r>
      <w:r w:rsidRPr="00D635E4">
        <w:rPr>
          <w:rFonts w:ascii="Times New Roman" w:eastAsia="Times New Roman" w:hAnsi="Times New Roman" w:cs="Times New Roman"/>
          <w:color w:val="000000"/>
          <w:kern w:val="0"/>
          <w:sz w:val="26"/>
          <w:szCs w:val="26"/>
          <w:lang w:eastAsia="ru-RU" w:bidi="ru-RU"/>
        </w:rPr>
        <w:instrText xml:space="preserve"> TOC \o "1-5" \h \z </w:instrText>
      </w:r>
      <w:r w:rsidRPr="00D635E4">
        <w:rPr>
          <w:rFonts w:ascii="Times New Roman" w:eastAsia="Times New Roman" w:hAnsi="Times New Roman" w:cs="Times New Roman"/>
          <w:color w:val="000000"/>
          <w:kern w:val="0"/>
          <w:sz w:val="26"/>
          <w:szCs w:val="26"/>
          <w:lang w:eastAsia="ru-RU" w:bidi="ru-RU"/>
        </w:rPr>
        <w:fldChar w:fldCharType="separate"/>
      </w:r>
      <w:r w:rsidRPr="00D635E4">
        <w:rPr>
          <w:rFonts w:ascii="Times New Roman" w:eastAsia="Times New Roman" w:hAnsi="Times New Roman" w:cs="Times New Roman"/>
          <w:color w:val="000000"/>
          <w:kern w:val="0"/>
          <w:sz w:val="26"/>
          <w:szCs w:val="26"/>
          <w:lang w:eastAsia="ru-RU" w:bidi="ru-RU"/>
        </w:rPr>
        <w:t>элементов градирен</w:t>
      </w:r>
      <w:r w:rsidRPr="00D635E4">
        <w:rPr>
          <w:rFonts w:ascii="Times New Roman" w:eastAsia="Times New Roman" w:hAnsi="Times New Roman" w:cs="Times New Roman"/>
          <w:color w:val="000000"/>
          <w:kern w:val="0"/>
          <w:sz w:val="26"/>
          <w:szCs w:val="26"/>
          <w:lang w:eastAsia="ru-RU" w:bidi="ru-RU"/>
        </w:rPr>
        <w:tab/>
        <w:t xml:space="preserve"> 108</w:t>
      </w:r>
    </w:p>
    <w:p w:rsidR="00D635E4" w:rsidRPr="00D635E4" w:rsidRDefault="00D635E4" w:rsidP="00D635E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Анализ конструкций экструзионных головок для изготовления</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профильно-погонажных изделий</w:t>
      </w:r>
      <w:r w:rsidRPr="00D635E4">
        <w:rPr>
          <w:rFonts w:ascii="Times New Roman" w:eastAsia="Times New Roman" w:hAnsi="Times New Roman" w:cs="Times New Roman"/>
          <w:color w:val="000000"/>
          <w:kern w:val="0"/>
          <w:sz w:val="26"/>
          <w:szCs w:val="26"/>
          <w:lang w:eastAsia="ru-RU" w:bidi="ru-RU"/>
        </w:rPr>
        <w:tab/>
        <w:t xml:space="preserve"> 110</w:t>
      </w:r>
    </w:p>
    <w:p w:rsidR="00D635E4" w:rsidRPr="00D635E4" w:rsidRDefault="00D635E4" w:rsidP="00D635E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Разработка конструкции экструзионной головки для</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изготовления сетчатых оболочек</w:t>
      </w:r>
      <w:r w:rsidRPr="00D635E4">
        <w:rPr>
          <w:rFonts w:ascii="Times New Roman" w:eastAsia="Times New Roman" w:hAnsi="Times New Roman" w:cs="Times New Roman"/>
          <w:color w:val="000000"/>
          <w:kern w:val="0"/>
          <w:sz w:val="26"/>
          <w:szCs w:val="26"/>
          <w:lang w:eastAsia="ru-RU" w:bidi="ru-RU"/>
        </w:rPr>
        <w:tab/>
        <w:t xml:space="preserve"> 129</w:t>
      </w:r>
    </w:p>
    <w:p w:rsidR="00D635E4" w:rsidRPr="00D635E4" w:rsidRDefault="00D635E4" w:rsidP="00D635E4">
      <w:pPr>
        <w:tabs>
          <w:tab w:val="clear" w:pos="709"/>
        </w:tabs>
        <w:suppressAutoHyphens w:val="0"/>
        <w:spacing w:after="0" w:line="480" w:lineRule="exact"/>
        <w:ind w:left="20" w:right="9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Тенденции развития теорий и методов расчета формующих каналов профильно-погонажных экструзионных</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головок</w:t>
      </w:r>
      <w:r w:rsidRPr="00D635E4">
        <w:rPr>
          <w:rFonts w:ascii="Times New Roman" w:eastAsia="Times New Roman" w:hAnsi="Times New Roman" w:cs="Times New Roman"/>
          <w:color w:val="000000"/>
          <w:kern w:val="0"/>
          <w:sz w:val="26"/>
          <w:szCs w:val="26"/>
          <w:lang w:eastAsia="ru-RU" w:bidi="ru-RU"/>
        </w:rPr>
        <w:tab/>
        <w:t xml:space="preserve"> 133</w:t>
      </w:r>
    </w:p>
    <w:p w:rsidR="00D635E4" w:rsidRPr="00D635E4" w:rsidRDefault="00D635E4" w:rsidP="00D635E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Методика расчета экструзионной головки для изготовления</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46" w:tooltip="Current Document">
        <w:r w:rsidRPr="00D635E4">
          <w:rPr>
            <w:rFonts w:ascii="Times New Roman" w:eastAsia="Times New Roman" w:hAnsi="Times New Roman" w:cs="Times New Roman"/>
            <w:color w:val="000000"/>
            <w:kern w:val="0"/>
            <w:sz w:val="26"/>
            <w:szCs w:val="26"/>
            <w:lang w:eastAsia="ru-RU" w:bidi="ru-RU"/>
          </w:rPr>
          <w:t>сетчатых оболочек</w:t>
        </w:r>
        <w:r w:rsidRPr="00D635E4">
          <w:rPr>
            <w:rFonts w:ascii="Times New Roman" w:eastAsia="Times New Roman" w:hAnsi="Times New Roman" w:cs="Times New Roman"/>
            <w:color w:val="000000"/>
            <w:kern w:val="0"/>
            <w:sz w:val="26"/>
            <w:szCs w:val="26"/>
            <w:lang w:eastAsia="ru-RU" w:bidi="ru-RU"/>
          </w:rPr>
          <w:tab/>
          <w:t xml:space="preserve"> 140</w:t>
        </w:r>
      </w:hyperlink>
    </w:p>
    <w:p w:rsidR="00D635E4" w:rsidRPr="00D635E4" w:rsidRDefault="00D635E4" w:rsidP="00D635E4">
      <w:pPr>
        <w:tabs>
          <w:tab w:val="clear" w:pos="709"/>
        </w:tabs>
        <w:suppressAutoHyphens w:val="0"/>
        <w:spacing w:after="0" w:line="480" w:lineRule="exact"/>
        <w:ind w:left="20" w:right="9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Вывод основного уравнения для расчета пропускной способности экструзионных формующих каналов сложного</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профиля</w:t>
      </w:r>
      <w:r w:rsidRPr="00D635E4">
        <w:rPr>
          <w:rFonts w:ascii="Times New Roman" w:eastAsia="Times New Roman" w:hAnsi="Times New Roman" w:cs="Times New Roman"/>
          <w:color w:val="000000"/>
          <w:kern w:val="0"/>
          <w:sz w:val="26"/>
          <w:szCs w:val="26"/>
          <w:lang w:eastAsia="ru-RU" w:bidi="ru-RU"/>
        </w:rPr>
        <w:tab/>
        <w:t xml:space="preserve"> 141</w:t>
      </w:r>
    </w:p>
    <w:p w:rsidR="00D635E4" w:rsidRPr="00D635E4" w:rsidRDefault="00D635E4" w:rsidP="00D635E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Методика определения коэффициентов формы для формующих</w:t>
      </w:r>
    </w:p>
    <w:p w:rsidR="00D635E4" w:rsidRPr="00D635E4" w:rsidRDefault="00D635E4" w:rsidP="00D635E4">
      <w:pPr>
        <w:tabs>
          <w:tab w:val="clear" w:pos="709"/>
          <w:tab w:val="right" w:leader="dot" w:pos="786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hyperlink w:anchor="bookmark53" w:tooltip="Current Document">
        <w:r w:rsidRPr="00D635E4">
          <w:rPr>
            <w:rFonts w:ascii="Times New Roman" w:eastAsia="Times New Roman" w:hAnsi="Times New Roman" w:cs="Times New Roman"/>
            <w:color w:val="000000"/>
            <w:kern w:val="0"/>
            <w:sz w:val="26"/>
            <w:szCs w:val="26"/>
            <w:lang w:eastAsia="ru-RU" w:bidi="ru-RU"/>
          </w:rPr>
          <w:t>каналов сложного профиля</w:t>
        </w:r>
        <w:r w:rsidRPr="00D635E4">
          <w:rPr>
            <w:rFonts w:ascii="Times New Roman" w:eastAsia="Times New Roman" w:hAnsi="Times New Roman" w:cs="Times New Roman"/>
            <w:color w:val="000000"/>
            <w:kern w:val="0"/>
            <w:sz w:val="26"/>
            <w:szCs w:val="26"/>
            <w:lang w:eastAsia="ru-RU" w:bidi="ru-RU"/>
          </w:rPr>
          <w:tab/>
          <w:t xml:space="preserve"> 148</w:t>
        </w:r>
      </w:hyperlink>
    </w:p>
    <w:p w:rsidR="00D635E4" w:rsidRPr="00D635E4" w:rsidRDefault="00D635E4" w:rsidP="00D635E4">
      <w:pPr>
        <w:tabs>
          <w:tab w:val="clear" w:pos="709"/>
          <w:tab w:val="right" w:leader="dot" w:pos="7864"/>
        </w:tabs>
        <w:suppressAutoHyphens w:val="0"/>
        <w:spacing w:after="0" w:line="480" w:lineRule="exact"/>
        <w:ind w:left="20" w:right="320" w:firstLine="0"/>
        <w:jc w:val="left"/>
        <w:rPr>
          <w:rFonts w:ascii="Times New Roman" w:eastAsia="Times New Roman" w:hAnsi="Times New Roman" w:cs="Times New Roman"/>
          <w:color w:val="000000"/>
          <w:kern w:val="0"/>
          <w:sz w:val="26"/>
          <w:szCs w:val="26"/>
          <w:lang w:eastAsia="ru-RU" w:bidi="ru-RU"/>
        </w:rPr>
      </w:pPr>
      <w:hyperlink w:anchor="bookmark66" w:tooltip="Current Document">
        <w:r w:rsidRPr="00D635E4">
          <w:rPr>
            <w:rFonts w:ascii="Times New Roman" w:eastAsia="Times New Roman" w:hAnsi="Times New Roman" w:cs="Times New Roman"/>
            <w:color w:val="000000"/>
            <w:kern w:val="0"/>
            <w:sz w:val="26"/>
            <w:szCs w:val="26"/>
            <w:lang w:eastAsia="ru-RU" w:bidi="ru-RU"/>
          </w:rPr>
          <w:t>Экспериментальная установка и методика для исследования гидродинамических характеристик потоков при экструзии расплавов полимеров</w:t>
        </w:r>
        <w:r w:rsidRPr="00D635E4">
          <w:rPr>
            <w:rFonts w:ascii="Times New Roman" w:eastAsia="Times New Roman" w:hAnsi="Times New Roman" w:cs="Times New Roman"/>
            <w:color w:val="000000"/>
            <w:kern w:val="0"/>
            <w:sz w:val="26"/>
            <w:szCs w:val="26"/>
            <w:lang w:eastAsia="ru-RU" w:bidi="ru-RU"/>
          </w:rPr>
          <w:tab/>
          <w:t xml:space="preserve"> 158</w:t>
        </w:r>
      </w:hyperlink>
      <w:r w:rsidRPr="00D635E4">
        <w:rPr>
          <w:rFonts w:ascii="Times New Roman" w:eastAsia="Times New Roman" w:hAnsi="Times New Roman" w:cs="Times New Roman"/>
          <w:color w:val="000000"/>
          <w:kern w:val="0"/>
          <w:sz w:val="26"/>
          <w:szCs w:val="26"/>
          <w:lang w:eastAsia="ru-RU" w:bidi="ru-RU"/>
        </w:rPr>
        <w:fldChar w:fldCharType="end"/>
      </w:r>
    </w:p>
    <w:p w:rsidR="00D635E4" w:rsidRPr="00D635E4" w:rsidRDefault="00D635E4" w:rsidP="00D635E4">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ИССЛЕДОВАНИЕ И АНАЛИЗ РЕОЛОГИЧЕСКИХ СВОЙСТВ И ГИДРОДИНАМИЧЕСКИХ ХАРАКТЕРИСТИК ПОЛИМЕРНЫХ МАТЕРИАЛОВ ДЛЯ ИЗГОТОВЛЕНИЯ СЕТЧАТЫХ ОБОЛОЧЕК</w:t>
      </w:r>
    </w:p>
    <w:p w:rsidR="00D635E4" w:rsidRPr="00D635E4" w:rsidRDefault="00D635E4" w:rsidP="00D635E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sectPr w:rsidR="00D635E4" w:rsidRPr="00D635E4" w:rsidSect="00D635E4">
          <w:headerReference w:type="even" r:id="rId9"/>
          <w:footnotePr>
            <w:numRestart w:val="eachPage"/>
          </w:footnotePr>
          <w:pgSz w:w="16838" w:h="23810"/>
          <w:pgMar w:top="5263" w:right="3727" w:bottom="4711" w:left="3751" w:header="0" w:footer="3" w:gutter="0"/>
          <w:cols w:space="720"/>
          <w:noEndnote/>
          <w:docGrid w:linePitch="360"/>
        </w:sectPr>
      </w:pPr>
      <w:r w:rsidRPr="00D635E4">
        <w:rPr>
          <w:rFonts w:ascii="Times New Roman" w:eastAsia="Times New Roman" w:hAnsi="Times New Roman" w:cs="Times New Roman"/>
          <w:color w:val="000000"/>
          <w:kern w:val="0"/>
          <w:sz w:val="26"/>
          <w:szCs w:val="26"/>
          <w:lang w:eastAsia="ru-RU" w:bidi="ru-RU"/>
        </w:rPr>
        <w:t>Анализ гидродинамических характеристик потоков расплавов</w:t>
      </w:r>
    </w:p>
    <w:p w:rsidR="00D635E4" w:rsidRPr="00D635E4" w:rsidRDefault="00D635E4" w:rsidP="00D635E4">
      <w:pPr>
        <w:tabs>
          <w:tab w:val="clear" w:pos="709"/>
          <w:tab w:val="right" w:leader="dot" w:pos="8606"/>
        </w:tabs>
        <w:suppressAutoHyphens w:val="0"/>
        <w:spacing w:after="0" w:line="480" w:lineRule="exact"/>
        <w:ind w:left="780" w:right="30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fldChar w:fldCharType="begin"/>
      </w:r>
      <w:r w:rsidRPr="00D635E4">
        <w:rPr>
          <w:rFonts w:ascii="Times New Roman" w:eastAsia="Times New Roman" w:hAnsi="Times New Roman" w:cs="Times New Roman"/>
          <w:color w:val="000000"/>
          <w:kern w:val="0"/>
          <w:sz w:val="26"/>
          <w:szCs w:val="26"/>
          <w:lang w:eastAsia="ru-RU" w:bidi="ru-RU"/>
        </w:rPr>
        <w:instrText xml:space="preserve"> TOC \o "1-5" \h \z </w:instrText>
      </w:r>
      <w:r w:rsidRPr="00D635E4">
        <w:rPr>
          <w:rFonts w:ascii="Times New Roman" w:eastAsia="Times New Roman" w:hAnsi="Times New Roman" w:cs="Times New Roman"/>
          <w:color w:val="000000"/>
          <w:kern w:val="0"/>
          <w:sz w:val="26"/>
          <w:szCs w:val="26"/>
          <w:lang w:eastAsia="ru-RU" w:bidi="ru-RU"/>
        </w:rPr>
        <w:fldChar w:fldCharType="separate"/>
      </w:r>
      <w:r w:rsidRPr="00D635E4">
        <w:rPr>
          <w:rFonts w:ascii="Times New Roman" w:eastAsia="Times New Roman" w:hAnsi="Times New Roman" w:cs="Times New Roman"/>
          <w:color w:val="000000"/>
          <w:kern w:val="0"/>
          <w:sz w:val="26"/>
          <w:szCs w:val="26"/>
          <w:lang w:eastAsia="ru-RU" w:bidi="ru-RU"/>
        </w:rPr>
        <w:t>полимеров при экструзии в формующих каналах сложного профиля</w:t>
      </w:r>
      <w:r w:rsidRPr="00D635E4">
        <w:rPr>
          <w:rFonts w:ascii="Times New Roman" w:eastAsia="Times New Roman" w:hAnsi="Times New Roman" w:cs="Times New Roman"/>
          <w:color w:val="000000"/>
          <w:kern w:val="0"/>
          <w:sz w:val="26"/>
          <w:szCs w:val="26"/>
          <w:lang w:eastAsia="ru-RU" w:bidi="ru-RU"/>
        </w:rPr>
        <w:tab/>
        <w:t>179</w:t>
      </w:r>
    </w:p>
    <w:p w:rsidR="00D635E4" w:rsidRPr="00D635E4" w:rsidRDefault="00D635E4" w:rsidP="00D635E4">
      <w:pPr>
        <w:numPr>
          <w:ilvl w:val="0"/>
          <w:numId w:val="18"/>
        </w:numPr>
        <w:tabs>
          <w:tab w:val="clear" w:pos="709"/>
        </w:tabs>
        <w:suppressAutoHyphens w:val="0"/>
        <w:spacing w:after="0" w:line="480" w:lineRule="exact"/>
        <w:ind w:left="780" w:hanging="78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Анализ результатов экспериментальных исследований</w:t>
      </w:r>
    </w:p>
    <w:p w:rsidR="00D635E4" w:rsidRPr="00D635E4" w:rsidRDefault="00D635E4" w:rsidP="00D635E4">
      <w:pPr>
        <w:tabs>
          <w:tab w:val="clear" w:pos="709"/>
          <w:tab w:val="right" w:leader="dot" w:pos="8606"/>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 сравнение их с теоретическими данными</w:t>
      </w:r>
      <w:r w:rsidRPr="00D635E4">
        <w:rPr>
          <w:rFonts w:ascii="Times New Roman" w:eastAsia="Times New Roman" w:hAnsi="Times New Roman" w:cs="Times New Roman"/>
          <w:color w:val="000000"/>
          <w:kern w:val="0"/>
          <w:sz w:val="26"/>
          <w:szCs w:val="26"/>
          <w:lang w:eastAsia="ru-RU" w:bidi="ru-RU"/>
        </w:rPr>
        <w:tab/>
        <w:t xml:space="preserve"> 194</w:t>
      </w:r>
    </w:p>
    <w:p w:rsidR="00D635E4" w:rsidRPr="00D635E4" w:rsidRDefault="00D635E4" w:rsidP="00D635E4">
      <w:pPr>
        <w:numPr>
          <w:ilvl w:val="0"/>
          <w:numId w:val="18"/>
        </w:numPr>
        <w:tabs>
          <w:tab w:val="clear" w:pos="709"/>
        </w:tabs>
        <w:suppressAutoHyphens w:val="0"/>
        <w:spacing w:after="0" w:line="480" w:lineRule="exact"/>
        <w:ind w:left="780" w:right="600" w:hanging="78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Результаты экспериментальных исследований явления эластического восстановления струи расплавов полимеров при</w:t>
      </w:r>
    </w:p>
    <w:p w:rsidR="00D635E4" w:rsidRPr="00D635E4" w:rsidRDefault="00D635E4" w:rsidP="00D635E4">
      <w:pPr>
        <w:tabs>
          <w:tab w:val="clear" w:pos="709"/>
          <w:tab w:val="right" w:leader="dot" w:pos="8606"/>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экструзии изделий сложного профиля</w:t>
      </w:r>
      <w:r w:rsidRPr="00D635E4">
        <w:rPr>
          <w:rFonts w:ascii="Times New Roman" w:eastAsia="Times New Roman" w:hAnsi="Times New Roman" w:cs="Times New Roman"/>
          <w:color w:val="000000"/>
          <w:kern w:val="0"/>
          <w:sz w:val="26"/>
          <w:szCs w:val="26"/>
          <w:lang w:eastAsia="ru-RU" w:bidi="ru-RU"/>
        </w:rPr>
        <w:tab/>
        <w:t xml:space="preserve"> 196</w:t>
      </w:r>
    </w:p>
    <w:p w:rsidR="00D635E4" w:rsidRPr="00D635E4" w:rsidRDefault="00D635E4" w:rsidP="00D635E4">
      <w:pPr>
        <w:tabs>
          <w:tab w:val="clear" w:pos="709"/>
        </w:tabs>
        <w:suppressAutoHyphens w:val="0"/>
        <w:spacing w:after="0" w:line="480" w:lineRule="exact"/>
        <w:ind w:left="780" w:right="158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ЭКОНОМИЧЕСКАЯ ЭФФЕКТИВНОСТЬ НАУЧНО</w:t>
      </w:r>
      <w:r w:rsidRPr="00D635E4">
        <w:rPr>
          <w:rFonts w:ascii="Times New Roman" w:eastAsia="Times New Roman" w:hAnsi="Times New Roman" w:cs="Times New Roman"/>
          <w:color w:val="000000"/>
          <w:kern w:val="0"/>
          <w:sz w:val="26"/>
          <w:szCs w:val="26"/>
          <w:lang w:eastAsia="ru-RU" w:bidi="ru-RU"/>
        </w:rPr>
        <w:softHyphen/>
        <w:t>ИССЛЕДОВАТЕЛЬСКИХ И КОНСТРУКТОРСКИХ РАЗРАБОТОК В АСПЕКТЕ ИХ ПРОМЫШЛЕННОГО</w:t>
      </w:r>
    </w:p>
    <w:p w:rsidR="00D635E4" w:rsidRPr="00D635E4" w:rsidRDefault="00D635E4" w:rsidP="00D635E4">
      <w:pPr>
        <w:tabs>
          <w:tab w:val="clear" w:pos="709"/>
          <w:tab w:val="right" w:leader="dot" w:pos="8606"/>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ПРИМЕНЕНИЯ</w:t>
      </w:r>
      <w:r w:rsidRPr="00D635E4">
        <w:rPr>
          <w:rFonts w:ascii="Times New Roman" w:eastAsia="Times New Roman" w:hAnsi="Times New Roman" w:cs="Times New Roman"/>
          <w:color w:val="000000"/>
          <w:kern w:val="0"/>
          <w:sz w:val="26"/>
          <w:szCs w:val="26"/>
          <w:lang w:eastAsia="ru-RU" w:bidi="ru-RU"/>
        </w:rPr>
        <w:tab/>
        <w:t xml:space="preserve"> 215</w:t>
      </w:r>
    </w:p>
    <w:p w:rsidR="00D635E4" w:rsidRPr="00D635E4" w:rsidRDefault="00D635E4" w:rsidP="00D635E4">
      <w:pPr>
        <w:tabs>
          <w:tab w:val="clear" w:pos="709"/>
          <w:tab w:val="right" w:leader="dot" w:pos="8606"/>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ОБЩИЕ ВЫВОДЫ И РЕКОМЕНДАЦИИ</w:t>
      </w:r>
      <w:r w:rsidRPr="00D635E4">
        <w:rPr>
          <w:rFonts w:ascii="Times New Roman" w:eastAsia="Times New Roman" w:hAnsi="Times New Roman" w:cs="Times New Roman"/>
          <w:color w:val="000000"/>
          <w:kern w:val="0"/>
          <w:sz w:val="26"/>
          <w:szCs w:val="26"/>
          <w:lang w:eastAsia="ru-RU" w:bidi="ru-RU"/>
        </w:rPr>
        <w:tab/>
        <w:t xml:space="preserve"> 228</w:t>
      </w:r>
    </w:p>
    <w:p w:rsidR="00D635E4" w:rsidRPr="00D635E4" w:rsidRDefault="00D635E4" w:rsidP="00D635E4">
      <w:pPr>
        <w:tabs>
          <w:tab w:val="clear" w:pos="709"/>
          <w:tab w:val="right" w:leader="dot" w:pos="8606"/>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ЛИТЕРАТУРА</w:t>
      </w:r>
      <w:r w:rsidRPr="00D635E4">
        <w:rPr>
          <w:rFonts w:ascii="Times New Roman" w:eastAsia="Times New Roman" w:hAnsi="Times New Roman" w:cs="Times New Roman"/>
          <w:color w:val="000000"/>
          <w:kern w:val="0"/>
          <w:sz w:val="26"/>
          <w:szCs w:val="26"/>
          <w:lang w:eastAsia="ru-RU" w:bidi="ru-RU"/>
        </w:rPr>
        <w:tab/>
        <w:t xml:space="preserve"> 231</w:t>
      </w:r>
      <w:r w:rsidRPr="00D635E4">
        <w:rPr>
          <w:rFonts w:ascii="Times New Roman" w:eastAsia="Times New Roman" w:hAnsi="Times New Roman" w:cs="Times New Roman"/>
          <w:color w:val="000000"/>
          <w:kern w:val="0"/>
          <w:sz w:val="26"/>
          <w:szCs w:val="26"/>
          <w:lang w:eastAsia="ru-RU" w:bidi="ru-RU"/>
        </w:rPr>
        <w:fldChar w:fldCharType="end"/>
      </w:r>
    </w:p>
    <w:p w:rsidR="00D635E4" w:rsidRPr="00D635E4" w:rsidRDefault="00D635E4" w:rsidP="00D635E4">
      <w:pPr>
        <w:tabs>
          <w:tab w:val="clear" w:pos="709"/>
        </w:tabs>
        <w:suppressAutoHyphens w:val="0"/>
        <w:spacing w:after="0" w:line="480" w:lineRule="exact"/>
        <w:ind w:left="780" w:firstLine="0"/>
        <w:rPr>
          <w:rFonts w:ascii="Times New Roman" w:eastAsia="Times New Roman" w:hAnsi="Times New Roman" w:cs="Times New Roman"/>
          <w:color w:val="000000"/>
          <w:kern w:val="0"/>
          <w:sz w:val="26"/>
          <w:szCs w:val="26"/>
          <w:lang w:eastAsia="ru-RU" w:bidi="ru-RU"/>
        </w:rPr>
        <w:sectPr w:rsidR="00D635E4" w:rsidRPr="00D635E4">
          <w:type w:val="continuous"/>
          <w:pgSz w:w="16838" w:h="23810"/>
          <w:pgMar w:top="5086" w:right="3933" w:bottom="11564" w:left="3957" w:header="0" w:footer="3" w:gutter="0"/>
          <w:cols w:space="720"/>
          <w:noEndnote/>
          <w:docGrid w:linePitch="360"/>
        </w:sectPr>
      </w:pPr>
      <w:r w:rsidRPr="00D635E4">
        <w:rPr>
          <w:rFonts w:ascii="Times New Roman" w:eastAsia="Times New Roman" w:hAnsi="Times New Roman" w:cs="Times New Roman"/>
          <w:color w:val="000000"/>
          <w:kern w:val="0"/>
          <w:sz w:val="26"/>
          <w:szCs w:val="26"/>
          <w:lang w:eastAsia="ru-RU" w:bidi="ru-RU"/>
        </w:rPr>
        <w:t>ПРИЛОЖЕНИЕ</w:t>
      </w:r>
    </w:p>
    <w:p w:rsidR="00D635E4" w:rsidRPr="00D635E4" w:rsidRDefault="00D635E4" w:rsidP="00D635E4">
      <w:pPr>
        <w:tabs>
          <w:tab w:val="clear" w:pos="709"/>
        </w:tabs>
        <w:suppressAutoHyphens w:val="0"/>
        <w:spacing w:after="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ВВЕДЕНИЕ</w:t>
      </w:r>
    </w:p>
    <w:p w:rsidR="00D635E4" w:rsidRPr="00D635E4" w:rsidRDefault="00D635E4" w:rsidP="00D635E4">
      <w:pPr>
        <w:tabs>
          <w:tab w:val="clear" w:pos="709"/>
        </w:tabs>
        <w:suppressAutoHyphens w:val="0"/>
        <w:spacing w:after="0" w:line="480" w:lineRule="exact"/>
        <w:ind w:left="120" w:right="120" w:firstLine="72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Обеспечение водой промышленных предприятий является одной из важных народнохозяйственных задач. В подавляющем большинстве отраслей промышленности вода используется в технологических процессах производ</w:t>
      </w:r>
      <w:r w:rsidRPr="00D635E4">
        <w:rPr>
          <w:rFonts w:ascii="Times New Roman" w:eastAsia="Times New Roman" w:hAnsi="Times New Roman" w:cs="Times New Roman"/>
          <w:color w:val="000000"/>
          <w:kern w:val="0"/>
          <w:sz w:val="26"/>
          <w:szCs w:val="26"/>
          <w:lang w:eastAsia="ru-RU" w:bidi="ru-RU"/>
        </w:rPr>
        <w:softHyphen/>
        <w:t>ства. Требования к количеству и качеству подаваемой воды определяются характером технологического процесса. Выполнение этих требований систе</w:t>
      </w:r>
      <w:r w:rsidRPr="00D635E4">
        <w:rPr>
          <w:rFonts w:ascii="Times New Roman" w:eastAsia="Times New Roman" w:hAnsi="Times New Roman" w:cs="Times New Roman"/>
          <w:color w:val="000000"/>
          <w:kern w:val="0"/>
          <w:sz w:val="26"/>
          <w:szCs w:val="26"/>
          <w:lang w:eastAsia="ru-RU" w:bidi="ru-RU"/>
        </w:rPr>
        <w:softHyphen/>
        <w:t>мой водоснабжения обеспечивает нормальную работу предприятия и надле</w:t>
      </w:r>
      <w:r w:rsidRPr="00D635E4">
        <w:rPr>
          <w:rFonts w:ascii="Times New Roman" w:eastAsia="Times New Roman" w:hAnsi="Times New Roman" w:cs="Times New Roman"/>
          <w:color w:val="000000"/>
          <w:kern w:val="0"/>
          <w:sz w:val="26"/>
          <w:szCs w:val="26"/>
          <w:lang w:eastAsia="ru-RU" w:bidi="ru-RU"/>
        </w:rPr>
        <w:softHyphen/>
        <w:t>жащее качество выпускаемой продукции [1,1; 1,10; 1,26; 1,36; 1,58.].</w:t>
      </w:r>
    </w:p>
    <w:p w:rsidR="00D635E4" w:rsidRPr="00D635E4" w:rsidRDefault="00D635E4" w:rsidP="00D635E4">
      <w:pPr>
        <w:tabs>
          <w:tab w:val="clear" w:pos="709"/>
        </w:tabs>
        <w:suppressAutoHyphens w:val="0"/>
        <w:spacing w:after="564" w:line="480" w:lineRule="exact"/>
        <w:ind w:left="120" w:right="1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Водооборотные циклы, как основная часть системы водоснабжения промышленных предприятий, должны обеспечивать подачу воды на произ</w:t>
      </w:r>
      <w:r w:rsidRPr="00D635E4">
        <w:rPr>
          <w:rFonts w:ascii="Times New Roman" w:eastAsia="Times New Roman" w:hAnsi="Times New Roman" w:cs="Times New Roman"/>
          <w:color w:val="000000"/>
          <w:kern w:val="0"/>
          <w:sz w:val="26"/>
          <w:szCs w:val="26"/>
          <w:lang w:eastAsia="ru-RU" w:bidi="ru-RU"/>
        </w:rPr>
        <w:softHyphen/>
        <w:t>водство в требуемых количествах и соответствующего качества. Они состоят из комплекса взаимосвязанных сооружений - водозаборных устройств, на</w:t>
      </w:r>
      <w:r w:rsidRPr="00D635E4">
        <w:rPr>
          <w:rFonts w:ascii="Times New Roman" w:eastAsia="Times New Roman" w:hAnsi="Times New Roman" w:cs="Times New Roman"/>
          <w:color w:val="000000"/>
          <w:kern w:val="0"/>
          <w:sz w:val="26"/>
          <w:szCs w:val="26"/>
          <w:lang w:eastAsia="ru-RU" w:bidi="ru-RU"/>
        </w:rPr>
        <w:softHyphen/>
        <w:t>сосных станций, установок для очистки и улучшения качества воды, регули</w:t>
      </w:r>
      <w:r w:rsidRPr="00D635E4">
        <w:rPr>
          <w:rFonts w:ascii="Times New Roman" w:eastAsia="Times New Roman" w:hAnsi="Times New Roman" w:cs="Times New Roman"/>
          <w:color w:val="000000"/>
          <w:kern w:val="0"/>
          <w:sz w:val="26"/>
          <w:szCs w:val="26"/>
          <w:lang w:eastAsia="ru-RU" w:bidi="ru-RU"/>
        </w:rPr>
        <w:softHyphen/>
        <w:t>рующих и запасных емкостей, аппаратов для охлаждения воды и разводящей сети трубопроводов [1,36].</w:t>
      </w:r>
    </w:p>
    <w:p w:rsidR="00D635E4" w:rsidRPr="00D635E4" w:rsidRDefault="00D635E4" w:rsidP="00D635E4">
      <w:pPr>
        <w:framePr w:w="9624" w:wrap="notBeside" w:vAnchor="text" w:hAnchor="text" w:xAlign="center" w:y="1"/>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Таблица 1.1 - Забор пресной и морской воды для нужд промышленности из природных источников по годам.</w:t>
      </w:r>
    </w:p>
    <w:tbl>
      <w:tblPr>
        <w:tblOverlap w:val="never"/>
        <w:tblW w:w="0" w:type="auto"/>
        <w:jc w:val="center"/>
        <w:tblLayout w:type="fixed"/>
        <w:tblCellMar>
          <w:left w:w="10" w:type="dxa"/>
          <w:right w:w="10" w:type="dxa"/>
        </w:tblCellMar>
        <w:tblLook w:val="04A0"/>
      </w:tblPr>
      <w:tblGrid>
        <w:gridCol w:w="2222"/>
        <w:gridCol w:w="864"/>
        <w:gridCol w:w="811"/>
        <w:gridCol w:w="816"/>
        <w:gridCol w:w="811"/>
        <w:gridCol w:w="821"/>
        <w:gridCol w:w="816"/>
        <w:gridCol w:w="816"/>
        <w:gridCol w:w="816"/>
        <w:gridCol w:w="830"/>
      </w:tblGrid>
      <w:tr w:rsidR="00D635E4" w:rsidRPr="00D635E4" w:rsidTr="00415973">
        <w:tblPrEx>
          <w:tblCellMar>
            <w:top w:w="0" w:type="dxa"/>
            <w:bottom w:w="0" w:type="dxa"/>
          </w:tblCellMar>
        </w:tblPrEx>
        <w:trPr>
          <w:trHeight w:hRule="exact" w:val="470"/>
          <w:jc w:val="center"/>
        </w:trPr>
        <w:tc>
          <w:tcPr>
            <w:tcW w:w="2222"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Год.</w:t>
            </w:r>
          </w:p>
        </w:tc>
        <w:tc>
          <w:tcPr>
            <w:tcW w:w="864"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1990</w:t>
            </w:r>
          </w:p>
        </w:tc>
        <w:tc>
          <w:tcPr>
            <w:tcW w:w="811"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1995</w:t>
            </w:r>
          </w:p>
        </w:tc>
        <w:tc>
          <w:tcPr>
            <w:tcW w:w="816" w:type="dxa"/>
            <w:tcBorders>
              <w:top w:val="single" w:sz="4" w:space="0" w:color="auto"/>
              <w:left w:val="single" w:sz="4" w:space="0" w:color="auto"/>
            </w:tcBorders>
            <w:shd w:val="clear" w:color="auto" w:fill="FFFFFF"/>
            <w:vAlign w:val="center"/>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2000</w:t>
            </w:r>
          </w:p>
        </w:tc>
        <w:tc>
          <w:tcPr>
            <w:tcW w:w="811"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2004</w:t>
            </w:r>
          </w:p>
        </w:tc>
        <w:tc>
          <w:tcPr>
            <w:tcW w:w="821"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2005</w:t>
            </w:r>
          </w:p>
        </w:tc>
        <w:tc>
          <w:tcPr>
            <w:tcW w:w="816" w:type="dxa"/>
            <w:tcBorders>
              <w:top w:val="single" w:sz="4" w:space="0" w:color="auto"/>
              <w:left w:val="single" w:sz="4" w:space="0" w:color="auto"/>
            </w:tcBorders>
            <w:shd w:val="clear" w:color="auto" w:fill="FFFFFF"/>
            <w:vAlign w:val="center"/>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2006</w:t>
            </w:r>
          </w:p>
        </w:tc>
        <w:tc>
          <w:tcPr>
            <w:tcW w:w="816"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2007</w:t>
            </w:r>
          </w:p>
        </w:tc>
        <w:tc>
          <w:tcPr>
            <w:tcW w:w="816" w:type="dxa"/>
            <w:tcBorders>
              <w:top w:val="single" w:sz="4" w:space="0" w:color="auto"/>
              <w:left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2009</w:t>
            </w:r>
          </w:p>
        </w:tc>
        <w:tc>
          <w:tcPr>
            <w:tcW w:w="830" w:type="dxa"/>
            <w:tcBorders>
              <w:top w:val="single" w:sz="4" w:space="0" w:color="auto"/>
              <w:left w:val="single" w:sz="4" w:space="0" w:color="auto"/>
              <w:right w:val="single" w:sz="4" w:space="0" w:color="auto"/>
            </w:tcBorders>
            <w:shd w:val="clear" w:color="auto" w:fill="FFFFFF"/>
            <w:vAlign w:val="center"/>
          </w:tcPr>
          <w:p w:rsidR="00D635E4" w:rsidRPr="00D635E4" w:rsidRDefault="00D635E4" w:rsidP="00D635E4">
            <w:pPr>
              <w:framePr w:w="9624"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2011</w:t>
            </w:r>
          </w:p>
        </w:tc>
      </w:tr>
      <w:tr w:rsidR="00D635E4" w:rsidRPr="00D635E4" w:rsidTr="00415973">
        <w:tblPrEx>
          <w:tblCellMar>
            <w:top w:w="0" w:type="dxa"/>
            <w:bottom w:w="0" w:type="dxa"/>
          </w:tblCellMar>
        </w:tblPrEx>
        <w:trPr>
          <w:trHeight w:hRule="exact" w:val="917"/>
          <w:jc w:val="center"/>
        </w:trPr>
        <w:tc>
          <w:tcPr>
            <w:tcW w:w="2222" w:type="dxa"/>
            <w:tcBorders>
              <w:top w:val="single" w:sz="4" w:space="0" w:color="auto"/>
              <w:left w:val="single" w:sz="4" w:space="0" w:color="auto"/>
              <w:bottom w:val="single" w:sz="4" w:space="0" w:color="auto"/>
            </w:tcBorders>
            <w:shd w:val="clear" w:color="auto" w:fill="FFFFFF"/>
          </w:tcPr>
          <w:p w:rsidR="00D635E4" w:rsidRPr="00D635E4" w:rsidRDefault="00D635E4" w:rsidP="00D635E4">
            <w:pPr>
              <w:framePr w:w="9624" w:wrap="notBeside" w:vAnchor="text" w:hAnchor="text" w:xAlign="center" w:y="1"/>
              <w:tabs>
                <w:tab w:val="clear" w:pos="709"/>
              </w:tabs>
              <w:suppressAutoHyphens w:val="0"/>
              <w:spacing w:after="0" w:line="298" w:lineRule="exact"/>
              <w:ind w:firstLine="0"/>
              <w:jc w:val="center"/>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Объем водопо</w:t>
            </w:r>
            <w:r w:rsidRPr="00D635E4">
              <w:rPr>
                <w:rFonts w:ascii="Times New Roman" w:eastAsia="Times New Roman" w:hAnsi="Times New Roman" w:cs="Times New Roman"/>
                <w:color w:val="000000"/>
                <w:kern w:val="0"/>
                <w:sz w:val="26"/>
                <w:szCs w:val="26"/>
                <w:lang w:eastAsia="ru-RU" w:bidi="ru-RU"/>
              </w:rPr>
              <w:softHyphen/>
              <w:t>требления,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w:t>
            </w:r>
          </w:p>
        </w:tc>
        <w:tc>
          <w:tcPr>
            <w:tcW w:w="864"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116,1</w:t>
            </w:r>
          </w:p>
        </w:tc>
        <w:tc>
          <w:tcPr>
            <w:tcW w:w="811"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97,1</w:t>
            </w:r>
          </w:p>
        </w:tc>
        <w:tc>
          <w:tcPr>
            <w:tcW w:w="816"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85,9</w:t>
            </w:r>
          </w:p>
        </w:tc>
        <w:tc>
          <w:tcPr>
            <w:tcW w:w="811"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79,4</w:t>
            </w:r>
          </w:p>
        </w:tc>
        <w:tc>
          <w:tcPr>
            <w:tcW w:w="821"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79,5</w:t>
            </w:r>
          </w:p>
        </w:tc>
        <w:tc>
          <w:tcPr>
            <w:tcW w:w="816"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79,3</w:t>
            </w:r>
          </w:p>
        </w:tc>
        <w:tc>
          <w:tcPr>
            <w:tcW w:w="816"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80</w:t>
            </w:r>
          </w:p>
        </w:tc>
        <w:tc>
          <w:tcPr>
            <w:tcW w:w="816" w:type="dxa"/>
            <w:tcBorders>
              <w:top w:val="single" w:sz="4" w:space="0" w:color="auto"/>
              <w:left w:val="single" w:sz="4" w:space="0" w:color="auto"/>
              <w:bottom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85</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bottom"/>
          </w:tcPr>
          <w:p w:rsidR="00D635E4" w:rsidRPr="00D635E4" w:rsidRDefault="00D635E4" w:rsidP="00D635E4">
            <w:pPr>
              <w:framePr w:w="9624"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87</w:t>
            </w:r>
          </w:p>
        </w:tc>
      </w:tr>
    </w:tbl>
    <w:p w:rsidR="00D635E4" w:rsidRPr="00D635E4" w:rsidRDefault="00D635E4" w:rsidP="00D635E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635E4" w:rsidRPr="00D635E4" w:rsidRDefault="00D635E4" w:rsidP="00D635E4">
      <w:pPr>
        <w:tabs>
          <w:tab w:val="clear" w:pos="709"/>
        </w:tabs>
        <w:suppressAutoHyphens w:val="0"/>
        <w:spacing w:before="288" w:after="0" w:line="480" w:lineRule="exact"/>
        <w:ind w:left="120" w:right="1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На основе анализа водопотребления в России (табл. 1.1) по данным Го</w:t>
      </w:r>
      <w:r w:rsidRPr="00D635E4">
        <w:rPr>
          <w:rFonts w:ascii="Times New Roman" w:eastAsia="Times New Roman" w:hAnsi="Times New Roman" w:cs="Times New Roman"/>
          <w:color w:val="000000"/>
          <w:kern w:val="0"/>
          <w:sz w:val="26"/>
          <w:szCs w:val="26"/>
          <w:lang w:eastAsia="ru-RU" w:bidi="ru-RU"/>
        </w:rPr>
        <w:softHyphen/>
        <w:t>сударственного водного кадастра в 1990-2011 гг. можно сделать следующие выводы:</w:t>
      </w:r>
    </w:p>
    <w:p w:rsidR="00D635E4" w:rsidRPr="00D635E4" w:rsidRDefault="00D635E4" w:rsidP="00D635E4">
      <w:pPr>
        <w:numPr>
          <w:ilvl w:val="0"/>
          <w:numId w:val="19"/>
        </w:numPr>
        <w:tabs>
          <w:tab w:val="clear" w:pos="709"/>
        </w:tabs>
        <w:suppressAutoHyphens w:val="0"/>
        <w:spacing w:after="0" w:line="480" w:lineRule="exact"/>
        <w:ind w:left="120" w:right="120" w:firstLine="72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сокращение общего водозабора в стране составило порядка 30 млрд. м , или примерно на треть меньше уровня 1990 г.;</w:t>
      </w:r>
    </w:p>
    <w:p w:rsidR="00D635E4" w:rsidRPr="00D635E4" w:rsidRDefault="00D635E4" w:rsidP="00D635E4">
      <w:pPr>
        <w:numPr>
          <w:ilvl w:val="0"/>
          <w:numId w:val="19"/>
        </w:numPr>
        <w:tabs>
          <w:tab w:val="clear" w:pos="709"/>
        </w:tabs>
        <w:suppressAutoHyphens w:val="0"/>
        <w:spacing w:after="0" w:line="480" w:lineRule="exact"/>
        <w:ind w:left="120" w:right="120" w:firstLine="720"/>
        <w:jc w:val="left"/>
        <w:rPr>
          <w:rFonts w:ascii="Times New Roman" w:eastAsia="Times New Roman" w:hAnsi="Times New Roman" w:cs="Times New Roman"/>
          <w:color w:val="000000"/>
          <w:kern w:val="0"/>
          <w:sz w:val="26"/>
          <w:szCs w:val="26"/>
          <w:lang w:eastAsia="ru-RU" w:bidi="ru-RU"/>
        </w:rPr>
        <w:sectPr w:rsidR="00D635E4" w:rsidRPr="00D635E4">
          <w:type w:val="continuous"/>
          <w:pgSz w:w="16838" w:h="23810"/>
          <w:pgMar w:top="3771" w:right="2635" w:bottom="5115" w:left="2635" w:header="0" w:footer="3" w:gutter="1766"/>
          <w:cols w:space="720"/>
          <w:noEndnote/>
          <w:docGrid w:linePitch="360"/>
        </w:sectPr>
      </w:pPr>
      <w:r w:rsidRPr="00D635E4">
        <w:rPr>
          <w:rFonts w:ascii="Times New Roman" w:eastAsia="Times New Roman" w:hAnsi="Times New Roman" w:cs="Times New Roman"/>
          <w:color w:val="000000"/>
          <w:kern w:val="0"/>
          <w:sz w:val="26"/>
          <w:szCs w:val="26"/>
          <w:lang w:eastAsia="ru-RU" w:bidi="ru-RU"/>
        </w:rPr>
        <w:t xml:space="preserve"> снижения забора воды за пятилетний период 1991-1995 гг. был на уровне 19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2001-2005 гг. - лишь 6,4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В 2006-2011 гг. отме</w:t>
      </w:r>
      <w:r w:rsidRPr="00D635E4">
        <w:rPr>
          <w:rFonts w:ascii="Times New Roman" w:eastAsia="Times New Roman" w:hAnsi="Times New Roman" w:cs="Times New Roman"/>
          <w:color w:val="000000"/>
          <w:kern w:val="0"/>
          <w:sz w:val="26"/>
          <w:szCs w:val="26"/>
          <w:lang w:eastAsia="ru-RU" w:bidi="ru-RU"/>
        </w:rPr>
        <w:softHyphen/>
        <w:t>чен небольшой рост этого показателя - на 7 млрд. м .</w:t>
      </w:r>
    </w:p>
    <w:p w:rsidR="00D635E4" w:rsidRPr="00D635E4" w:rsidRDefault="00D635E4" w:rsidP="00D635E4">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Таким образом, величина потребления воды отечественной промыш</w:t>
      </w:r>
      <w:r w:rsidRPr="00D635E4">
        <w:rPr>
          <w:rFonts w:ascii="Times New Roman" w:eastAsia="Times New Roman" w:hAnsi="Times New Roman" w:cs="Times New Roman"/>
          <w:color w:val="000000"/>
          <w:kern w:val="0"/>
          <w:sz w:val="26"/>
          <w:szCs w:val="26"/>
          <w:lang w:eastAsia="ru-RU" w:bidi="ru-RU"/>
        </w:rPr>
        <w:softHyphen/>
        <w:t>ленностью за последние годы периодически колебалась в обе стороны и ус</w:t>
      </w:r>
      <w:r w:rsidRPr="00D635E4">
        <w:rPr>
          <w:rFonts w:ascii="Times New Roman" w:eastAsia="Times New Roman" w:hAnsi="Times New Roman" w:cs="Times New Roman"/>
          <w:color w:val="000000"/>
          <w:kern w:val="0"/>
          <w:sz w:val="26"/>
          <w:szCs w:val="26"/>
          <w:lang w:eastAsia="ru-RU" w:bidi="ru-RU"/>
        </w:rPr>
        <w:softHyphen/>
        <w:t>тойчивой тенденции не было, что можно объяснить экономическими преоб</w:t>
      </w:r>
      <w:r w:rsidRPr="00D635E4">
        <w:rPr>
          <w:rFonts w:ascii="Times New Roman" w:eastAsia="Times New Roman" w:hAnsi="Times New Roman" w:cs="Times New Roman"/>
          <w:color w:val="000000"/>
          <w:kern w:val="0"/>
          <w:sz w:val="26"/>
          <w:szCs w:val="26"/>
          <w:lang w:eastAsia="ru-RU" w:bidi="ru-RU"/>
        </w:rPr>
        <w:softHyphen/>
        <w:t>разованиями, происходившими в рассматриваемый период времени.</w:t>
      </w:r>
    </w:p>
    <w:p w:rsidR="00D635E4" w:rsidRPr="00D635E4" w:rsidRDefault="00D635E4" w:rsidP="00D635E4">
      <w:pPr>
        <w:tabs>
          <w:tab w:val="clear" w:pos="709"/>
        </w:tabs>
        <w:suppressAutoHyphens w:val="0"/>
        <w:spacing w:after="0" w:line="485" w:lineRule="exact"/>
        <w:ind w:left="20" w:right="240" w:firstLine="72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Однако стоит отметить рост объемов оборотного и последовательного (повторного) использования воды в промышленности (2000 г.- 133,5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2005 г. - 135.5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2007 - 144.4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2011 - 153 млрд. м</w:t>
      </w:r>
      <w:r w:rsidRPr="00D635E4">
        <w:rPr>
          <w:rFonts w:ascii="Times New Roman" w:eastAsia="Times New Roman" w:hAnsi="Times New Roman" w:cs="Times New Roman"/>
          <w:color w:val="000000"/>
          <w:kern w:val="0"/>
          <w:sz w:val="26"/>
          <w:szCs w:val="26"/>
          <w:vertAlign w:val="superscript"/>
          <w:lang w:eastAsia="ru-RU" w:bidi="ru-RU"/>
        </w:rPr>
        <w:t>3</w:t>
      </w:r>
      <w:r w:rsidRPr="00D635E4">
        <w:rPr>
          <w:rFonts w:ascii="Times New Roman" w:eastAsia="Times New Roman" w:hAnsi="Times New Roman" w:cs="Times New Roman"/>
          <w:color w:val="000000"/>
          <w:kern w:val="0"/>
          <w:sz w:val="26"/>
          <w:szCs w:val="26"/>
          <w:lang w:eastAsia="ru-RU" w:bidi="ru-RU"/>
        </w:rPr>
        <w:t>) что свидетельствует об устойчивой тенденции к минимизации водопотребления из внешних природных источников.</w:t>
      </w:r>
    </w:p>
    <w:p w:rsidR="00D635E4" w:rsidRPr="00D635E4" w:rsidRDefault="00D635E4" w:rsidP="00D635E4">
      <w:pPr>
        <w:tabs>
          <w:tab w:val="clear" w:pos="709"/>
        </w:tabs>
        <w:suppressAutoHyphens w:val="0"/>
        <w:spacing w:after="0" w:line="490"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Существует три основных вида потребления технической воды на про</w:t>
      </w:r>
      <w:r w:rsidRPr="00D635E4">
        <w:rPr>
          <w:rFonts w:ascii="Times New Roman" w:eastAsia="Times New Roman" w:hAnsi="Times New Roman" w:cs="Times New Roman"/>
          <w:color w:val="000000"/>
          <w:kern w:val="0"/>
          <w:sz w:val="26"/>
          <w:szCs w:val="26"/>
          <w:lang w:eastAsia="ru-RU" w:bidi="ru-RU"/>
        </w:rPr>
        <w:softHyphen/>
        <w:t>мышленных предприятиях [2,74]:</w:t>
      </w:r>
    </w:p>
    <w:p w:rsidR="00D635E4" w:rsidRPr="00D635E4" w:rsidRDefault="00D635E4" w:rsidP="00D635E4">
      <w:pPr>
        <w:numPr>
          <w:ilvl w:val="0"/>
          <w:numId w:val="20"/>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От 70 до 90% воды используется на промышленных предприятиях в каче</w:t>
      </w:r>
      <w:r w:rsidRPr="00D635E4">
        <w:rPr>
          <w:rFonts w:ascii="Times New Roman" w:eastAsia="Times New Roman" w:hAnsi="Times New Roman" w:cs="Times New Roman"/>
          <w:color w:val="000000"/>
          <w:kern w:val="0"/>
          <w:sz w:val="26"/>
          <w:szCs w:val="26"/>
          <w:lang w:eastAsia="ru-RU" w:bidi="ru-RU"/>
        </w:rPr>
        <w:softHyphen/>
        <w:t>стве хладоагента, охлаждающего продукцию в теплообменных аппаратах, или для защиты отдельных элементов установок и машин от чрезмерного на</w:t>
      </w:r>
      <w:r w:rsidRPr="00D635E4">
        <w:rPr>
          <w:rFonts w:ascii="Times New Roman" w:eastAsia="Times New Roman" w:hAnsi="Times New Roman" w:cs="Times New Roman"/>
          <w:color w:val="000000"/>
          <w:kern w:val="0"/>
          <w:sz w:val="26"/>
          <w:szCs w:val="26"/>
          <w:lang w:eastAsia="ru-RU" w:bidi="ru-RU"/>
        </w:rPr>
        <w:softHyphen/>
        <w:t>грева. Эта вода нагревается, но не загрязняется (в основном) охлаждающей продукцией.</w:t>
      </w:r>
    </w:p>
    <w:p w:rsidR="00D635E4" w:rsidRPr="00D635E4" w:rsidRDefault="00D635E4" w:rsidP="00D635E4">
      <w:pPr>
        <w:numPr>
          <w:ilvl w:val="0"/>
          <w:numId w:val="20"/>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От 5 до 13% технической воды используется для очищения продукции или сырья от примесей, а также в качестве транспортирующей среды. Эта вода загрязняется и нагревается, если материалы, с которыми она контактирует, имеют повышенную температуру.</w:t>
      </w:r>
    </w:p>
    <w:p w:rsidR="00D635E4" w:rsidRPr="00D635E4" w:rsidRDefault="00D635E4" w:rsidP="00D635E4">
      <w:pPr>
        <w:numPr>
          <w:ilvl w:val="0"/>
          <w:numId w:val="20"/>
        </w:numPr>
        <w:tabs>
          <w:tab w:val="clear" w:pos="709"/>
        </w:tabs>
        <w:suppressAutoHyphens w:val="0"/>
        <w:spacing w:after="0" w:line="480" w:lineRule="exact"/>
        <w:ind w:left="20" w:right="34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От 10 до 20% технической воды теряется за счет испарения или входит в состав произведенной продукции.</w:t>
      </w:r>
    </w:p>
    <w:p w:rsidR="00D635E4" w:rsidRPr="00D635E4" w:rsidRDefault="00D635E4" w:rsidP="00D635E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Таким образом, в зависимости от вида технологического процесса обо</w:t>
      </w:r>
      <w:r w:rsidRPr="00D635E4">
        <w:rPr>
          <w:rFonts w:ascii="Times New Roman" w:eastAsia="Times New Roman" w:hAnsi="Times New Roman" w:cs="Times New Roman"/>
          <w:color w:val="000000"/>
          <w:kern w:val="0"/>
          <w:sz w:val="26"/>
          <w:szCs w:val="26"/>
          <w:lang w:eastAsia="ru-RU" w:bidi="ru-RU"/>
        </w:rPr>
        <w:softHyphen/>
        <w:t>ротная вода может быть транспортирующей или поглощающей средой (ис</w:t>
      </w:r>
      <w:r w:rsidRPr="00D635E4">
        <w:rPr>
          <w:rFonts w:ascii="Times New Roman" w:eastAsia="Times New Roman" w:hAnsi="Times New Roman" w:cs="Times New Roman"/>
          <w:color w:val="000000"/>
          <w:kern w:val="0"/>
          <w:sz w:val="26"/>
          <w:szCs w:val="26"/>
          <w:lang w:eastAsia="ru-RU" w:bidi="ru-RU"/>
        </w:rPr>
        <w:softHyphen/>
        <w:t>пользование воды в таких качествах в данной диссертационной работе не рассматривается), либо теплоносителем, циркулирующим в охлаждающей системе оборотного водоснабжения. Это система, в которой вода использует</w:t>
      </w:r>
      <w:r w:rsidRPr="00D635E4">
        <w:rPr>
          <w:rFonts w:ascii="Times New Roman" w:eastAsia="Times New Roman" w:hAnsi="Times New Roman" w:cs="Times New Roman"/>
          <w:color w:val="000000"/>
          <w:kern w:val="0"/>
          <w:sz w:val="26"/>
          <w:szCs w:val="26"/>
          <w:lang w:eastAsia="ru-RU" w:bidi="ru-RU"/>
        </w:rPr>
        <w:softHyphen/>
        <w:t>ся в качестве хладагента для охлаждения оборудования или для конденсации и охлаждения газообразных и жидких продуктов в теплообменных аппара</w:t>
      </w:r>
      <w:r w:rsidRPr="00D635E4">
        <w:rPr>
          <w:rFonts w:ascii="Times New Roman" w:eastAsia="Times New Roman" w:hAnsi="Times New Roman" w:cs="Times New Roman"/>
          <w:color w:val="000000"/>
          <w:kern w:val="0"/>
          <w:sz w:val="26"/>
          <w:szCs w:val="26"/>
          <w:lang w:eastAsia="ru-RU" w:bidi="ru-RU"/>
        </w:rPr>
        <w:softHyphen/>
        <w:t>тах, где нагревается, а в некоторых случаях и загрязняется этими продукта</w:t>
      </w:r>
      <w:r w:rsidRPr="00D635E4">
        <w:rPr>
          <w:rFonts w:ascii="Times New Roman" w:eastAsia="Times New Roman" w:hAnsi="Times New Roman" w:cs="Times New Roman"/>
          <w:color w:val="000000"/>
          <w:kern w:val="0"/>
          <w:sz w:val="26"/>
          <w:szCs w:val="26"/>
          <w:lang w:eastAsia="ru-RU" w:bidi="ru-RU"/>
        </w:rPr>
        <w:softHyphen/>
        <w:t>ми. Для охлаждения нагретой в технологическом процессе воды на предпри</w:t>
      </w:r>
      <w:r w:rsidRPr="00D635E4">
        <w:rPr>
          <w:rFonts w:ascii="Times New Roman" w:eastAsia="Times New Roman" w:hAnsi="Times New Roman" w:cs="Times New Roman"/>
          <w:color w:val="000000"/>
          <w:kern w:val="0"/>
          <w:sz w:val="26"/>
          <w:szCs w:val="26"/>
          <w:lang w:eastAsia="ru-RU" w:bidi="ru-RU"/>
        </w:rPr>
        <w:softHyphen/>
        <w:t>ятиях в основном применяются аппараты воздушного охлаждения - градир</w:t>
      </w:r>
      <w:r w:rsidRPr="00D635E4">
        <w:rPr>
          <w:rFonts w:ascii="Times New Roman" w:eastAsia="Times New Roman" w:hAnsi="Times New Roman" w:cs="Times New Roman"/>
          <w:color w:val="000000"/>
          <w:kern w:val="0"/>
          <w:sz w:val="26"/>
          <w:szCs w:val="26"/>
          <w:lang w:eastAsia="ru-RU" w:bidi="ru-RU"/>
        </w:rPr>
        <w:softHyphen/>
        <w:t>ни. Далее после охлаждения и очистки (при необходимости) основная масса воды возвращается в систему; часть оборотной воды (обычно не более 5%) теряется за счет испарения, капельного уноса, утечек и сброса в ходе продув</w:t>
      </w:r>
      <w:r w:rsidRPr="00D635E4">
        <w:rPr>
          <w:rFonts w:ascii="Times New Roman" w:eastAsia="Times New Roman" w:hAnsi="Times New Roman" w:cs="Times New Roman"/>
          <w:color w:val="000000"/>
          <w:kern w:val="0"/>
          <w:sz w:val="26"/>
          <w:szCs w:val="26"/>
          <w:lang w:eastAsia="ru-RU" w:bidi="ru-RU"/>
        </w:rPr>
        <w:softHyphen/>
        <w:t>ки системы [2,73; 2,77; 2,105; 2,107].</w:t>
      </w:r>
    </w:p>
    <w:p w:rsidR="00D635E4" w:rsidRPr="00D635E4" w:rsidRDefault="00D635E4" w:rsidP="00D635E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Можно констатировать, что для охлаждения технологического обору</w:t>
      </w:r>
      <w:r w:rsidRPr="00D635E4">
        <w:rPr>
          <w:rFonts w:ascii="Times New Roman" w:eastAsia="Times New Roman" w:hAnsi="Times New Roman" w:cs="Times New Roman"/>
          <w:color w:val="000000"/>
          <w:kern w:val="0"/>
          <w:sz w:val="26"/>
          <w:szCs w:val="26"/>
          <w:lang w:eastAsia="ru-RU" w:bidi="ru-RU"/>
        </w:rPr>
        <w:softHyphen/>
        <w:t>дования в России используется примерно от 105 до 130 млрд. м оборотной воды, что составляет в среднем по всем отраслям промышленности около 65% общего расхода воды этой категории [2,117].</w:t>
      </w:r>
    </w:p>
    <w:p w:rsidR="00D635E4" w:rsidRPr="00D635E4" w:rsidRDefault="00D635E4" w:rsidP="00D635E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Предприятия теплоэнергетической отрасли потребляют две трети све</w:t>
      </w:r>
      <w:r w:rsidRPr="00D635E4">
        <w:rPr>
          <w:rFonts w:ascii="Times New Roman" w:eastAsia="Times New Roman" w:hAnsi="Times New Roman" w:cs="Times New Roman"/>
          <w:color w:val="000000"/>
          <w:kern w:val="0"/>
          <w:sz w:val="26"/>
          <w:szCs w:val="26"/>
          <w:lang w:eastAsia="ru-RU" w:bidi="ru-RU"/>
        </w:rPr>
        <w:softHyphen/>
        <w:t>жей воды, забираемой на промышленные нужды из источников водоснабже</w:t>
      </w:r>
      <w:r w:rsidRPr="00D635E4">
        <w:rPr>
          <w:rFonts w:ascii="Times New Roman" w:eastAsia="Times New Roman" w:hAnsi="Times New Roman" w:cs="Times New Roman"/>
          <w:color w:val="000000"/>
          <w:kern w:val="0"/>
          <w:sz w:val="26"/>
          <w:szCs w:val="26"/>
          <w:lang w:eastAsia="ru-RU" w:bidi="ru-RU"/>
        </w:rPr>
        <w:softHyphen/>
        <w:t>ния, при наибольшем расходовании ее для охлаждения технологического оборудования (96%). Однако коэффициент водооборота в отрасли ниже среднего по промышленности и составляет около 69% из-за сохранившихся с предыдущих лет на многих энергетических предприятиях прямоточных сис</w:t>
      </w:r>
      <w:r w:rsidRPr="00D635E4">
        <w:rPr>
          <w:rFonts w:ascii="Times New Roman" w:eastAsia="Times New Roman" w:hAnsi="Times New Roman" w:cs="Times New Roman"/>
          <w:color w:val="000000"/>
          <w:kern w:val="0"/>
          <w:sz w:val="26"/>
          <w:szCs w:val="26"/>
          <w:lang w:eastAsia="ru-RU" w:bidi="ru-RU"/>
        </w:rPr>
        <w:softHyphen/>
        <w:t>тем водоснабжения. Так, из 144 ТЭС с установленной мощностью 215 ГВт на прямоточных системах водоснабжения работают 45 и на оборотных 99. При этом для охлаждения оборотной воды (из 69%) используются водохранилища (54%), градирни (14%), «сухие» (радиаторные) градирни (0,8%) и брызгаль- ные бассейны (0,2%) [2,114; 3,4].</w:t>
      </w:r>
    </w:p>
    <w:p w:rsidR="00D635E4" w:rsidRPr="00D635E4" w:rsidRDefault="00D635E4" w:rsidP="00D635E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Потребление свежей воды в промышленности в значительной мере может быть уменьшено за счет перехода производств на безотходные, без</w:t>
      </w:r>
      <w:r w:rsidRPr="00D635E4">
        <w:rPr>
          <w:rFonts w:ascii="Times New Roman" w:eastAsia="Times New Roman" w:hAnsi="Times New Roman" w:cs="Times New Roman"/>
          <w:color w:val="000000"/>
          <w:kern w:val="0"/>
          <w:sz w:val="26"/>
          <w:szCs w:val="26"/>
          <w:lang w:eastAsia="ru-RU" w:bidi="ru-RU"/>
        </w:rPr>
        <w:softHyphen/>
        <w:t>водные или маловодные технологии. Однако многие производственные про</w:t>
      </w:r>
      <w:r w:rsidRPr="00D635E4">
        <w:rPr>
          <w:rFonts w:ascii="Times New Roman" w:eastAsia="Times New Roman" w:hAnsi="Times New Roman" w:cs="Times New Roman"/>
          <w:color w:val="000000"/>
          <w:kern w:val="0"/>
          <w:sz w:val="26"/>
          <w:szCs w:val="26"/>
          <w:lang w:eastAsia="ru-RU" w:bidi="ru-RU"/>
        </w:rPr>
        <w:softHyphen/>
        <w:t>цессы не всегда или не в полной мере позволяют использовать такие техно</w:t>
      </w:r>
      <w:r w:rsidRPr="00D635E4">
        <w:rPr>
          <w:rFonts w:ascii="Times New Roman" w:eastAsia="Times New Roman" w:hAnsi="Times New Roman" w:cs="Times New Roman"/>
          <w:color w:val="000000"/>
          <w:kern w:val="0"/>
          <w:sz w:val="26"/>
          <w:szCs w:val="26"/>
          <w:lang w:eastAsia="ru-RU" w:bidi="ru-RU"/>
        </w:rPr>
        <w:softHyphen/>
        <w:t>логии. Тогда на первый план в реализации задачи экономии воды в промыш</w:t>
      </w:r>
      <w:r w:rsidRPr="00D635E4">
        <w:rPr>
          <w:rFonts w:ascii="Times New Roman" w:eastAsia="Times New Roman" w:hAnsi="Times New Roman" w:cs="Times New Roman"/>
          <w:color w:val="000000"/>
          <w:kern w:val="0"/>
          <w:sz w:val="26"/>
          <w:szCs w:val="26"/>
          <w:lang w:eastAsia="ru-RU" w:bidi="ru-RU"/>
        </w:rPr>
        <w:softHyphen/>
        <w:t>ленности вступают охлаждающие системы оборотного водоснабжения с применением градирен различных типов и конструкций [1,52].</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В основном эффективность процесса охлаждения оборотной воды в градинях определяется насадочными устройствами (оросителями), предна</w:t>
      </w:r>
      <w:r w:rsidRPr="00D635E4">
        <w:rPr>
          <w:rFonts w:ascii="Times New Roman" w:eastAsia="Times New Roman" w:hAnsi="Times New Roman" w:cs="Times New Roman"/>
          <w:color w:val="000000"/>
          <w:kern w:val="0"/>
          <w:sz w:val="26"/>
          <w:szCs w:val="26"/>
          <w:lang w:eastAsia="ru-RU" w:bidi="ru-RU"/>
        </w:rPr>
        <w:softHyphen/>
        <w:t>значенными для обеспечения необходимой поверхности контакта водного и воздушного потоков, при минимально возможных аэро- и гидродинамиче</w:t>
      </w:r>
      <w:r w:rsidRPr="00D635E4">
        <w:rPr>
          <w:rFonts w:ascii="Times New Roman" w:eastAsia="Times New Roman" w:hAnsi="Times New Roman" w:cs="Times New Roman"/>
          <w:color w:val="000000"/>
          <w:kern w:val="0"/>
          <w:sz w:val="26"/>
          <w:szCs w:val="26"/>
          <w:lang w:eastAsia="ru-RU" w:bidi="ru-RU"/>
        </w:rPr>
        <w:softHyphen/>
        <w:t>ском сопротивлениях [2,1; 2,9; 2,10 - 2,13].</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Несмотря на то, что многими отечественными (ООО ”ТМИМ”, ООО “ПОЛИМЕРХОЛОДТЕХНИКА”, ООО “ИРВИК”, ООО “АГРОСТРОЙСЕР- ВИС”) и зарубежными </w:t>
      </w:r>
      <w:r w:rsidRPr="00D635E4">
        <w:rPr>
          <w:rFonts w:ascii="Times New Roman" w:eastAsia="Times New Roman" w:hAnsi="Times New Roman" w:cs="Times New Roman"/>
          <w:color w:val="000000"/>
          <w:kern w:val="0"/>
          <w:sz w:val="26"/>
          <w:szCs w:val="26"/>
          <w:lang w:eastAsia="en-US" w:bidi="en-US"/>
        </w:rPr>
        <w:t>(</w:t>
      </w:r>
      <w:r w:rsidRPr="00D635E4">
        <w:rPr>
          <w:rFonts w:ascii="Times New Roman" w:eastAsia="Times New Roman" w:hAnsi="Times New Roman" w:cs="Times New Roman"/>
          <w:color w:val="000000"/>
          <w:kern w:val="0"/>
          <w:sz w:val="26"/>
          <w:szCs w:val="26"/>
          <w:lang w:val="en-US" w:eastAsia="en-US" w:bidi="en-US"/>
        </w:rPr>
        <w:t>Cooling</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Tower</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Systems</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Ltd</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 xml:space="preserve">(США), </w:t>
      </w:r>
      <w:r w:rsidRPr="00D635E4">
        <w:rPr>
          <w:rFonts w:ascii="Times New Roman" w:eastAsia="Times New Roman" w:hAnsi="Times New Roman" w:cs="Times New Roman"/>
          <w:color w:val="000000"/>
          <w:kern w:val="0"/>
          <w:sz w:val="26"/>
          <w:szCs w:val="26"/>
          <w:lang w:val="en-US" w:eastAsia="en-US" w:bidi="en-US"/>
        </w:rPr>
        <w:t>YWCT</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Custom</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Cooling</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Towers</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 xml:space="preserve">(Израиль), </w:t>
      </w:r>
      <w:r w:rsidRPr="00D635E4">
        <w:rPr>
          <w:rFonts w:ascii="Times New Roman" w:eastAsia="Times New Roman" w:hAnsi="Times New Roman" w:cs="Times New Roman"/>
          <w:color w:val="000000"/>
          <w:kern w:val="0"/>
          <w:sz w:val="26"/>
          <w:szCs w:val="26"/>
          <w:lang w:val="en-US" w:eastAsia="en-US" w:bidi="en-US"/>
        </w:rPr>
        <w:t>Thermal</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Care</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Inc</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 xml:space="preserve">(США), </w:t>
      </w:r>
      <w:r w:rsidRPr="00D635E4">
        <w:rPr>
          <w:rFonts w:ascii="Times New Roman" w:eastAsia="Times New Roman" w:hAnsi="Times New Roman" w:cs="Times New Roman"/>
          <w:color w:val="000000"/>
          <w:kern w:val="0"/>
          <w:sz w:val="26"/>
          <w:szCs w:val="26"/>
          <w:lang w:val="en-US" w:eastAsia="en-US" w:bidi="en-US"/>
        </w:rPr>
        <w:t>BALKE</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val="en-US" w:eastAsia="en-US" w:bidi="en-US"/>
        </w:rPr>
        <w:t>DURR</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(Герма</w:t>
      </w:r>
      <w:r w:rsidRPr="00D635E4">
        <w:rPr>
          <w:rFonts w:ascii="Times New Roman" w:eastAsia="Times New Roman" w:hAnsi="Times New Roman" w:cs="Times New Roman"/>
          <w:color w:val="000000"/>
          <w:kern w:val="0"/>
          <w:sz w:val="26"/>
          <w:szCs w:val="26"/>
          <w:lang w:eastAsia="ru-RU" w:bidi="ru-RU"/>
        </w:rPr>
        <w:softHyphen/>
        <w:t>ния) и т.д.) производителями предпринимаются попытки изготовления оро</w:t>
      </w:r>
      <w:r w:rsidRPr="00D635E4">
        <w:rPr>
          <w:rFonts w:ascii="Times New Roman" w:eastAsia="Times New Roman" w:hAnsi="Times New Roman" w:cs="Times New Roman"/>
          <w:color w:val="000000"/>
          <w:kern w:val="0"/>
          <w:sz w:val="26"/>
          <w:szCs w:val="26"/>
          <w:lang w:eastAsia="ru-RU" w:bidi="ru-RU"/>
        </w:rPr>
        <w:softHyphen/>
        <w:t>сителей градирен из полимерных материалов [1,36], в настоящее время, в по</w:t>
      </w:r>
      <w:r w:rsidRPr="00D635E4">
        <w:rPr>
          <w:rFonts w:ascii="Times New Roman" w:eastAsia="Times New Roman" w:hAnsi="Times New Roman" w:cs="Times New Roman"/>
          <w:color w:val="000000"/>
          <w:kern w:val="0"/>
          <w:sz w:val="26"/>
          <w:szCs w:val="26"/>
          <w:lang w:eastAsia="ru-RU" w:bidi="ru-RU"/>
        </w:rPr>
        <w:softHyphen/>
        <w:t>давляющем большинстве, в качестве оросителей градирни до сих пор широко используются конструкции, выполненные из дерева или асбестоцемента.</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Основными недостатками древесных оросителей являются малая эф</w:t>
      </w:r>
      <w:r w:rsidRPr="00D635E4">
        <w:rPr>
          <w:rFonts w:ascii="Times New Roman" w:eastAsia="Times New Roman" w:hAnsi="Times New Roman" w:cs="Times New Roman"/>
          <w:color w:val="000000"/>
          <w:kern w:val="0"/>
          <w:sz w:val="26"/>
          <w:szCs w:val="26"/>
          <w:lang w:eastAsia="ru-RU" w:bidi="ru-RU"/>
        </w:rPr>
        <w:softHyphen/>
        <w:t>фективность, большая масса на единицу площади, малая поверхность кон</w:t>
      </w:r>
      <w:r w:rsidRPr="00D635E4">
        <w:rPr>
          <w:rFonts w:ascii="Times New Roman" w:eastAsia="Times New Roman" w:hAnsi="Times New Roman" w:cs="Times New Roman"/>
          <w:color w:val="000000"/>
          <w:kern w:val="0"/>
          <w:sz w:val="26"/>
          <w:szCs w:val="26"/>
          <w:lang w:eastAsia="ru-RU" w:bidi="ru-RU"/>
        </w:rPr>
        <w:softHyphen/>
        <w:t>такта, высокий коэффициент аэродинамического сопротивления и малый срок службы. Кроме этого древесина чувствительна к химическому и биоло</w:t>
      </w:r>
      <w:r w:rsidRPr="00D635E4">
        <w:rPr>
          <w:rFonts w:ascii="Times New Roman" w:eastAsia="Times New Roman" w:hAnsi="Times New Roman" w:cs="Times New Roman"/>
          <w:color w:val="000000"/>
          <w:kern w:val="0"/>
          <w:sz w:val="26"/>
          <w:szCs w:val="26"/>
          <w:lang w:eastAsia="ru-RU" w:bidi="ru-RU"/>
        </w:rPr>
        <w:softHyphen/>
        <w:t>гическому воздействию и очень быстро разрушается из-за вымывания обо</w:t>
      </w:r>
      <w:r w:rsidRPr="00D635E4">
        <w:rPr>
          <w:rFonts w:ascii="Times New Roman" w:eastAsia="Times New Roman" w:hAnsi="Times New Roman" w:cs="Times New Roman"/>
          <w:color w:val="000000"/>
          <w:kern w:val="0"/>
          <w:sz w:val="26"/>
          <w:szCs w:val="26"/>
          <w:lang w:eastAsia="ru-RU" w:bidi="ru-RU"/>
        </w:rPr>
        <w:softHyphen/>
        <w:t>ротной водой из нее лигнина (делигнификация), и как следствие в древесине при этом остается лишь целлюлоза. Процесс делигнификации идет более ин</w:t>
      </w:r>
      <w:r w:rsidRPr="00D635E4">
        <w:rPr>
          <w:rFonts w:ascii="Times New Roman" w:eastAsia="Times New Roman" w:hAnsi="Times New Roman" w:cs="Times New Roman"/>
          <w:color w:val="000000"/>
          <w:kern w:val="0"/>
          <w:sz w:val="26"/>
          <w:szCs w:val="26"/>
          <w:lang w:eastAsia="ru-RU" w:bidi="ru-RU"/>
        </w:rPr>
        <w:softHyphen/>
        <w:t>тенсивно при высоких значениях pH и значительном содержании в воде ак</w:t>
      </w:r>
      <w:r w:rsidRPr="00D635E4">
        <w:rPr>
          <w:rFonts w:ascii="Times New Roman" w:eastAsia="Times New Roman" w:hAnsi="Times New Roman" w:cs="Times New Roman"/>
          <w:color w:val="000000"/>
          <w:kern w:val="0"/>
          <w:sz w:val="26"/>
          <w:szCs w:val="26"/>
          <w:lang w:eastAsia="ru-RU" w:bidi="ru-RU"/>
        </w:rPr>
        <w:softHyphen/>
        <w:t>тивного хлора, который как раз и используется в оборотной воде в качестве ингибитора коррозии. Так, при повышении pH с 5 до 9 интенсивность разру</w:t>
      </w:r>
      <w:r w:rsidRPr="00D635E4">
        <w:rPr>
          <w:rFonts w:ascii="Times New Roman" w:eastAsia="Times New Roman" w:hAnsi="Times New Roman" w:cs="Times New Roman"/>
          <w:color w:val="000000"/>
          <w:kern w:val="0"/>
          <w:sz w:val="26"/>
          <w:szCs w:val="26"/>
          <w:lang w:eastAsia="ru-RU" w:bidi="ru-RU"/>
        </w:rPr>
        <w:softHyphen/>
        <w:t>шения лиственницы и дуба возрастает в 2-3 раза, а сосны и ели - в 10-16 раз [ 1,3 6; 1,43; 1,67].</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Что касается асбестоцемента, то его применение в качестве материала для изготовления оросителей также имеет ряд существенных недостатков и ограничений, а именно подверженность хрупкому разрушению и деформа- тивность при изменении влажности. В условиях непосредственного контакта с оборотной водой оросители из асбестоцемента характеризуются крайне не высокой долговечностью.</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Известно [1,36], что превышение температуры оборотной воды от рег</w:t>
      </w:r>
      <w:r w:rsidRPr="00D635E4">
        <w:rPr>
          <w:rFonts w:ascii="Times New Roman" w:eastAsia="Times New Roman" w:hAnsi="Times New Roman" w:cs="Times New Roman"/>
          <w:color w:val="000000"/>
          <w:kern w:val="0"/>
          <w:sz w:val="26"/>
          <w:szCs w:val="26"/>
          <w:lang w:eastAsia="ru-RU" w:bidi="ru-RU"/>
        </w:rPr>
        <w:softHyphen/>
        <w:t>ламентируемой величины всего на 3° С приводит к снижению выработки продукции (нередко до 15%) и ухудшению ее качества. Кроме этого, при не</w:t>
      </w:r>
      <w:r w:rsidRPr="00D635E4">
        <w:rPr>
          <w:rFonts w:ascii="Times New Roman" w:eastAsia="Times New Roman" w:hAnsi="Times New Roman" w:cs="Times New Roman"/>
          <w:color w:val="000000"/>
          <w:kern w:val="0"/>
          <w:sz w:val="26"/>
          <w:szCs w:val="26"/>
          <w:lang w:eastAsia="ru-RU" w:bidi="ru-RU"/>
        </w:rPr>
        <w:softHyphen/>
        <w:t>удовлетворительной работе градирен, оборудованных малоэффективными оросителями, предприятия для поддержания требуемого температурного ре</w:t>
      </w:r>
      <w:r w:rsidRPr="00D635E4">
        <w:rPr>
          <w:rFonts w:ascii="Times New Roman" w:eastAsia="Times New Roman" w:hAnsi="Times New Roman" w:cs="Times New Roman"/>
          <w:color w:val="000000"/>
          <w:kern w:val="0"/>
          <w:sz w:val="26"/>
          <w:szCs w:val="26"/>
          <w:lang w:eastAsia="ru-RU" w:bidi="ru-RU"/>
        </w:rPr>
        <w:softHyphen/>
        <w:t>жима прибегают к нежелательному приему - «освежению» системы оборот</w:t>
      </w:r>
      <w:r w:rsidRPr="00D635E4">
        <w:rPr>
          <w:rFonts w:ascii="Times New Roman" w:eastAsia="Times New Roman" w:hAnsi="Times New Roman" w:cs="Times New Roman"/>
          <w:color w:val="000000"/>
          <w:kern w:val="0"/>
          <w:sz w:val="26"/>
          <w:szCs w:val="26"/>
          <w:lang w:eastAsia="ru-RU" w:bidi="ru-RU"/>
        </w:rPr>
        <w:softHyphen/>
        <w:t>ного водоснабжения, при котором повышают до 10% и более сброс из систе</w:t>
      </w:r>
      <w:r w:rsidRPr="00D635E4">
        <w:rPr>
          <w:rFonts w:ascii="Times New Roman" w:eastAsia="Times New Roman" w:hAnsi="Times New Roman" w:cs="Times New Roman"/>
          <w:color w:val="000000"/>
          <w:kern w:val="0"/>
          <w:sz w:val="26"/>
          <w:szCs w:val="26"/>
          <w:lang w:eastAsia="ru-RU" w:bidi="ru-RU"/>
        </w:rPr>
        <w:softHyphen/>
        <w:t>мы теплой воды при одновременном увеличении расхода подпиточной све</w:t>
      </w:r>
      <w:r w:rsidRPr="00D635E4">
        <w:rPr>
          <w:rFonts w:ascii="Times New Roman" w:eastAsia="Times New Roman" w:hAnsi="Times New Roman" w:cs="Times New Roman"/>
          <w:color w:val="000000"/>
          <w:kern w:val="0"/>
          <w:sz w:val="26"/>
          <w:szCs w:val="26"/>
          <w:lang w:eastAsia="ru-RU" w:bidi="ru-RU"/>
        </w:rPr>
        <w:softHyphen/>
        <w:t>жей воды из природного источника, что дополнительно актуализирует необ</w:t>
      </w:r>
      <w:r w:rsidRPr="00D635E4">
        <w:rPr>
          <w:rFonts w:ascii="Times New Roman" w:eastAsia="Times New Roman" w:hAnsi="Times New Roman" w:cs="Times New Roman"/>
          <w:color w:val="000000"/>
          <w:kern w:val="0"/>
          <w:sz w:val="26"/>
          <w:szCs w:val="26"/>
          <w:lang w:eastAsia="ru-RU" w:bidi="ru-RU"/>
        </w:rPr>
        <w:softHyphen/>
        <w:t>ходимость иследований в области повышения эффективности водоборотных циклов.</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Основываясь на анализе научно исследовательской литературы и прак</w:t>
      </w:r>
      <w:r w:rsidRPr="00D635E4">
        <w:rPr>
          <w:rFonts w:ascii="Times New Roman" w:eastAsia="Times New Roman" w:hAnsi="Times New Roman" w:cs="Times New Roman"/>
          <w:color w:val="000000"/>
          <w:kern w:val="0"/>
          <w:sz w:val="26"/>
          <w:szCs w:val="26"/>
          <w:lang w:eastAsia="ru-RU" w:bidi="ru-RU"/>
        </w:rPr>
        <w:softHyphen/>
        <w:t>тических исследованиях можно утверждать, что при существующих нормах глубины охлаждения оборотной воды (разность между температурой влаж</w:t>
      </w:r>
      <w:r w:rsidRPr="00D635E4">
        <w:rPr>
          <w:rFonts w:ascii="Times New Roman" w:eastAsia="Times New Roman" w:hAnsi="Times New Roman" w:cs="Times New Roman"/>
          <w:color w:val="000000"/>
          <w:kern w:val="0"/>
          <w:sz w:val="26"/>
          <w:szCs w:val="26"/>
          <w:lang w:eastAsia="ru-RU" w:bidi="ru-RU"/>
        </w:rPr>
        <w:softHyphen/>
        <w:t>ного термометра и температурой охлажденной воды) в 10 - 15 °С есть воз</w:t>
      </w:r>
      <w:r w:rsidRPr="00D635E4">
        <w:rPr>
          <w:rFonts w:ascii="Times New Roman" w:eastAsia="Times New Roman" w:hAnsi="Times New Roman" w:cs="Times New Roman"/>
          <w:color w:val="000000"/>
          <w:kern w:val="0"/>
          <w:sz w:val="26"/>
          <w:szCs w:val="26"/>
          <w:lang w:eastAsia="ru-RU" w:bidi="ru-RU"/>
        </w:rPr>
        <w:softHyphen/>
        <w:t>можность значительно усовершенствовать процесс ее охлаждения путем со</w:t>
      </w:r>
      <w:r w:rsidRPr="00D635E4">
        <w:rPr>
          <w:rFonts w:ascii="Times New Roman" w:eastAsia="Times New Roman" w:hAnsi="Times New Roman" w:cs="Times New Roman"/>
          <w:color w:val="000000"/>
          <w:kern w:val="0"/>
          <w:sz w:val="26"/>
          <w:szCs w:val="26"/>
          <w:lang w:eastAsia="ru-RU" w:bidi="ru-RU"/>
        </w:rPr>
        <w:softHyphen/>
        <w:t xml:space="preserve">вершенствования конструкций оросителей с применением новых материалов и достичь глубины охлаждения в пределах 3 - 5 </w:t>
      </w:r>
      <w:r w:rsidRPr="00D635E4">
        <w:rPr>
          <w:rFonts w:ascii="Times New Roman" w:eastAsia="Times New Roman" w:hAnsi="Times New Roman" w:cs="Times New Roman"/>
          <w:color w:val="000000"/>
          <w:kern w:val="0"/>
          <w:sz w:val="26"/>
          <w:szCs w:val="26"/>
          <w:vertAlign w:val="superscript"/>
          <w:lang w:eastAsia="ru-RU" w:bidi="ru-RU"/>
        </w:rPr>
        <w:t>0</w:t>
      </w:r>
      <w:r w:rsidRPr="00D635E4">
        <w:rPr>
          <w:rFonts w:ascii="Times New Roman" w:eastAsia="Times New Roman" w:hAnsi="Times New Roman" w:cs="Times New Roman"/>
          <w:color w:val="000000"/>
          <w:kern w:val="0"/>
          <w:sz w:val="26"/>
          <w:szCs w:val="26"/>
          <w:lang w:eastAsia="ru-RU" w:bidi="ru-RU"/>
        </w:rPr>
        <w:t xml:space="preserve"> С [2,69; 2,70; 2,75; 2,77; 2,99; 2,100-2,103; 2,131].</w:t>
      </w:r>
    </w:p>
    <w:p w:rsidR="00D635E4" w:rsidRPr="00D635E4" w:rsidRDefault="00D635E4" w:rsidP="00D635E4">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Вышеизложенное обуславливает </w:t>
      </w:r>
      <w:r w:rsidRPr="00D635E4">
        <w:rPr>
          <w:rFonts w:ascii="Times New Roman" w:eastAsia="Times New Roman" w:hAnsi="Times New Roman" w:cs="Times New Roman"/>
          <w:b/>
          <w:bCs/>
          <w:color w:val="000000"/>
          <w:kern w:val="0"/>
          <w:sz w:val="26"/>
          <w:szCs w:val="26"/>
          <w:lang w:eastAsia="ru-RU" w:bidi="ru-RU"/>
        </w:rPr>
        <w:t xml:space="preserve">актуальность </w:t>
      </w:r>
      <w:r w:rsidRPr="00D635E4">
        <w:rPr>
          <w:rFonts w:ascii="Times New Roman" w:eastAsia="Times New Roman" w:hAnsi="Times New Roman" w:cs="Times New Roman"/>
          <w:color w:val="000000"/>
          <w:kern w:val="0"/>
          <w:sz w:val="26"/>
          <w:szCs w:val="26"/>
          <w:lang w:eastAsia="ru-RU" w:bidi="ru-RU"/>
        </w:rPr>
        <w:t>данной работы.</w:t>
      </w:r>
    </w:p>
    <w:p w:rsidR="00D635E4" w:rsidRPr="00D635E4" w:rsidRDefault="00D635E4" w:rsidP="00D635E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Часть диссертационной работы выполнена в рамках реализации ФЦП «Научные и научно-педагогические кадры инновационной России» на 2009</w:t>
      </w:r>
      <w:r w:rsidRPr="00D635E4">
        <w:rPr>
          <w:rFonts w:ascii="Times New Roman" w:eastAsia="Times New Roman" w:hAnsi="Times New Roman" w:cs="Times New Roman"/>
          <w:color w:val="000000"/>
          <w:kern w:val="0"/>
          <w:sz w:val="26"/>
          <w:szCs w:val="26"/>
          <w:lang w:eastAsia="ru-RU" w:bidi="ru-RU"/>
        </w:rPr>
        <w:softHyphen/>
        <w:t>2013 годы (гос. контракты на проведение НИР: № П 358 от 30.07.09; № 16.740.11.0304 от 07.10.10)</w:t>
      </w:r>
    </w:p>
    <w:p w:rsidR="00D635E4" w:rsidRPr="00D635E4" w:rsidRDefault="00D635E4" w:rsidP="00D635E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 xml:space="preserve">Целью диссертационной работы </w:t>
      </w:r>
      <w:r w:rsidRPr="00D635E4">
        <w:rPr>
          <w:rFonts w:ascii="Times New Roman" w:eastAsia="Times New Roman" w:hAnsi="Times New Roman" w:cs="Times New Roman"/>
          <w:color w:val="000000"/>
          <w:kern w:val="0"/>
          <w:sz w:val="26"/>
          <w:szCs w:val="26"/>
          <w:lang w:eastAsia="ru-RU" w:bidi="ru-RU"/>
        </w:rPr>
        <w:t>является совершенствование тепло</w:t>
      </w:r>
      <w:r w:rsidRPr="00D635E4">
        <w:rPr>
          <w:rFonts w:ascii="Times New Roman" w:eastAsia="Times New Roman" w:hAnsi="Times New Roman" w:cs="Times New Roman"/>
          <w:color w:val="000000"/>
          <w:kern w:val="0"/>
          <w:sz w:val="26"/>
          <w:szCs w:val="26"/>
          <w:lang w:eastAsia="ru-RU" w:bidi="ru-RU"/>
        </w:rPr>
        <w:softHyphen/>
        <w:t>массообменных процессов в водооборотных циклах промышленных пред</w:t>
      </w:r>
      <w:r w:rsidRPr="00D635E4">
        <w:rPr>
          <w:rFonts w:ascii="Times New Roman" w:eastAsia="Times New Roman" w:hAnsi="Times New Roman" w:cs="Times New Roman"/>
          <w:color w:val="000000"/>
          <w:kern w:val="0"/>
          <w:sz w:val="26"/>
          <w:szCs w:val="26"/>
          <w:lang w:eastAsia="ru-RU" w:bidi="ru-RU"/>
        </w:rPr>
        <w:softHyphen/>
        <w:t>приятий повышением эффективности охлаждения оборотной воды в градир</w:t>
      </w:r>
      <w:r w:rsidRPr="00D635E4">
        <w:rPr>
          <w:rFonts w:ascii="Times New Roman" w:eastAsia="Times New Roman" w:hAnsi="Times New Roman" w:cs="Times New Roman"/>
          <w:color w:val="000000"/>
          <w:kern w:val="0"/>
          <w:sz w:val="26"/>
          <w:szCs w:val="26"/>
          <w:lang w:eastAsia="ru-RU" w:bidi="ru-RU"/>
        </w:rPr>
        <w:softHyphen/>
        <w:t>нях с обоснованием и реализацией концепции разработки конструкций наса- дочных устройств из полимерных материалов и определением технологии их изготовления, за счет:</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разработки конструкций насадочных устройств - оросителей из поли</w:t>
      </w:r>
      <w:r w:rsidRPr="00D635E4">
        <w:rPr>
          <w:rFonts w:ascii="Times New Roman" w:eastAsia="Times New Roman" w:hAnsi="Times New Roman" w:cs="Times New Roman"/>
          <w:color w:val="000000"/>
          <w:kern w:val="0"/>
          <w:sz w:val="26"/>
          <w:szCs w:val="26"/>
          <w:lang w:eastAsia="ru-RU" w:bidi="ru-RU"/>
        </w:rPr>
        <w:softHyphen/>
        <w:t>мерных материалов с оптимальным соотношением поверхностных и аэроди</w:t>
      </w:r>
      <w:r w:rsidRPr="00D635E4">
        <w:rPr>
          <w:rFonts w:ascii="Times New Roman" w:eastAsia="Times New Roman" w:hAnsi="Times New Roman" w:cs="Times New Roman"/>
          <w:color w:val="000000"/>
          <w:kern w:val="0"/>
          <w:sz w:val="26"/>
          <w:szCs w:val="26"/>
          <w:lang w:eastAsia="ru-RU" w:bidi="ru-RU"/>
        </w:rPr>
        <w:softHyphen/>
        <w:t>намических характеристик, возможностью обеспечения режима устойчивого пленочного течения оборотной воды по межфазной поверхности, обладаю</w:t>
      </w:r>
      <w:r w:rsidRPr="00D635E4">
        <w:rPr>
          <w:rFonts w:ascii="Times New Roman" w:eastAsia="Times New Roman" w:hAnsi="Times New Roman" w:cs="Times New Roman"/>
          <w:color w:val="000000"/>
          <w:kern w:val="0"/>
          <w:sz w:val="26"/>
          <w:szCs w:val="26"/>
          <w:lang w:eastAsia="ru-RU" w:bidi="ru-RU"/>
        </w:rPr>
        <w:softHyphen/>
        <w:t>щих высокой надежностью, долговечностью и химической стойкостью;</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формулировки научно обоснованных рекомендаций по технологии из</w:t>
      </w:r>
      <w:r w:rsidRPr="00D635E4">
        <w:rPr>
          <w:rFonts w:ascii="Times New Roman" w:eastAsia="Times New Roman" w:hAnsi="Times New Roman" w:cs="Times New Roman"/>
          <w:color w:val="000000"/>
          <w:kern w:val="0"/>
          <w:sz w:val="26"/>
          <w:szCs w:val="26"/>
          <w:lang w:eastAsia="ru-RU" w:bidi="ru-RU"/>
        </w:rPr>
        <w:softHyphen/>
        <w:t>готовления составляющих элементов оросителя градирен, с совершенствова</w:t>
      </w:r>
      <w:r w:rsidRPr="00D635E4">
        <w:rPr>
          <w:rFonts w:ascii="Times New Roman" w:eastAsia="Times New Roman" w:hAnsi="Times New Roman" w:cs="Times New Roman"/>
          <w:color w:val="000000"/>
          <w:kern w:val="0"/>
          <w:sz w:val="26"/>
          <w:szCs w:val="26"/>
          <w:lang w:eastAsia="ru-RU" w:bidi="ru-RU"/>
        </w:rPr>
        <w:softHyphen/>
        <w:t>нием инструментов реализации процесса, разработкой методик их расчета, исследованием реологических и гидродинамических характеристик распла</w:t>
      </w:r>
      <w:r w:rsidRPr="00D635E4">
        <w:rPr>
          <w:rFonts w:ascii="Times New Roman" w:eastAsia="Times New Roman" w:hAnsi="Times New Roman" w:cs="Times New Roman"/>
          <w:color w:val="000000"/>
          <w:kern w:val="0"/>
          <w:sz w:val="26"/>
          <w:szCs w:val="26"/>
          <w:lang w:eastAsia="ru-RU" w:bidi="ru-RU"/>
        </w:rPr>
        <w:softHyphen/>
        <w:t>вов полимеров.</w:t>
      </w:r>
    </w:p>
    <w:p w:rsidR="00D635E4" w:rsidRPr="00D635E4" w:rsidRDefault="00D635E4" w:rsidP="00D635E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Для достижения поставленной цели необходимо решение следующих задач:</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провести анализ современного состояния технических водооборотных систем и проводимых в них процессах испарительного охлаждения;</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разработать и классифицировать новый тип конструкций полимерных оросителей градирен;</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разработать экспериментальную установку для определения основных технологических характеристик полимерных оросителей;</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исследовать влияния конструктивных особенностей, аэродинамиче</w:t>
      </w:r>
      <w:r w:rsidRPr="00D635E4">
        <w:rPr>
          <w:rFonts w:ascii="Times New Roman" w:eastAsia="Times New Roman" w:hAnsi="Times New Roman" w:cs="Times New Roman"/>
          <w:color w:val="000000"/>
          <w:kern w:val="0"/>
          <w:sz w:val="26"/>
          <w:szCs w:val="26"/>
          <w:lang w:eastAsia="ru-RU" w:bidi="ru-RU"/>
        </w:rPr>
        <w:softHyphen/>
        <w:t>ских и технологических характеристик полимерных насадок градирен на эф</w:t>
      </w:r>
      <w:r w:rsidRPr="00D635E4">
        <w:rPr>
          <w:rFonts w:ascii="Times New Roman" w:eastAsia="Times New Roman" w:hAnsi="Times New Roman" w:cs="Times New Roman"/>
          <w:color w:val="000000"/>
          <w:kern w:val="0"/>
          <w:sz w:val="26"/>
          <w:szCs w:val="26"/>
          <w:lang w:eastAsia="ru-RU" w:bidi="ru-RU"/>
        </w:rPr>
        <w:softHyphen/>
        <w:t>фективность процесса охлаждения оборотной воды;</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разработать методику расчета основных технологических характери</w:t>
      </w:r>
      <w:r w:rsidRPr="00D635E4">
        <w:rPr>
          <w:rFonts w:ascii="Times New Roman" w:eastAsia="Times New Roman" w:hAnsi="Times New Roman" w:cs="Times New Roman"/>
          <w:color w:val="000000"/>
          <w:kern w:val="0"/>
          <w:sz w:val="26"/>
          <w:szCs w:val="26"/>
          <w:lang w:eastAsia="ru-RU" w:bidi="ru-RU"/>
        </w:rPr>
        <w:softHyphen/>
        <w:t>стик оросителей из полимерных материалов и композиций на их основе;</w:t>
      </w:r>
    </w:p>
    <w:p w:rsidR="00D635E4" w:rsidRPr="00D635E4" w:rsidRDefault="00D635E4" w:rsidP="00D635E4">
      <w:pPr>
        <w:numPr>
          <w:ilvl w:val="0"/>
          <w:numId w:val="19"/>
        </w:numPr>
        <w:tabs>
          <w:tab w:val="clear" w:pos="709"/>
        </w:tabs>
        <w:suppressAutoHyphens w:val="0"/>
        <w:spacing w:after="0" w:line="48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провести анализ и рекомендовать технологию изготовления полимер</w:t>
      </w:r>
      <w:r w:rsidRPr="00D635E4">
        <w:rPr>
          <w:rFonts w:ascii="Times New Roman" w:eastAsia="Times New Roman" w:hAnsi="Times New Roman" w:cs="Times New Roman"/>
          <w:color w:val="000000"/>
          <w:kern w:val="0"/>
          <w:sz w:val="26"/>
          <w:szCs w:val="26"/>
          <w:lang w:eastAsia="ru-RU" w:bidi="ru-RU"/>
        </w:rPr>
        <w:softHyphen/>
        <w:t>ной оснастки градирен, характеризующуюся высокой производительностью, энергоресурсосбережением;</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разработать экспериментальную установку для определения реологи</w:t>
      </w:r>
      <w:r w:rsidRPr="00D635E4">
        <w:rPr>
          <w:rFonts w:ascii="Times New Roman" w:eastAsia="Times New Roman" w:hAnsi="Times New Roman" w:cs="Times New Roman"/>
          <w:color w:val="000000"/>
          <w:kern w:val="0"/>
          <w:sz w:val="26"/>
          <w:szCs w:val="26"/>
          <w:lang w:eastAsia="ru-RU" w:bidi="ru-RU"/>
        </w:rPr>
        <w:softHyphen/>
        <w:t>ческих и расходно-напорных характеристик расплавов полимеров, исследо</w:t>
      </w:r>
      <w:r w:rsidRPr="00D635E4">
        <w:rPr>
          <w:rFonts w:ascii="Times New Roman" w:eastAsia="Times New Roman" w:hAnsi="Times New Roman" w:cs="Times New Roman"/>
          <w:color w:val="000000"/>
          <w:kern w:val="0"/>
          <w:sz w:val="26"/>
          <w:szCs w:val="26"/>
          <w:lang w:eastAsia="ru-RU" w:bidi="ru-RU"/>
        </w:rPr>
        <w:softHyphen/>
        <w:t>вать реологические характеристики промышленных полимеров и выбрать оптимальный материал и режим для изготовления разработанных конструк</w:t>
      </w:r>
      <w:r w:rsidRPr="00D635E4">
        <w:rPr>
          <w:rFonts w:ascii="Times New Roman" w:eastAsia="Times New Roman" w:hAnsi="Times New Roman" w:cs="Times New Roman"/>
          <w:color w:val="000000"/>
          <w:kern w:val="0"/>
          <w:sz w:val="26"/>
          <w:szCs w:val="26"/>
          <w:lang w:eastAsia="ru-RU" w:bidi="ru-RU"/>
        </w:rPr>
        <w:softHyphen/>
        <w:t>ций оросителей градирен.</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разработать конструкцию экструзионной головки и усовершенствовать методику расчета и проектирования экструзионного формующего инстру</w:t>
      </w:r>
      <w:r w:rsidRPr="00D635E4">
        <w:rPr>
          <w:rFonts w:ascii="Times New Roman" w:eastAsia="Times New Roman" w:hAnsi="Times New Roman" w:cs="Times New Roman"/>
          <w:color w:val="000000"/>
          <w:kern w:val="0"/>
          <w:sz w:val="26"/>
          <w:szCs w:val="26"/>
          <w:lang w:eastAsia="ru-RU" w:bidi="ru-RU"/>
        </w:rPr>
        <w:softHyphen/>
        <w:t>мента для изготовления сетчатых элементов полимерной оснастки градирен;</w:t>
      </w:r>
    </w:p>
    <w:p w:rsidR="00D635E4" w:rsidRPr="00D635E4" w:rsidRDefault="00D635E4" w:rsidP="00D635E4">
      <w:pPr>
        <w:tabs>
          <w:tab w:val="clear" w:pos="709"/>
        </w:tabs>
        <w:suppressAutoHyphens w:val="0"/>
        <w:spacing w:after="0" w:line="485" w:lineRule="exact"/>
        <w:ind w:left="20" w:firstLine="560"/>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Научная новизна работы представлена:</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математическими зависимостями, устанавливающими связь между си</w:t>
      </w:r>
      <w:r w:rsidRPr="00D635E4">
        <w:rPr>
          <w:rFonts w:ascii="Times New Roman" w:eastAsia="Times New Roman" w:hAnsi="Times New Roman" w:cs="Times New Roman"/>
          <w:color w:val="000000"/>
          <w:kern w:val="0"/>
          <w:sz w:val="26"/>
          <w:szCs w:val="26"/>
          <w:lang w:eastAsia="ru-RU" w:bidi="ru-RU"/>
        </w:rPr>
        <w:softHyphen/>
        <w:t>лами поверхностного натяжения оборотной воды и конструктивными эле</w:t>
      </w:r>
      <w:r w:rsidRPr="00D635E4">
        <w:rPr>
          <w:rFonts w:ascii="Times New Roman" w:eastAsia="Times New Roman" w:hAnsi="Times New Roman" w:cs="Times New Roman"/>
          <w:color w:val="000000"/>
          <w:kern w:val="0"/>
          <w:sz w:val="26"/>
          <w:szCs w:val="26"/>
          <w:lang w:eastAsia="ru-RU" w:bidi="ru-RU"/>
        </w:rPr>
        <w:softHyphen/>
        <w:t>ментами полимерных оросителей для оптимизации их геометрии, обеспечи</w:t>
      </w:r>
      <w:r w:rsidRPr="00D635E4">
        <w:rPr>
          <w:rFonts w:ascii="Times New Roman" w:eastAsia="Times New Roman" w:hAnsi="Times New Roman" w:cs="Times New Roman"/>
          <w:color w:val="000000"/>
          <w:kern w:val="0"/>
          <w:sz w:val="26"/>
          <w:szCs w:val="26"/>
          <w:lang w:eastAsia="ru-RU" w:bidi="ru-RU"/>
        </w:rPr>
        <w:softHyphen/>
        <w:t>вающей образование устойчивой пленки оборотной воды на их поверхности;</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методикой определения основных технологических характеристик по</w:t>
      </w:r>
      <w:r w:rsidRPr="00D635E4">
        <w:rPr>
          <w:rFonts w:ascii="Times New Roman" w:eastAsia="Times New Roman" w:hAnsi="Times New Roman" w:cs="Times New Roman"/>
          <w:color w:val="000000"/>
          <w:kern w:val="0"/>
          <w:sz w:val="26"/>
          <w:szCs w:val="26"/>
          <w:lang w:eastAsia="ru-RU" w:bidi="ru-RU"/>
        </w:rPr>
        <w:softHyphen/>
        <w:t>лимерных оросителей градирен и математическими зависимостями для ее реализации;</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математической зависимостью по определению расходно-напорных характеристик формующего инструмента для изготовления сетчатых оболо</w:t>
      </w:r>
      <w:r w:rsidRPr="00D635E4">
        <w:rPr>
          <w:rFonts w:ascii="Times New Roman" w:eastAsia="Times New Roman" w:hAnsi="Times New Roman" w:cs="Times New Roman"/>
          <w:color w:val="000000"/>
          <w:kern w:val="0"/>
          <w:sz w:val="26"/>
          <w:szCs w:val="26"/>
          <w:lang w:eastAsia="ru-RU" w:bidi="ru-RU"/>
        </w:rPr>
        <w:softHyphen/>
        <w:t>чек, основанной на степенной зависимости эффективной вязкости расплавов промышленных полимеров от напряжения сдвига;</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установленной зависимостью между коэффициентом разбухания экс- трудата, геометрическими характеристиками формующих каналов экструзи</w:t>
      </w:r>
      <w:r w:rsidRPr="00D635E4">
        <w:rPr>
          <w:rFonts w:ascii="Times New Roman" w:eastAsia="Times New Roman" w:hAnsi="Times New Roman" w:cs="Times New Roman"/>
          <w:color w:val="000000"/>
          <w:kern w:val="0"/>
          <w:sz w:val="26"/>
          <w:szCs w:val="26"/>
          <w:lang w:eastAsia="ru-RU" w:bidi="ru-RU"/>
        </w:rPr>
        <w:softHyphen/>
        <w:t>онных головок и основными параметрами процесса при экструзии расплава полиэтилена низкого давления (ПНД 277-73) по ГОСТ 16338, полиэтилена высокого давления (ПВД 15802-020) по ГОСТ 16337, полистирола (ПСМ - 115) по ГОСТ 20282;</w:t>
      </w:r>
    </w:p>
    <w:p w:rsidR="00D635E4" w:rsidRPr="00D635E4" w:rsidRDefault="00D635E4" w:rsidP="00D635E4">
      <w:pPr>
        <w:tabs>
          <w:tab w:val="clear" w:pos="709"/>
        </w:tabs>
        <w:suppressAutoHyphens w:val="0"/>
        <w:spacing w:after="0" w:line="485" w:lineRule="exact"/>
        <w:ind w:left="20" w:right="20" w:firstLine="70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концепцией совершенствования конструкций оросителей градирен на основе сетчатой оболочки из полимерных и композиционных материалов, с оптимизацией их конструктивных элементов, с целью образования устойчи</w:t>
      </w:r>
      <w:r w:rsidRPr="00D635E4">
        <w:rPr>
          <w:rFonts w:ascii="Times New Roman" w:eastAsia="Times New Roman" w:hAnsi="Times New Roman" w:cs="Times New Roman"/>
          <w:color w:val="000000"/>
          <w:kern w:val="0"/>
          <w:sz w:val="26"/>
          <w:szCs w:val="26"/>
          <w:lang w:eastAsia="ru-RU" w:bidi="ru-RU"/>
        </w:rPr>
        <w:softHyphen/>
        <w:t>вого пленочного режима течения оборотной воды по поверхности контакта в пределах плотности орошения до 12 м /(м час), с разработкой и классифика</w:t>
      </w:r>
      <w:r w:rsidRPr="00D635E4">
        <w:rPr>
          <w:rFonts w:ascii="Times New Roman" w:eastAsia="Times New Roman" w:hAnsi="Times New Roman" w:cs="Times New Roman"/>
          <w:color w:val="000000"/>
          <w:kern w:val="0"/>
          <w:sz w:val="26"/>
          <w:szCs w:val="26"/>
          <w:lang w:eastAsia="ru-RU" w:bidi="ru-RU"/>
        </w:rPr>
        <w:softHyphen/>
        <w:t>цией нового типа оросителей градирен на основе сетчатой оболочки.</w:t>
      </w:r>
    </w:p>
    <w:p w:rsidR="00D635E4" w:rsidRPr="00D635E4" w:rsidRDefault="00D635E4" w:rsidP="00D635E4">
      <w:pPr>
        <w:tabs>
          <w:tab w:val="clear" w:pos="709"/>
        </w:tabs>
        <w:suppressAutoHyphens w:val="0"/>
        <w:spacing w:after="0" w:line="480" w:lineRule="exact"/>
        <w:ind w:left="720" w:firstLine="0"/>
        <w:jc w:val="left"/>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D635E4">
        <w:rPr>
          <w:rFonts w:ascii="Times New Roman" w:eastAsia="Times New Roman" w:hAnsi="Times New Roman" w:cs="Times New Roman"/>
          <w:color w:val="000000"/>
          <w:kern w:val="0"/>
          <w:sz w:val="26"/>
          <w:szCs w:val="26"/>
          <w:lang w:eastAsia="ru-RU" w:bidi="ru-RU"/>
        </w:rPr>
        <w:t>состоит в следующем:</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сформулированы принципы конструирования и разработан новый тип конструкций полимерных оросителей градирен на основе сетчатой оболочки, обеспечивающий устойчивое пленочное течение оборотной воды по поверх</w:t>
      </w:r>
      <w:r w:rsidRPr="00D635E4">
        <w:rPr>
          <w:rFonts w:ascii="Times New Roman" w:eastAsia="Times New Roman" w:hAnsi="Times New Roman" w:cs="Times New Roman"/>
          <w:color w:val="000000"/>
          <w:kern w:val="0"/>
          <w:sz w:val="26"/>
          <w:szCs w:val="26"/>
          <w:lang w:eastAsia="ru-RU" w:bidi="ru-RU"/>
        </w:rPr>
        <w:softHyphen/>
        <w:t>ности контакта;</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получены методики расчета для оптимизации геометрии конструктив</w:t>
      </w:r>
      <w:r w:rsidRPr="00D635E4">
        <w:rPr>
          <w:rFonts w:ascii="Times New Roman" w:eastAsia="Times New Roman" w:hAnsi="Times New Roman" w:cs="Times New Roman"/>
          <w:color w:val="000000"/>
          <w:kern w:val="0"/>
          <w:sz w:val="26"/>
          <w:szCs w:val="26"/>
          <w:lang w:eastAsia="ru-RU" w:bidi="ru-RU"/>
        </w:rPr>
        <w:softHyphen/>
        <w:t>ных элементов оросителей. Получено 22 патента на изобретения и полезные модели по конструкциям оросителей;</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созданы экспериментальные установки для определения основных технологических характеристик насадочных устройств, исследования реоло</w:t>
      </w:r>
      <w:r w:rsidRPr="00D635E4">
        <w:rPr>
          <w:rFonts w:ascii="Times New Roman" w:eastAsia="Times New Roman" w:hAnsi="Times New Roman" w:cs="Times New Roman"/>
          <w:color w:val="000000"/>
          <w:kern w:val="0"/>
          <w:sz w:val="26"/>
          <w:szCs w:val="26"/>
          <w:lang w:eastAsia="ru-RU" w:bidi="ru-RU"/>
        </w:rPr>
        <w:softHyphen/>
        <w:t>гических и расходно-напорных характеристик промышленных полимеров для изготовления оросителей;</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сформулированы основные принципы проектирования профильно</w:t>
      </w:r>
      <w:r w:rsidRPr="00D635E4">
        <w:rPr>
          <w:rFonts w:ascii="Times New Roman" w:eastAsia="Times New Roman" w:hAnsi="Times New Roman" w:cs="Times New Roman"/>
          <w:color w:val="000000"/>
          <w:kern w:val="0"/>
          <w:sz w:val="26"/>
          <w:szCs w:val="26"/>
          <w:lang w:eastAsia="ru-RU" w:bidi="ru-RU"/>
        </w:rPr>
        <w:softHyphen/>
        <w:t>погонажных экструзионных головок и разработана конструкция промышлен</w:t>
      </w:r>
      <w:r w:rsidRPr="00D635E4">
        <w:rPr>
          <w:rFonts w:ascii="Times New Roman" w:eastAsia="Times New Roman" w:hAnsi="Times New Roman" w:cs="Times New Roman"/>
          <w:color w:val="000000"/>
          <w:kern w:val="0"/>
          <w:sz w:val="26"/>
          <w:szCs w:val="26"/>
          <w:lang w:eastAsia="ru-RU" w:bidi="ru-RU"/>
        </w:rPr>
        <w:softHyphen/>
        <w:t>ной экструзионной головки для изготовления полимерной сетчатой оболоч</w:t>
      </w:r>
      <w:r w:rsidRPr="00D635E4">
        <w:rPr>
          <w:rFonts w:ascii="Times New Roman" w:eastAsia="Times New Roman" w:hAnsi="Times New Roman" w:cs="Times New Roman"/>
          <w:color w:val="000000"/>
          <w:kern w:val="0"/>
          <w:sz w:val="26"/>
          <w:szCs w:val="26"/>
          <w:lang w:eastAsia="ru-RU" w:bidi="ru-RU"/>
        </w:rPr>
        <w:softHyphen/>
        <w:t>ки. Получено 7 патентов на изобретения и полезные модели по конструкциям экструзионных головок.</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разработана методика расчета профильно-погонажных экструзионных головок.</w:t>
      </w:r>
    </w:p>
    <w:p w:rsidR="00D635E4" w:rsidRPr="00D635E4" w:rsidRDefault="00D635E4" w:rsidP="00D635E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Разработанные методы расчета и конструкции полимерных насадочных устройств с целью совершенствования процесса охлаждения оборотной воды в градирнях внедрены и прошли промышленные испытания на предприятиях:</w:t>
      </w:r>
    </w:p>
    <w:p w:rsidR="00D635E4" w:rsidRPr="00D635E4" w:rsidRDefault="00D635E4" w:rsidP="00D635E4">
      <w:pPr>
        <w:numPr>
          <w:ilvl w:val="0"/>
          <w:numId w:val="19"/>
        </w:numPr>
        <w:tabs>
          <w:tab w:val="clear" w:pos="709"/>
        </w:tabs>
        <w:suppressAutoHyphens w:val="0"/>
        <w:spacing w:after="0" w:line="480" w:lineRule="exact"/>
        <w:ind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ОАО «СТЕРЛИТАМАКНЕФТЕХИМПРОЕКТ» (разработанная мето</w:t>
      </w:r>
      <w:r w:rsidRPr="00D635E4">
        <w:rPr>
          <w:rFonts w:ascii="Times New Roman" w:eastAsia="Times New Roman" w:hAnsi="Times New Roman" w:cs="Times New Roman"/>
          <w:color w:val="000000"/>
          <w:kern w:val="0"/>
          <w:sz w:val="26"/>
          <w:szCs w:val="26"/>
          <w:lang w:eastAsia="ru-RU" w:bidi="ru-RU"/>
        </w:rPr>
        <w:softHyphen/>
        <w:t>дика расчета эффективности полимерных оросителей рекомендована для проведения технологических расчетов при проектировании строительства и реконструкции градирен в водооборотных циклах промышленных предпри</w:t>
      </w:r>
      <w:r w:rsidRPr="00D635E4">
        <w:rPr>
          <w:rFonts w:ascii="Times New Roman" w:eastAsia="Times New Roman" w:hAnsi="Times New Roman" w:cs="Times New Roman"/>
          <w:color w:val="000000"/>
          <w:kern w:val="0"/>
          <w:sz w:val="26"/>
          <w:szCs w:val="26"/>
          <w:lang w:eastAsia="ru-RU" w:bidi="ru-RU"/>
        </w:rPr>
        <w:softHyphen/>
        <w:t>ятий)</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ОАО «ГАЗПРОМ НЕФТЕХИМ САЛАВАТ» (проведена замена дре</w:t>
      </w:r>
      <w:r w:rsidRPr="00D635E4">
        <w:rPr>
          <w:rFonts w:ascii="Times New Roman" w:eastAsia="Times New Roman" w:hAnsi="Times New Roman" w:cs="Times New Roman"/>
          <w:color w:val="000000"/>
          <w:kern w:val="0"/>
          <w:sz w:val="26"/>
          <w:szCs w:val="26"/>
          <w:lang w:eastAsia="ru-RU" w:bidi="ru-RU"/>
        </w:rPr>
        <w:softHyphen/>
        <w:t>весных оросителей на градирне ВГ - 70);</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ОАО «КАУСТИК» (проведена замена асбестоцементных оросителей на градирне СК - 400);</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ООО «СТЕРЛИТАМАКСКИЙ ЗАВОД КАТАЛИЗАТОРОВ» (проведе</w:t>
      </w:r>
      <w:r w:rsidRPr="00D635E4">
        <w:rPr>
          <w:rFonts w:ascii="Times New Roman" w:eastAsia="Times New Roman" w:hAnsi="Times New Roman" w:cs="Times New Roman"/>
          <w:color w:val="000000"/>
          <w:kern w:val="0"/>
          <w:sz w:val="26"/>
          <w:szCs w:val="26"/>
          <w:lang w:eastAsia="ru-RU" w:bidi="ru-RU"/>
        </w:rPr>
        <w:softHyphen/>
        <w:t>на реконструкция эжекционной градирни с установкой вентиляторов и по</w:t>
      </w:r>
      <w:r w:rsidRPr="00D635E4">
        <w:rPr>
          <w:rFonts w:ascii="Times New Roman" w:eastAsia="Times New Roman" w:hAnsi="Times New Roman" w:cs="Times New Roman"/>
          <w:color w:val="000000"/>
          <w:kern w:val="0"/>
          <w:sz w:val="26"/>
          <w:szCs w:val="26"/>
          <w:lang w:eastAsia="ru-RU" w:bidi="ru-RU"/>
        </w:rPr>
        <w:softHyphen/>
        <w:t>лимерных оросителей);</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ОАО «СИНТЕЗ КАУЧУК» (произведена реконструкция градирни СК - 400 с заменой древесных оросителей на полимерные);</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ООО «Розничная сеть АЗС САЛАВАТ» (проведена реконструкция вентиляторной миниградирни «Росинка»);</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ООО «ИШИМБАЙСКИЙ СПЕЦИАЛИЗИРОВАННЫЙ ХИМИЧЕ</w:t>
      </w:r>
      <w:r w:rsidRPr="00D635E4">
        <w:rPr>
          <w:rFonts w:ascii="Times New Roman" w:eastAsia="Times New Roman" w:hAnsi="Times New Roman" w:cs="Times New Roman"/>
          <w:color w:val="000000"/>
          <w:kern w:val="0"/>
          <w:sz w:val="26"/>
          <w:szCs w:val="26"/>
          <w:lang w:eastAsia="ru-RU" w:bidi="ru-RU"/>
        </w:rPr>
        <w:softHyphen/>
        <w:t>СКИЙ ЗАВОД КАТАЛИЗАТОРОВ» (проведена реконструкция вентилятор</w:t>
      </w:r>
      <w:r w:rsidRPr="00D635E4">
        <w:rPr>
          <w:rFonts w:ascii="Times New Roman" w:eastAsia="Times New Roman" w:hAnsi="Times New Roman" w:cs="Times New Roman"/>
          <w:color w:val="000000"/>
          <w:kern w:val="0"/>
          <w:sz w:val="26"/>
          <w:szCs w:val="26"/>
          <w:lang w:eastAsia="ru-RU" w:bidi="ru-RU"/>
        </w:rPr>
        <w:softHyphen/>
        <w:t>ной градирни с заменой древесных оросителей на полимерные из сетчатых оболочек).</w:t>
      </w:r>
    </w:p>
    <w:p w:rsidR="00D635E4" w:rsidRPr="00D635E4" w:rsidRDefault="00D635E4" w:rsidP="00D635E4">
      <w:pPr>
        <w:tabs>
          <w:tab w:val="clear" w:pos="709"/>
        </w:tabs>
        <w:suppressAutoHyphens w:val="0"/>
        <w:spacing w:after="0" w:line="485" w:lineRule="exact"/>
        <w:ind w:left="20" w:firstLine="560"/>
        <w:rPr>
          <w:rFonts w:ascii="Times New Roman" w:eastAsia="Times New Roman" w:hAnsi="Times New Roman" w:cs="Times New Roman"/>
          <w:b/>
          <w:bCs/>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Автор защищает:</w:t>
      </w:r>
    </w:p>
    <w:p w:rsidR="00D635E4" w:rsidRPr="00D635E4" w:rsidRDefault="00D635E4" w:rsidP="00D635E4">
      <w:pPr>
        <w:numPr>
          <w:ilvl w:val="0"/>
          <w:numId w:val="19"/>
        </w:numPr>
        <w:tabs>
          <w:tab w:val="clear" w:pos="709"/>
        </w:tabs>
        <w:suppressAutoHyphens w:val="0"/>
        <w:spacing w:after="0" w:line="485"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полученные экспериментальные данные основных технологических характеристик разработанных конструкций полимерных оросителей гради</w:t>
      </w:r>
      <w:r w:rsidRPr="00D635E4">
        <w:rPr>
          <w:rFonts w:ascii="Times New Roman" w:eastAsia="Times New Roman" w:hAnsi="Times New Roman" w:cs="Times New Roman"/>
          <w:color w:val="000000"/>
          <w:kern w:val="0"/>
          <w:sz w:val="26"/>
          <w:szCs w:val="26"/>
          <w:lang w:eastAsia="ru-RU" w:bidi="ru-RU"/>
        </w:rPr>
        <w:softHyphen/>
        <w:t>рен в диапазонах скоростей воздушного потока до 3 м/с и плотности ороше-</w:t>
      </w:r>
    </w:p>
    <w:p w:rsidR="00D635E4" w:rsidRPr="00D635E4" w:rsidRDefault="00D635E4" w:rsidP="00D635E4">
      <w:pPr>
        <w:tabs>
          <w:tab w:val="clear" w:pos="709"/>
          <w:tab w:val="left" w:pos="1857"/>
        </w:tabs>
        <w:suppressAutoHyphens w:val="0"/>
        <w:spacing w:after="0" w:line="260" w:lineRule="exact"/>
        <w:ind w:left="1420" w:firstLine="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3</w:t>
      </w:r>
      <w:r w:rsidRPr="00D635E4">
        <w:rPr>
          <w:rFonts w:ascii="Times New Roman" w:eastAsia="Times New Roman" w:hAnsi="Times New Roman" w:cs="Times New Roman"/>
          <w:color w:val="000000"/>
          <w:kern w:val="0"/>
          <w:sz w:val="26"/>
          <w:szCs w:val="26"/>
          <w:lang w:eastAsia="ru-RU" w:bidi="ru-RU"/>
        </w:rPr>
        <w:tab/>
        <w:t>2</w:t>
      </w:r>
    </w:p>
    <w:p w:rsidR="00D635E4" w:rsidRPr="00D635E4" w:rsidRDefault="00D635E4" w:rsidP="00D635E4">
      <w:pPr>
        <w:tabs>
          <w:tab w:val="clear" w:pos="709"/>
        </w:tabs>
        <w:suppressAutoHyphens w:val="0"/>
        <w:spacing w:after="0" w:line="490" w:lineRule="exact"/>
        <w:ind w:left="20" w:firstLine="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ния до 12 м /(м час).</w:t>
      </w:r>
    </w:p>
    <w:p w:rsidR="00D635E4" w:rsidRPr="00D635E4" w:rsidRDefault="00D635E4" w:rsidP="00D635E4">
      <w:pPr>
        <w:numPr>
          <w:ilvl w:val="0"/>
          <w:numId w:val="19"/>
        </w:numPr>
        <w:tabs>
          <w:tab w:val="clear" w:pos="709"/>
        </w:tabs>
        <w:suppressAutoHyphens w:val="0"/>
        <w:spacing w:after="0" w:line="49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результаты модельных экспериментальных иследований повышения эффективности тепломассообменного процесса в промышленных градирнях</w:t>
      </w:r>
    </w:p>
    <w:p w:rsidR="00D635E4" w:rsidRPr="00D635E4" w:rsidRDefault="00D635E4" w:rsidP="00D635E4">
      <w:pPr>
        <w:numPr>
          <w:ilvl w:val="0"/>
          <w:numId w:val="19"/>
        </w:numPr>
        <w:tabs>
          <w:tab w:val="clear" w:pos="709"/>
        </w:tabs>
        <w:suppressAutoHyphens w:val="0"/>
        <w:spacing w:after="0" w:line="49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методику расчета основных технологических характеристик полимер</w:t>
      </w:r>
      <w:r w:rsidRPr="00D635E4">
        <w:rPr>
          <w:rFonts w:ascii="Times New Roman" w:eastAsia="Times New Roman" w:hAnsi="Times New Roman" w:cs="Times New Roman"/>
          <w:color w:val="000000"/>
          <w:kern w:val="0"/>
          <w:sz w:val="26"/>
          <w:szCs w:val="26"/>
          <w:lang w:eastAsia="ru-RU" w:bidi="ru-RU"/>
        </w:rPr>
        <w:softHyphen/>
        <w:t>ных оросителей градирен, с целью определения количественных и качест</w:t>
      </w:r>
      <w:r w:rsidRPr="00D635E4">
        <w:rPr>
          <w:rFonts w:ascii="Times New Roman" w:eastAsia="Times New Roman" w:hAnsi="Times New Roman" w:cs="Times New Roman"/>
          <w:color w:val="000000"/>
          <w:kern w:val="0"/>
          <w:sz w:val="26"/>
          <w:szCs w:val="26"/>
          <w:lang w:eastAsia="ru-RU" w:bidi="ru-RU"/>
        </w:rPr>
        <w:softHyphen/>
        <w:t>венных показателей процесса охлаждения оборотной воды и оптимизации их конструктивных элементов, влияющих на эффективность тепломассообмен</w:t>
      </w:r>
      <w:r w:rsidRPr="00D635E4">
        <w:rPr>
          <w:rFonts w:ascii="Times New Roman" w:eastAsia="Times New Roman" w:hAnsi="Times New Roman" w:cs="Times New Roman"/>
          <w:color w:val="000000"/>
          <w:kern w:val="0"/>
          <w:sz w:val="26"/>
          <w:szCs w:val="26"/>
          <w:lang w:eastAsia="ru-RU" w:bidi="ru-RU"/>
        </w:rPr>
        <w:softHyphen/>
        <w:t>ного процесса.</w:t>
      </w:r>
    </w:p>
    <w:p w:rsidR="00D635E4" w:rsidRPr="00D635E4" w:rsidRDefault="00D635E4" w:rsidP="00D635E4">
      <w:pPr>
        <w:numPr>
          <w:ilvl w:val="0"/>
          <w:numId w:val="19"/>
        </w:numPr>
        <w:tabs>
          <w:tab w:val="clear" w:pos="709"/>
        </w:tabs>
        <w:suppressAutoHyphens w:val="0"/>
        <w:spacing w:after="0" w:line="490" w:lineRule="exact"/>
        <w:ind w:left="20" w:right="20" w:firstLine="560"/>
        <w:jc w:val="left"/>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результаты экспериментальных иследований реологических, гидроди</w:t>
      </w:r>
      <w:r w:rsidRPr="00D635E4">
        <w:rPr>
          <w:rFonts w:ascii="Times New Roman" w:eastAsia="Times New Roman" w:hAnsi="Times New Roman" w:cs="Times New Roman"/>
          <w:color w:val="000000"/>
          <w:kern w:val="0"/>
          <w:sz w:val="26"/>
          <w:szCs w:val="26"/>
          <w:lang w:eastAsia="ru-RU" w:bidi="ru-RU"/>
        </w:rPr>
        <w:softHyphen/>
        <w:t>намических характеристик расплавов полимеров (полиэтилен низкого давле</w:t>
      </w:r>
      <w:r w:rsidRPr="00D635E4">
        <w:rPr>
          <w:rFonts w:ascii="Times New Roman" w:eastAsia="Times New Roman" w:hAnsi="Times New Roman" w:cs="Times New Roman"/>
          <w:color w:val="000000"/>
          <w:kern w:val="0"/>
          <w:sz w:val="26"/>
          <w:szCs w:val="26"/>
          <w:lang w:eastAsia="ru-RU" w:bidi="ru-RU"/>
        </w:rPr>
        <w:softHyphen/>
        <w:t>ния (ПНД 277-73) по ГОСТ 16338, полиэтилен высокого давления (ПВД 15802-020) по ГОСТ 16337 и полистирол (ПСМ - 115) по ГОСТ 20282) в диапазонах температур 130 - 200 °С, необходимых для расчета формующей оснастки и выбора оптимального технологического режима для изготовления оросителей, с рекомендацией и возможностью использования полученных данных в производстве изделий из полимерных материалов.</w:t>
      </w:r>
    </w:p>
    <w:p w:rsidR="00D635E4" w:rsidRPr="00D635E4" w:rsidRDefault="00D635E4" w:rsidP="00D635E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методику расчета экструзионных головок для изготовления элементов составляющих ороситель градирни, основанную на применении коэффици</w:t>
      </w:r>
      <w:r w:rsidRPr="00D635E4">
        <w:rPr>
          <w:rFonts w:ascii="Times New Roman" w:eastAsia="Times New Roman" w:hAnsi="Times New Roman" w:cs="Times New Roman"/>
          <w:color w:val="000000"/>
          <w:kern w:val="0"/>
          <w:sz w:val="26"/>
          <w:szCs w:val="26"/>
          <w:lang w:eastAsia="ru-RU" w:bidi="ru-RU"/>
        </w:rPr>
        <w:softHyphen/>
        <w:t>ентов формы, определяемых по методу мембранной аналогии, с учетом ано</w:t>
      </w:r>
      <w:r w:rsidRPr="00D635E4">
        <w:rPr>
          <w:rFonts w:ascii="Times New Roman" w:eastAsia="Times New Roman" w:hAnsi="Times New Roman" w:cs="Times New Roman"/>
          <w:color w:val="000000"/>
          <w:kern w:val="0"/>
          <w:sz w:val="26"/>
          <w:szCs w:val="26"/>
          <w:lang w:eastAsia="ru-RU" w:bidi="ru-RU"/>
        </w:rPr>
        <w:softHyphen/>
        <w:t>мально-вязкого характера напорного течения расплавов полимеров.</w:t>
      </w:r>
    </w:p>
    <w:p w:rsidR="00D635E4" w:rsidRPr="00D635E4" w:rsidRDefault="00D635E4" w:rsidP="00D635E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b/>
          <w:bCs/>
          <w:color w:val="000000"/>
          <w:kern w:val="0"/>
          <w:sz w:val="26"/>
          <w:szCs w:val="26"/>
          <w:lang w:eastAsia="ru-RU" w:bidi="ru-RU"/>
        </w:rPr>
        <w:t xml:space="preserve">Достоверность результатов </w:t>
      </w:r>
      <w:r w:rsidRPr="00D635E4">
        <w:rPr>
          <w:rFonts w:ascii="Times New Roman" w:eastAsia="Times New Roman" w:hAnsi="Times New Roman" w:cs="Times New Roman"/>
          <w:color w:val="000000"/>
          <w:kern w:val="0"/>
          <w:sz w:val="26"/>
          <w:szCs w:val="26"/>
          <w:lang w:eastAsia="ru-RU" w:bidi="ru-RU"/>
        </w:rPr>
        <w:t>обоснована использованием в работе уни</w:t>
      </w:r>
      <w:r w:rsidRPr="00D635E4">
        <w:rPr>
          <w:rFonts w:ascii="Times New Roman" w:eastAsia="Times New Roman" w:hAnsi="Times New Roman" w:cs="Times New Roman"/>
          <w:color w:val="000000"/>
          <w:kern w:val="0"/>
          <w:sz w:val="26"/>
          <w:szCs w:val="26"/>
          <w:lang w:eastAsia="ru-RU" w:bidi="ru-RU"/>
        </w:rPr>
        <w:softHyphen/>
        <w:t>версальных и отработанных методов исследований, анализом систематиче</w:t>
      </w:r>
      <w:r w:rsidRPr="00D635E4">
        <w:rPr>
          <w:rFonts w:ascii="Times New Roman" w:eastAsia="Times New Roman" w:hAnsi="Times New Roman" w:cs="Times New Roman"/>
          <w:color w:val="000000"/>
          <w:kern w:val="0"/>
          <w:sz w:val="26"/>
          <w:szCs w:val="26"/>
          <w:lang w:eastAsia="ru-RU" w:bidi="ru-RU"/>
        </w:rPr>
        <w:softHyphen/>
        <w:t>ских и случайных погрешностей измерений. Измерения параметров изучае</w:t>
      </w:r>
      <w:r w:rsidRPr="00D635E4">
        <w:rPr>
          <w:rFonts w:ascii="Times New Roman" w:eastAsia="Times New Roman" w:hAnsi="Times New Roman" w:cs="Times New Roman"/>
          <w:color w:val="000000"/>
          <w:kern w:val="0"/>
          <w:sz w:val="26"/>
          <w:szCs w:val="26"/>
          <w:lang w:eastAsia="ru-RU" w:bidi="ru-RU"/>
        </w:rPr>
        <w:softHyphen/>
        <w:t>мых процессов проводились на поверенных в установленном порядке при</w:t>
      </w:r>
      <w:r w:rsidRPr="00D635E4">
        <w:rPr>
          <w:rFonts w:ascii="Times New Roman" w:eastAsia="Times New Roman" w:hAnsi="Times New Roman" w:cs="Times New Roman"/>
          <w:color w:val="000000"/>
          <w:kern w:val="0"/>
          <w:sz w:val="26"/>
          <w:szCs w:val="26"/>
          <w:lang w:eastAsia="ru-RU" w:bidi="ru-RU"/>
        </w:rPr>
        <w:softHyphen/>
        <w:t xml:space="preserve">борах (Микроманометр ММН - 240, Многофункциональный прибор </w:t>
      </w:r>
      <w:r w:rsidRPr="00D635E4">
        <w:rPr>
          <w:rFonts w:ascii="Times New Roman" w:eastAsia="Times New Roman" w:hAnsi="Times New Roman" w:cs="Times New Roman"/>
          <w:color w:val="000000"/>
          <w:kern w:val="0"/>
          <w:sz w:val="26"/>
          <w:szCs w:val="26"/>
          <w:lang w:val="en-US" w:eastAsia="en-US" w:bidi="en-US"/>
        </w:rPr>
        <w:t>AMI</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 xml:space="preserve">- 301 (анемометр, гигрометр, </w:t>
      </w:r>
      <w:r w:rsidRPr="00D635E4">
        <w:rPr>
          <w:rFonts w:ascii="Times New Roman" w:eastAsia="Times New Roman" w:hAnsi="Times New Roman" w:cs="Times New Roman"/>
          <w:color w:val="000000"/>
          <w:kern w:val="0"/>
          <w:sz w:val="26"/>
          <w:szCs w:val="26"/>
          <w:lang w:val="uk-UA" w:eastAsia="uk-UA" w:bidi="uk-UA"/>
        </w:rPr>
        <w:t xml:space="preserve">термоанемометр, </w:t>
      </w:r>
      <w:r w:rsidRPr="00D635E4">
        <w:rPr>
          <w:rFonts w:ascii="Times New Roman" w:eastAsia="Times New Roman" w:hAnsi="Times New Roman" w:cs="Times New Roman"/>
          <w:color w:val="000000"/>
          <w:kern w:val="0"/>
          <w:sz w:val="26"/>
          <w:szCs w:val="26"/>
          <w:lang w:eastAsia="ru-RU" w:bidi="ru-RU"/>
        </w:rPr>
        <w:t>термометр), жидкостной мано</w:t>
      </w:r>
      <w:r w:rsidRPr="00D635E4">
        <w:rPr>
          <w:rFonts w:ascii="Times New Roman" w:eastAsia="Times New Roman" w:hAnsi="Times New Roman" w:cs="Times New Roman"/>
          <w:color w:val="000000"/>
          <w:kern w:val="0"/>
          <w:sz w:val="26"/>
          <w:szCs w:val="26"/>
          <w:lang w:eastAsia="ru-RU" w:bidi="ru-RU"/>
        </w:rPr>
        <w:softHyphen/>
        <w:t xml:space="preserve">метр, весы аналитические </w:t>
      </w:r>
      <w:r w:rsidRPr="00D635E4">
        <w:rPr>
          <w:rFonts w:ascii="Times New Roman" w:eastAsia="Times New Roman" w:hAnsi="Times New Roman" w:cs="Times New Roman"/>
          <w:color w:val="000000"/>
          <w:kern w:val="0"/>
          <w:sz w:val="26"/>
          <w:szCs w:val="26"/>
          <w:lang w:val="en-US" w:eastAsia="en-US" w:bidi="en-US"/>
        </w:rPr>
        <w:t>Classic</w:t>
      </w:r>
      <w:r w:rsidRPr="00D635E4">
        <w:rPr>
          <w:rFonts w:ascii="Times New Roman" w:eastAsia="Times New Roman" w:hAnsi="Times New Roman" w:cs="Times New Roman"/>
          <w:color w:val="000000"/>
          <w:kern w:val="0"/>
          <w:sz w:val="26"/>
          <w:szCs w:val="26"/>
          <w:lang w:eastAsia="en-US" w:bidi="en-US"/>
        </w:rPr>
        <w:t xml:space="preserve">, </w:t>
      </w:r>
      <w:r w:rsidRPr="00D635E4">
        <w:rPr>
          <w:rFonts w:ascii="Times New Roman" w:eastAsia="Times New Roman" w:hAnsi="Times New Roman" w:cs="Times New Roman"/>
          <w:color w:val="000000"/>
          <w:kern w:val="0"/>
          <w:sz w:val="26"/>
          <w:szCs w:val="26"/>
          <w:lang w:eastAsia="ru-RU" w:bidi="ru-RU"/>
        </w:rPr>
        <w:t>секундомер механический СОПпр-2а-3- 000, индикатор часового типа ИЧ-10 (ГОСТ 577-68)) , зарегистрированных в Госреестре РФ [5,1; 5,6].</w:t>
      </w:r>
    </w:p>
    <w:p w:rsidR="00D635E4" w:rsidRPr="00D635E4" w:rsidRDefault="00D635E4" w:rsidP="00D635E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Проведено сопоставление результатов, полученных числеными метода</w:t>
      </w:r>
      <w:r w:rsidRPr="00D635E4">
        <w:rPr>
          <w:rFonts w:ascii="Times New Roman" w:eastAsia="Times New Roman" w:hAnsi="Times New Roman" w:cs="Times New Roman"/>
          <w:color w:val="000000"/>
          <w:kern w:val="0"/>
          <w:sz w:val="26"/>
          <w:szCs w:val="26"/>
          <w:lang w:eastAsia="ru-RU" w:bidi="ru-RU"/>
        </w:rPr>
        <w:softHyphen/>
        <w:t>ми, с помошью различных экспериментальных методов исследований в усло</w:t>
      </w:r>
      <w:r w:rsidRPr="00D635E4">
        <w:rPr>
          <w:rFonts w:ascii="Times New Roman" w:eastAsia="Times New Roman" w:hAnsi="Times New Roman" w:cs="Times New Roman"/>
          <w:color w:val="000000"/>
          <w:kern w:val="0"/>
          <w:sz w:val="26"/>
          <w:szCs w:val="26"/>
          <w:lang w:eastAsia="ru-RU" w:bidi="ru-RU"/>
        </w:rPr>
        <w:softHyphen/>
        <w:t>виях различных экспериментально-исследовательских установок, и показано их взаимное соответствие. Данные, полученые в различных разделах работы, дополняют друг друга и дают целостную, физически непротиворечивую кар</w:t>
      </w:r>
      <w:r w:rsidRPr="00D635E4">
        <w:rPr>
          <w:rFonts w:ascii="Times New Roman" w:eastAsia="Times New Roman" w:hAnsi="Times New Roman" w:cs="Times New Roman"/>
          <w:color w:val="000000"/>
          <w:kern w:val="0"/>
          <w:sz w:val="26"/>
          <w:szCs w:val="26"/>
          <w:lang w:eastAsia="ru-RU" w:bidi="ru-RU"/>
        </w:rPr>
        <w:softHyphen/>
        <w:t>тину изучаемых процесов.</w:t>
      </w:r>
    </w:p>
    <w:p w:rsidR="00D635E4" w:rsidRDefault="00D635E4" w:rsidP="00D635E4">
      <w:pPr>
        <w:rPr>
          <w:lang w:val="en-US"/>
        </w:rPr>
      </w:pPr>
    </w:p>
    <w:p w:rsidR="00D635E4" w:rsidRDefault="00D635E4" w:rsidP="00D635E4">
      <w:pPr>
        <w:rPr>
          <w:lang w:val="en-US"/>
        </w:rPr>
      </w:pPr>
    </w:p>
    <w:p w:rsidR="00D635E4" w:rsidRDefault="00D635E4" w:rsidP="00D635E4">
      <w:pPr>
        <w:rPr>
          <w:lang w:val="en-US"/>
        </w:rPr>
      </w:pPr>
    </w:p>
    <w:p w:rsidR="00D635E4" w:rsidRPr="00D635E4" w:rsidRDefault="00D635E4" w:rsidP="00D635E4">
      <w:pPr>
        <w:tabs>
          <w:tab w:val="clear" w:pos="709"/>
        </w:tabs>
        <w:suppressAutoHyphens w:val="0"/>
        <w:spacing w:after="0" w:line="461" w:lineRule="exact"/>
        <w:ind w:firstLine="0"/>
        <w:jc w:val="left"/>
        <w:rPr>
          <w:rFonts w:ascii="Courier New" w:hAnsi="Courier New"/>
          <w:color w:val="000000"/>
          <w:kern w:val="0"/>
          <w:sz w:val="24"/>
          <w:szCs w:val="24"/>
          <w:lang w:eastAsia="ru-RU" w:bidi="ru-RU"/>
        </w:rPr>
      </w:pPr>
      <w:r w:rsidRPr="00D635E4">
        <w:rPr>
          <w:rFonts w:ascii="Times New Roman" w:hAnsi="Times New Roman" w:cs="Times New Roman"/>
          <w:color w:val="000000"/>
          <w:kern w:val="0"/>
          <w:sz w:val="26"/>
          <w:szCs w:val="26"/>
          <w:lang w:eastAsia="ru-RU" w:bidi="ru-RU"/>
        </w:rPr>
        <w:t>ОБЩИЕ ВЫВОДЫ И РЕКОМЕНДАЦИИ</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Анализ процесса тепломассообмена в охлаждающих водооборотных циклах промышленных предприятий позволил установить, что его эффектив</w:t>
      </w:r>
      <w:r w:rsidRPr="00D635E4">
        <w:rPr>
          <w:rFonts w:ascii="Times New Roman" w:eastAsia="Times New Roman" w:hAnsi="Times New Roman" w:cs="Times New Roman"/>
          <w:color w:val="000000"/>
          <w:kern w:val="0"/>
          <w:sz w:val="26"/>
          <w:szCs w:val="26"/>
          <w:lang w:eastAsia="ru-RU" w:bidi="ru-RU"/>
        </w:rPr>
        <w:softHyphen/>
        <w:t>ность в значительной мере определяется эффективностью работы градирен, ко</w:t>
      </w:r>
      <w:r w:rsidRPr="00D635E4">
        <w:rPr>
          <w:rFonts w:ascii="Times New Roman" w:eastAsia="Times New Roman" w:hAnsi="Times New Roman" w:cs="Times New Roman"/>
          <w:color w:val="000000"/>
          <w:kern w:val="0"/>
          <w:sz w:val="26"/>
          <w:szCs w:val="26"/>
          <w:lang w:eastAsia="ru-RU" w:bidi="ru-RU"/>
        </w:rPr>
        <w:softHyphen/>
        <w:t>торая в свою очередь зависит от устойчивого пленочного течения оборотной воды по поверхности оснастки - оросителю. Основную роль в этом играют кон</w:t>
      </w:r>
      <w:r w:rsidRPr="00D635E4">
        <w:rPr>
          <w:rFonts w:ascii="Times New Roman" w:eastAsia="Times New Roman" w:hAnsi="Times New Roman" w:cs="Times New Roman"/>
          <w:color w:val="000000"/>
          <w:kern w:val="0"/>
          <w:sz w:val="26"/>
          <w:szCs w:val="26"/>
          <w:lang w:eastAsia="ru-RU" w:bidi="ru-RU"/>
        </w:rPr>
        <w:softHyphen/>
        <w:t>структивное исполнение оросителей, материал, применяемый для изготовления и геометрия их поверхности.</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Научно обоснована и реализована концепция совершенствования конст</w:t>
      </w:r>
      <w:r w:rsidRPr="00D635E4">
        <w:rPr>
          <w:rFonts w:ascii="Times New Roman" w:eastAsia="Times New Roman" w:hAnsi="Times New Roman" w:cs="Times New Roman"/>
          <w:color w:val="000000"/>
          <w:kern w:val="0"/>
          <w:sz w:val="26"/>
          <w:szCs w:val="26"/>
          <w:lang w:eastAsia="ru-RU" w:bidi="ru-RU"/>
        </w:rPr>
        <w:softHyphen/>
        <w:t>рукций оросителей градирен на основе сетчатой оболочки из полимерных и композиционных материалов, с оптимизацией их конструктивных элементов, с целью образования устойчивого пленочного режима течения оборотной воды по поверхности контакта в пределах плотности орошения до 12 м /(м час). Разра</w:t>
      </w:r>
      <w:r w:rsidRPr="00D635E4">
        <w:rPr>
          <w:rFonts w:ascii="Times New Roman" w:eastAsia="Times New Roman" w:hAnsi="Times New Roman" w:cs="Times New Roman"/>
          <w:color w:val="000000"/>
          <w:kern w:val="0"/>
          <w:sz w:val="26"/>
          <w:szCs w:val="26"/>
          <w:lang w:eastAsia="ru-RU" w:bidi="ru-RU"/>
        </w:rPr>
        <w:softHyphen/>
        <w:t>ботан и классифицирован новый тип оросителей градирен на основе сетчатой оболочки из полимерных и композиционных материалов.</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Получены математические зависимости и методики расчета основных технологических характеристик полимерных оросителей градирен, с целью оп</w:t>
      </w:r>
      <w:r w:rsidRPr="00D635E4">
        <w:rPr>
          <w:rFonts w:ascii="Times New Roman" w:eastAsia="Times New Roman" w:hAnsi="Times New Roman" w:cs="Times New Roman"/>
          <w:color w:val="000000"/>
          <w:kern w:val="0"/>
          <w:sz w:val="26"/>
          <w:szCs w:val="26"/>
          <w:lang w:eastAsia="ru-RU" w:bidi="ru-RU"/>
        </w:rPr>
        <w:softHyphen/>
        <w:t>ределения количественных и качественных показателей процесса охлаждения оборотной воды и оптимизации их конструктивных элементов, влияющих на эффективность тепломассообменного процесса.</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Проанализированы современные технологии переработки полимерных материалов в изделия и обоснован выбор метода экструзии для изготовления составляющего элемента оросителя градирни - сетчатой оболочки, как наиболее экономически целесообразный, безотходный и экологически безопасный.</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Предложена концепция проектирования экструзионного формующего инструмента для изделий сложного профильного сечения, в частности - сетча</w:t>
      </w:r>
      <w:r w:rsidRPr="00D635E4">
        <w:rPr>
          <w:rFonts w:ascii="Times New Roman" w:eastAsia="Times New Roman" w:hAnsi="Times New Roman" w:cs="Times New Roman"/>
          <w:color w:val="000000"/>
          <w:kern w:val="0"/>
          <w:sz w:val="26"/>
          <w:szCs w:val="26"/>
          <w:lang w:eastAsia="ru-RU" w:bidi="ru-RU"/>
        </w:rPr>
        <w:softHyphen/>
        <w:t>той оболочки, с разработкой методики расчета, основанной на применении ко</w:t>
      </w:r>
      <w:r w:rsidRPr="00D635E4">
        <w:rPr>
          <w:rFonts w:ascii="Times New Roman" w:eastAsia="Times New Roman" w:hAnsi="Times New Roman" w:cs="Times New Roman"/>
          <w:color w:val="000000"/>
          <w:kern w:val="0"/>
          <w:sz w:val="26"/>
          <w:szCs w:val="26"/>
          <w:lang w:eastAsia="ru-RU" w:bidi="ru-RU"/>
        </w:rPr>
        <w:softHyphen/>
        <w:t>эффициентов формы, определяемых по методу мембранной аналогии, с учетом аномально-вязкого характера напорного течения расплавов полимеров.</w:t>
      </w:r>
    </w:p>
    <w:p w:rsidR="00D635E4" w:rsidRPr="00D635E4" w:rsidRDefault="00D635E4" w:rsidP="00D635E4">
      <w:pPr>
        <w:numPr>
          <w:ilvl w:val="0"/>
          <w:numId w:val="21"/>
        </w:numPr>
        <w:tabs>
          <w:tab w:val="clear" w:pos="709"/>
        </w:tabs>
        <w:suppressAutoHyphens w:val="0"/>
        <w:spacing w:after="0" w:line="461"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Исследованы реологические, гидродинамические характеристики рас</w:t>
      </w:r>
      <w:r w:rsidRPr="00D635E4">
        <w:rPr>
          <w:rFonts w:ascii="Times New Roman" w:eastAsia="Times New Roman" w:hAnsi="Times New Roman" w:cs="Times New Roman"/>
          <w:color w:val="000000"/>
          <w:kern w:val="0"/>
          <w:sz w:val="26"/>
          <w:szCs w:val="26"/>
          <w:lang w:eastAsia="ru-RU" w:bidi="ru-RU"/>
        </w:rPr>
        <w:softHyphen/>
        <w:t>плавов полимеров (полиэтилен низкого давления (ПНД 277-73) по ГОСТ 16338, полиэтилен высокого давления (ПВД 15802-020) по ГОСТ 16337 и полистирол (ПСМ - 115) по ГОСТ 20282) в диапазонах температур 130 - 200 °С и получены графические зависимости основных параметров, необходимых для расчета фор</w:t>
      </w:r>
      <w:r w:rsidRPr="00D635E4">
        <w:rPr>
          <w:rFonts w:ascii="Times New Roman" w:eastAsia="Times New Roman" w:hAnsi="Times New Roman" w:cs="Times New Roman"/>
          <w:color w:val="000000"/>
          <w:kern w:val="0"/>
          <w:sz w:val="26"/>
          <w:szCs w:val="26"/>
          <w:lang w:eastAsia="ru-RU" w:bidi="ru-RU"/>
        </w:rPr>
        <w:softHyphen/>
        <w:t>мующей оснастки и выбора оптимального технологического режима для изго</w:t>
      </w:r>
      <w:r w:rsidRPr="00D635E4">
        <w:rPr>
          <w:rFonts w:ascii="Times New Roman" w:eastAsia="Times New Roman" w:hAnsi="Times New Roman" w:cs="Times New Roman"/>
          <w:color w:val="000000"/>
          <w:kern w:val="0"/>
          <w:sz w:val="26"/>
          <w:szCs w:val="26"/>
          <w:lang w:eastAsia="ru-RU" w:bidi="ru-RU"/>
        </w:rPr>
        <w:softHyphen/>
        <w:t>товления оросителей, с рекомендацией и возможностью использования полу</w:t>
      </w:r>
      <w:r w:rsidRPr="00D635E4">
        <w:rPr>
          <w:rFonts w:ascii="Times New Roman" w:eastAsia="Times New Roman" w:hAnsi="Times New Roman" w:cs="Times New Roman"/>
          <w:color w:val="000000"/>
          <w:kern w:val="0"/>
          <w:sz w:val="26"/>
          <w:szCs w:val="26"/>
          <w:lang w:eastAsia="ru-RU" w:bidi="ru-RU"/>
        </w:rPr>
        <w:softHyphen/>
        <w:t>ченных данных в производстве изделий из полимерных материалов.</w:t>
      </w:r>
    </w:p>
    <w:p w:rsidR="00D635E4" w:rsidRPr="00D635E4" w:rsidRDefault="00D635E4" w:rsidP="00D635E4">
      <w:pPr>
        <w:numPr>
          <w:ilvl w:val="0"/>
          <w:numId w:val="21"/>
        </w:numPr>
        <w:tabs>
          <w:tab w:val="clear" w:pos="709"/>
        </w:tabs>
        <w:suppressAutoHyphens w:val="0"/>
        <w:spacing w:after="0" w:line="466"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Разработаны и изготовлены экспериментально-исследовательские уста</w:t>
      </w:r>
      <w:r w:rsidRPr="00D635E4">
        <w:rPr>
          <w:rFonts w:ascii="Times New Roman" w:eastAsia="Times New Roman" w:hAnsi="Times New Roman" w:cs="Times New Roman"/>
          <w:color w:val="000000"/>
          <w:kern w:val="0"/>
          <w:sz w:val="26"/>
          <w:szCs w:val="26"/>
          <w:lang w:eastAsia="ru-RU" w:bidi="ru-RU"/>
        </w:rPr>
        <w:softHyphen/>
        <w:t>новки для определения основных технологических характеристик оросителей градирен, реологических и расходно-напорных характеристик расплавов про</w:t>
      </w:r>
      <w:r w:rsidRPr="00D635E4">
        <w:rPr>
          <w:rFonts w:ascii="Times New Roman" w:eastAsia="Times New Roman" w:hAnsi="Times New Roman" w:cs="Times New Roman"/>
          <w:color w:val="000000"/>
          <w:kern w:val="0"/>
          <w:sz w:val="26"/>
          <w:szCs w:val="26"/>
          <w:lang w:eastAsia="ru-RU" w:bidi="ru-RU"/>
        </w:rPr>
        <w:softHyphen/>
        <w:t>мышленных полимеров, которые можно рекомендовать для промышленного использования при проведении контроля качества полимерной оснастки и по</w:t>
      </w:r>
      <w:r w:rsidRPr="00D635E4">
        <w:rPr>
          <w:rFonts w:ascii="Times New Roman" w:eastAsia="Times New Roman" w:hAnsi="Times New Roman" w:cs="Times New Roman"/>
          <w:color w:val="000000"/>
          <w:kern w:val="0"/>
          <w:sz w:val="26"/>
          <w:szCs w:val="26"/>
          <w:lang w:eastAsia="ru-RU" w:bidi="ru-RU"/>
        </w:rPr>
        <w:softHyphen/>
        <w:t>лимерного сырья на действующем производстве.</w:t>
      </w:r>
    </w:p>
    <w:p w:rsidR="00D635E4" w:rsidRPr="00D635E4" w:rsidRDefault="00D635E4" w:rsidP="00D635E4">
      <w:pPr>
        <w:numPr>
          <w:ilvl w:val="0"/>
          <w:numId w:val="21"/>
        </w:numPr>
        <w:tabs>
          <w:tab w:val="clear" w:pos="709"/>
        </w:tabs>
        <w:suppressAutoHyphens w:val="0"/>
        <w:spacing w:after="0" w:line="466"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Предварительная оценка экономической эффективности на примере ре</w:t>
      </w:r>
      <w:r w:rsidRPr="00D635E4">
        <w:rPr>
          <w:rFonts w:ascii="Times New Roman" w:eastAsia="Times New Roman" w:hAnsi="Times New Roman" w:cs="Times New Roman"/>
          <w:color w:val="000000"/>
          <w:kern w:val="0"/>
          <w:sz w:val="26"/>
          <w:szCs w:val="26"/>
          <w:lang w:eastAsia="ru-RU" w:bidi="ru-RU"/>
        </w:rPr>
        <w:softHyphen/>
        <w:t>конструкции вентиляторной градирни СК - 400 с использованием полимерного оросителя градирни на основе сетчатой оболочки в водооборотных циклах про</w:t>
      </w:r>
      <w:r w:rsidRPr="00D635E4">
        <w:rPr>
          <w:rFonts w:ascii="Times New Roman" w:eastAsia="Times New Roman" w:hAnsi="Times New Roman" w:cs="Times New Roman"/>
          <w:color w:val="000000"/>
          <w:kern w:val="0"/>
          <w:sz w:val="26"/>
          <w:szCs w:val="26"/>
          <w:lang w:eastAsia="ru-RU" w:bidi="ru-RU"/>
        </w:rPr>
        <w:softHyphen/>
        <w:t>мышленных предприятий показывает, что годовая экономия по основным экс</w:t>
      </w:r>
      <w:r w:rsidRPr="00D635E4">
        <w:rPr>
          <w:rFonts w:ascii="Times New Roman" w:eastAsia="Times New Roman" w:hAnsi="Times New Roman" w:cs="Times New Roman"/>
          <w:color w:val="000000"/>
          <w:kern w:val="0"/>
          <w:sz w:val="26"/>
          <w:szCs w:val="26"/>
          <w:lang w:eastAsia="ru-RU" w:bidi="ru-RU"/>
        </w:rPr>
        <w:softHyphen/>
        <w:t>плуатационным показателям после реконструкции составит от 440 тыс. руб. до 500 тыс. руб. (по ценам 2011 г.) со сроком окупаемости реконструкции 1,2 года.</w:t>
      </w:r>
    </w:p>
    <w:p w:rsidR="00D635E4" w:rsidRPr="00D635E4" w:rsidRDefault="00D635E4" w:rsidP="00D635E4">
      <w:pPr>
        <w:numPr>
          <w:ilvl w:val="0"/>
          <w:numId w:val="21"/>
        </w:numPr>
        <w:tabs>
          <w:tab w:val="clear" w:pos="709"/>
        </w:tabs>
        <w:suppressAutoHyphens w:val="0"/>
        <w:spacing w:after="0" w:line="466" w:lineRule="exact"/>
        <w:ind w:left="20" w:right="20" w:firstLine="580"/>
        <w:jc w:val="left"/>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 xml:space="preserve"> Теоретически обосновано, экспериментально доказано и подтверждено промышленными испытаниями увеличение эффективности охлаждения оборот</w:t>
      </w:r>
      <w:r w:rsidRPr="00D635E4">
        <w:rPr>
          <w:rFonts w:ascii="Times New Roman" w:eastAsia="Times New Roman" w:hAnsi="Times New Roman" w:cs="Times New Roman"/>
          <w:color w:val="000000"/>
          <w:kern w:val="0"/>
          <w:sz w:val="26"/>
          <w:szCs w:val="26"/>
          <w:lang w:eastAsia="ru-RU" w:bidi="ru-RU"/>
        </w:rPr>
        <w:softHyphen/>
        <w:t>ной воды на 15-20% (по глубине охлаждения) при оснащении промышленных градирен разработанными конструкциями полимерных оросителей, в диапазо</w:t>
      </w:r>
      <w:r w:rsidRPr="00D635E4">
        <w:rPr>
          <w:rFonts w:ascii="Times New Roman" w:eastAsia="Times New Roman" w:hAnsi="Times New Roman" w:cs="Times New Roman"/>
          <w:color w:val="000000"/>
          <w:kern w:val="0"/>
          <w:sz w:val="26"/>
          <w:szCs w:val="26"/>
          <w:lang w:eastAsia="ru-RU" w:bidi="ru-RU"/>
        </w:rPr>
        <w:softHyphen/>
        <w:t>нах скоростей воздушного потока до 3 м/с и плотности орошения до 12</w:t>
      </w:r>
    </w:p>
    <w:p w:rsidR="00D635E4" w:rsidRPr="00D635E4" w:rsidRDefault="00D635E4" w:rsidP="00D635E4">
      <w:pPr>
        <w:tabs>
          <w:tab w:val="clear" w:pos="709"/>
          <w:tab w:val="left" w:pos="622"/>
        </w:tabs>
        <w:suppressAutoHyphens w:val="0"/>
        <w:spacing w:after="0" w:line="200" w:lineRule="exact"/>
        <w:ind w:left="200" w:firstLine="0"/>
        <w:rPr>
          <w:rFonts w:ascii="Consolas" w:eastAsia="Consolas" w:hAnsi="Consolas" w:cs="Consolas"/>
          <w:kern w:val="0"/>
          <w:sz w:val="20"/>
          <w:szCs w:val="20"/>
          <w:lang w:eastAsia="ru-RU" w:bidi="ru-RU"/>
        </w:rPr>
      </w:pPr>
      <w:r w:rsidRPr="00D635E4">
        <w:rPr>
          <w:rFonts w:ascii="Consolas" w:eastAsia="Consolas" w:hAnsi="Consolas" w:cs="Consolas"/>
          <w:color w:val="000000"/>
          <w:kern w:val="0"/>
          <w:sz w:val="20"/>
          <w:szCs w:val="20"/>
          <w:lang w:eastAsia="ru-RU" w:bidi="ru-RU"/>
        </w:rPr>
        <w:t>Л</w:t>
      </w:r>
      <w:r w:rsidRPr="00D635E4">
        <w:rPr>
          <w:rFonts w:ascii="Consolas" w:eastAsia="Consolas" w:hAnsi="Consolas" w:cs="Consolas"/>
          <w:color w:val="000000"/>
          <w:kern w:val="0"/>
          <w:sz w:val="20"/>
          <w:szCs w:val="20"/>
          <w:lang w:eastAsia="ru-RU" w:bidi="ru-RU"/>
        </w:rPr>
        <w:tab/>
        <w:t>Л</w:t>
      </w:r>
    </w:p>
    <w:p w:rsidR="00D635E4" w:rsidRPr="00D635E4" w:rsidRDefault="00D635E4" w:rsidP="00D635E4">
      <w:pPr>
        <w:tabs>
          <w:tab w:val="clear" w:pos="709"/>
        </w:tabs>
        <w:suppressAutoHyphens w:val="0"/>
        <w:spacing w:after="0" w:line="466" w:lineRule="exact"/>
        <w:ind w:left="20" w:right="20" w:firstLine="0"/>
        <w:rPr>
          <w:rFonts w:ascii="Times New Roman" w:eastAsia="Times New Roman" w:hAnsi="Times New Roman" w:cs="Times New Roman"/>
          <w:kern w:val="0"/>
          <w:sz w:val="26"/>
          <w:szCs w:val="26"/>
          <w:lang w:eastAsia="ru-RU" w:bidi="ru-RU"/>
        </w:rPr>
      </w:pPr>
      <w:r w:rsidRPr="00D635E4">
        <w:rPr>
          <w:rFonts w:ascii="Times New Roman" w:eastAsia="Times New Roman" w:hAnsi="Times New Roman" w:cs="Times New Roman"/>
          <w:color w:val="000000"/>
          <w:kern w:val="0"/>
          <w:sz w:val="26"/>
          <w:szCs w:val="26"/>
          <w:lang w:eastAsia="ru-RU" w:bidi="ru-RU"/>
        </w:rPr>
        <w:t>м /(м час). Результаты работы успешно внедрены на ряд предприятий, что от</w:t>
      </w:r>
      <w:r w:rsidRPr="00D635E4">
        <w:rPr>
          <w:rFonts w:ascii="Times New Roman" w:eastAsia="Times New Roman" w:hAnsi="Times New Roman" w:cs="Times New Roman"/>
          <w:color w:val="000000"/>
          <w:kern w:val="0"/>
          <w:sz w:val="26"/>
          <w:szCs w:val="26"/>
          <w:lang w:eastAsia="ru-RU" w:bidi="ru-RU"/>
        </w:rPr>
        <w:softHyphen/>
        <w:t>крывает в дальнейшем широкие инновационные перспективы.</w:t>
      </w:r>
    </w:p>
    <w:p w:rsidR="00D635E4" w:rsidRPr="00D635E4" w:rsidRDefault="00D635E4" w:rsidP="00D635E4"/>
    <w:sectPr w:rsidR="00D635E4" w:rsidRPr="00D635E4" w:rsidSect="004653E8">
      <w:headerReference w:type="even" r:id="rId10"/>
      <w:headerReference w:type="default" r:id="rId11"/>
      <w:footerReference w:type="even" r:id="rId1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5C" w:rsidRDefault="00482A5C">
      <w:pPr>
        <w:spacing w:after="0" w:line="240" w:lineRule="auto"/>
      </w:pPr>
      <w:r>
        <w:separator/>
      </w:r>
    </w:p>
  </w:endnote>
  <w:endnote w:type="continuationSeparator" w:id="0">
    <w:p w:rsidR="00482A5C" w:rsidRDefault="0048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2A5C" w:rsidRDefault="00482A5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5C" w:rsidRDefault="00482A5C"/>
    <w:p w:rsidR="00482A5C" w:rsidRDefault="00482A5C"/>
    <w:p w:rsidR="00482A5C" w:rsidRDefault="00482A5C"/>
    <w:p w:rsidR="00482A5C" w:rsidRDefault="00482A5C"/>
    <w:p w:rsidR="00482A5C" w:rsidRDefault="00482A5C"/>
    <w:p w:rsidR="00482A5C" w:rsidRDefault="00482A5C"/>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2A5C" w:rsidRDefault="00482A5C">
                  <w:pPr>
                    <w:spacing w:line="240" w:lineRule="auto"/>
                  </w:pPr>
                  <w:fldSimple w:instr=" PAGE \* MERGEFORMAT ">
                    <w:r w:rsidR="00656054" w:rsidRPr="00656054">
                      <w:rPr>
                        <w:rStyle w:val="afffff9"/>
                        <w:b w:val="0"/>
                        <w:bCs w:val="0"/>
                        <w:noProof/>
                      </w:rPr>
                      <w:t>6</w:t>
                    </w:r>
                  </w:fldSimple>
                </w:p>
              </w:txbxContent>
            </v:textbox>
            <w10:wrap anchorx="page" anchory="page"/>
          </v:shape>
        </w:pict>
      </w:r>
    </w:p>
    <w:p w:rsidR="00482A5C" w:rsidRDefault="00482A5C"/>
    <w:p w:rsidR="00482A5C" w:rsidRDefault="00482A5C"/>
    <w:p w:rsidR="00482A5C" w:rsidRDefault="00482A5C">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2A5C" w:rsidRDefault="00482A5C"/>
              </w:txbxContent>
            </v:textbox>
            <w10:wrap anchorx="page" anchory="page"/>
          </v:shape>
        </w:pict>
      </w:r>
    </w:p>
    <w:p w:rsidR="00482A5C" w:rsidRDefault="00482A5C"/>
    <w:p w:rsidR="00482A5C" w:rsidRDefault="00482A5C">
      <w:pPr>
        <w:rPr>
          <w:sz w:val="2"/>
          <w:szCs w:val="2"/>
        </w:rPr>
      </w:pPr>
    </w:p>
    <w:p w:rsidR="00482A5C" w:rsidRDefault="00482A5C"/>
    <w:p w:rsidR="00482A5C" w:rsidRDefault="00482A5C">
      <w:pPr>
        <w:spacing w:after="0" w:line="240" w:lineRule="auto"/>
      </w:pPr>
    </w:p>
  </w:footnote>
  <w:footnote w:type="continuationSeparator" w:id="0">
    <w:p w:rsidR="00482A5C" w:rsidRDefault="00482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E4" w:rsidRDefault="00D635E4">
    <w:pPr>
      <w:rPr>
        <w:sz w:val="2"/>
        <w:szCs w:val="2"/>
      </w:rPr>
    </w:pPr>
    <w:r w:rsidRPr="00C4498C">
      <w:rPr>
        <w:sz w:val="24"/>
        <w:szCs w:val="24"/>
        <w:lang w:bidi="ru-RU"/>
      </w:rPr>
      <w:pict>
        <v:shapetype id="_x0000_t202" coordsize="21600,21600" o:spt="202" path="m,l,21600r21600,l21600,xe">
          <v:stroke joinstyle="miter"/>
          <v:path gradientshapeok="t" o:connecttype="rect"/>
        </v:shapetype>
        <v:shape id="_x0000_s608024" type="#_x0000_t202" style="position:absolute;left:0;text-align:left;margin-left:431.15pt;margin-top:235.35pt;width:5.3pt;height:8.15pt;z-index:-251620352;mso-wrap-style:none;mso-wrap-distance-left:5pt;mso-wrap-distance-right:5pt;mso-position-horizontal-relative:page;mso-position-vertical-relative:page" wrapcoords="0 0" filled="f" stroked="f">
          <v:textbox style="mso-fit-shape-to-text:t" inset="0,0,0,0">
            <w:txbxContent>
              <w:p w:rsidR="00D635E4" w:rsidRDefault="00D635E4">
                <w:pPr>
                  <w:spacing w:line="240" w:lineRule="auto"/>
                  <w:jc w:val="left"/>
                </w:pPr>
                <w:fldSimple w:instr=" PAGE \* MERGEFORMAT ">
                  <w:r w:rsidRPr="0032069C">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82A5C" w:rsidRDefault="00482A5C"/>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2A5C" w:rsidRDefault="00482A5C"/>
            </w:txbxContent>
          </v:textbox>
          <w10:wrap anchorx="page" anchory="page"/>
        </v:shape>
      </w:pict>
    </w:r>
  </w:p>
  <w:p w:rsidR="00482A5C" w:rsidRPr="005856C0" w:rsidRDefault="00482A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0F7CDC"/>
    <w:multiLevelType w:val="multilevel"/>
    <w:tmpl w:val="92C079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D24EC"/>
    <w:multiLevelType w:val="multilevel"/>
    <w:tmpl w:val="3D7C26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721A72"/>
    <w:multiLevelType w:val="multilevel"/>
    <w:tmpl w:val="5E12448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8D976E0"/>
    <w:multiLevelType w:val="multilevel"/>
    <w:tmpl w:val="79AA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973C0E"/>
    <w:multiLevelType w:val="multilevel"/>
    <w:tmpl w:val="38301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69F560E"/>
    <w:multiLevelType w:val="multilevel"/>
    <w:tmpl w:val="2BB63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2408F8"/>
    <w:multiLevelType w:val="multilevel"/>
    <w:tmpl w:val="99803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21F1BF0"/>
    <w:multiLevelType w:val="multilevel"/>
    <w:tmpl w:val="E87C6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5104EC"/>
    <w:multiLevelType w:val="multilevel"/>
    <w:tmpl w:val="1CEA9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1D306D3"/>
    <w:multiLevelType w:val="multilevel"/>
    <w:tmpl w:val="F9D0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F24697"/>
    <w:multiLevelType w:val="multilevel"/>
    <w:tmpl w:val="9586C2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005678"/>
    <w:multiLevelType w:val="multilevel"/>
    <w:tmpl w:val="0C54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6ABF5E15"/>
    <w:multiLevelType w:val="multilevel"/>
    <w:tmpl w:val="365CD7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4A6BB3"/>
    <w:multiLevelType w:val="multilevel"/>
    <w:tmpl w:val="0230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2">
    <w:nsid w:val="76184DCD"/>
    <w:multiLevelType w:val="multilevel"/>
    <w:tmpl w:val="F3209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056C2D"/>
    <w:multiLevelType w:val="multilevel"/>
    <w:tmpl w:val="98C2C8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73"/>
  </w:num>
  <w:num w:numId="8">
    <w:abstractNumId w:val="103"/>
  </w:num>
  <w:num w:numId="9">
    <w:abstractNumId w:val="79"/>
  </w:num>
  <w:num w:numId="10">
    <w:abstractNumId w:val="82"/>
  </w:num>
  <w:num w:numId="11">
    <w:abstractNumId w:val="89"/>
  </w:num>
  <w:num w:numId="12">
    <w:abstractNumId w:val="93"/>
  </w:num>
  <w:num w:numId="13">
    <w:abstractNumId w:val="95"/>
  </w:num>
  <w:num w:numId="14">
    <w:abstractNumId w:val="97"/>
  </w:num>
  <w:num w:numId="15">
    <w:abstractNumId w:val="92"/>
  </w:num>
  <w:num w:numId="16">
    <w:abstractNumId w:val="102"/>
  </w:num>
  <w:num w:numId="17">
    <w:abstractNumId w:val="87"/>
  </w:num>
  <w:num w:numId="18">
    <w:abstractNumId w:val="96"/>
  </w:num>
  <w:num w:numId="19">
    <w:abstractNumId w:val="90"/>
  </w:num>
  <w:num w:numId="20">
    <w:abstractNumId w:val="85"/>
  </w:num>
  <w:num w:numId="21">
    <w:abstractNumId w:val="10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25"/>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F41F0-DC38-4F9A-B79A-7CF2F377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16</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2020-07-23T19:05:00Z</dcterms:created>
  <dcterms:modified xsi:type="dcterms:W3CDTF">2020-07-25T07:36:00Z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