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E318B" w14:textId="7443D498" w:rsidR="00AB452F" w:rsidRDefault="00BB4CC0" w:rsidP="00BB4CC0">
      <w:pPr>
        <w:rPr>
          <w:rFonts w:ascii="Verdana" w:hAnsi="Verdana"/>
          <w:b/>
          <w:bCs/>
          <w:color w:val="000000"/>
          <w:shd w:val="clear" w:color="auto" w:fill="FFFFFF"/>
        </w:rPr>
      </w:pPr>
      <w:r>
        <w:rPr>
          <w:rFonts w:ascii="Verdana" w:hAnsi="Verdana"/>
          <w:b/>
          <w:bCs/>
          <w:color w:val="000000"/>
          <w:shd w:val="clear" w:color="auto" w:fill="FFFFFF"/>
        </w:rPr>
        <w:t>Ткаченко Євген Анатолійович. Основи організаційно-економічної підтримки сталого екологічно орієнтованого розвитку (на прикладі Черкаської області): дис... канд. екон. наук: 08.08.01 / НАН України; Інститут проблем ринку та економіко- екологічних досліджень.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4CC0" w:rsidRPr="00BB4CC0" w14:paraId="6A74F718" w14:textId="77777777" w:rsidTr="00BB4C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4CC0" w:rsidRPr="00BB4CC0" w14:paraId="52EC4E67" w14:textId="77777777">
              <w:trPr>
                <w:tblCellSpacing w:w="0" w:type="dxa"/>
              </w:trPr>
              <w:tc>
                <w:tcPr>
                  <w:tcW w:w="0" w:type="auto"/>
                  <w:vAlign w:val="center"/>
                  <w:hideMark/>
                </w:tcPr>
                <w:p w14:paraId="058F9227" w14:textId="77777777" w:rsidR="00BB4CC0" w:rsidRPr="00BB4CC0" w:rsidRDefault="00BB4CC0" w:rsidP="00BB4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b/>
                      <w:bCs/>
                      <w:sz w:val="24"/>
                      <w:szCs w:val="24"/>
                    </w:rPr>
                    <w:lastRenderedPageBreak/>
                    <w:t>Ткаченко Є. А. Основи організаційно-економічної підтримки сталого екологічно орієнтованого розвитку (на прикладі Черкаської області). – Рукопис.</w:t>
                  </w:r>
                </w:p>
                <w:p w14:paraId="6FE6A779" w14:textId="77777777" w:rsidR="00BB4CC0" w:rsidRPr="00BB4CC0" w:rsidRDefault="00BB4CC0" w:rsidP="00BB4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Інститут проблем ринку та економіко-екологічних досліджень НАН України, Одеса, 2004.</w:t>
                  </w:r>
                </w:p>
                <w:p w14:paraId="7EB3CDD5" w14:textId="77777777" w:rsidR="00BB4CC0" w:rsidRPr="00BB4CC0" w:rsidRDefault="00BB4CC0" w:rsidP="00BB4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sz w:val="24"/>
                      <w:szCs w:val="24"/>
                    </w:rPr>
                    <w:t>Дисертація присвячена удосконаленню теоретичних і методичних положень формування і реалізації</w:t>
                  </w:r>
                  <w:r w:rsidRPr="00BB4CC0">
                    <w:rPr>
                      <w:rFonts w:ascii="Times New Roman" w:eastAsia="Times New Roman" w:hAnsi="Times New Roman" w:cs="Times New Roman"/>
                      <w:b/>
                      <w:bCs/>
                      <w:sz w:val="24"/>
                      <w:szCs w:val="24"/>
                    </w:rPr>
                    <w:t> </w:t>
                  </w:r>
                  <w:r w:rsidRPr="00BB4CC0">
                    <w:rPr>
                      <w:rFonts w:ascii="Times New Roman" w:eastAsia="Times New Roman" w:hAnsi="Times New Roman" w:cs="Times New Roman"/>
                      <w:sz w:val="24"/>
                      <w:szCs w:val="24"/>
                    </w:rPr>
                    <w:t>організаційно-економічної підтримки сталого екологічно орієнтованого розвитку в регіонах. На основі аналізу особливостей сучасного розвитку економіки провідних країн проведено обґрунтування напрямків екологічного розвитку в Україні. Доведено необхідність здійснення організаційно-економічної підтримки. Визначено вплив економіко-екологічних складових на формування витрат у повному життєвому циклі кінцевого продукту. Наведено класифікацію стану техногенного навантаження по регіонах України. Виявлено місце Черкаської області у представленій структурі, визначено її місію в системі екологічного розвитку економіки регіону. Розроблено рекомендацій щодо організаційно–економічної підтримки природоохоронної діяльності в умовах розвитку виробництва на базі корпоратизації. Показано методи оцінки і впровадження ефективної локальної природоохоронної системи.</w:t>
                  </w:r>
                </w:p>
              </w:tc>
            </w:tr>
          </w:tbl>
          <w:p w14:paraId="4E88A028" w14:textId="77777777" w:rsidR="00BB4CC0" w:rsidRPr="00BB4CC0" w:rsidRDefault="00BB4CC0" w:rsidP="00BB4CC0">
            <w:pPr>
              <w:spacing w:after="0" w:line="240" w:lineRule="auto"/>
              <w:rPr>
                <w:rFonts w:ascii="Times New Roman" w:eastAsia="Times New Roman" w:hAnsi="Times New Roman" w:cs="Times New Roman"/>
                <w:sz w:val="24"/>
                <w:szCs w:val="24"/>
              </w:rPr>
            </w:pPr>
          </w:p>
        </w:tc>
      </w:tr>
      <w:tr w:rsidR="00BB4CC0" w:rsidRPr="00BB4CC0" w14:paraId="6983A5B7" w14:textId="77777777" w:rsidTr="00BB4C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4CC0" w:rsidRPr="00BB4CC0" w14:paraId="07D2DE8C" w14:textId="77777777">
              <w:trPr>
                <w:tblCellSpacing w:w="0" w:type="dxa"/>
              </w:trPr>
              <w:tc>
                <w:tcPr>
                  <w:tcW w:w="0" w:type="auto"/>
                  <w:vAlign w:val="center"/>
                  <w:hideMark/>
                </w:tcPr>
                <w:p w14:paraId="24384862" w14:textId="77777777" w:rsidR="00BB4CC0" w:rsidRPr="00BB4CC0" w:rsidRDefault="00BB4CC0" w:rsidP="00BB4C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sz w:val="24"/>
                      <w:szCs w:val="24"/>
                    </w:rPr>
                    <w:t>Одержані результати в сукупності вирішують важливе науково-практичне завдання - розвиток теоретичних і методичних положень та розробка науково обґрунтованих практичних рекомендацій щодо формування і реалізації системи організаційно – економічної підтримки екологічного спрямування розвитку регіонів в умовах стабілізації економіки. Основні висновки та рекомендації теоретичного та науково-практичного характеру, здобуті автором в ході проведеного дисертаційного дослідження:</w:t>
                  </w:r>
                </w:p>
                <w:p w14:paraId="1E3DAA53" w14:textId="77777777" w:rsidR="00BB4CC0" w:rsidRPr="00BB4CC0" w:rsidRDefault="00BB4CC0" w:rsidP="002702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sz w:val="24"/>
                      <w:szCs w:val="24"/>
                    </w:rPr>
                    <w:t>В дисертаційній роботі встановлено, що негативні наслідки економічної діяльності є прямим результатом проявів її позитивних ознак, у тому числі і в сучасних інтеграційних процесах.</w:t>
                  </w:r>
                </w:p>
                <w:p w14:paraId="3EBBFA02" w14:textId="77777777" w:rsidR="00BB4CC0" w:rsidRPr="00BB4CC0" w:rsidRDefault="00BB4CC0" w:rsidP="002702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sz w:val="24"/>
                      <w:szCs w:val="24"/>
                    </w:rPr>
                    <w:t>Для кожної території ступеню залучення природно - ресурсного потенціалу у виробництво притаманні дискретні і миттєві характеристики, які відображають абсолютні і відносні значення стану і змін конкретних параметрів абсолютного, середньорічного ступеня і приростів залучення природних ресурсів і умов у виробничі процеси.</w:t>
                  </w:r>
                </w:p>
                <w:p w14:paraId="4C72FFFC" w14:textId="77777777" w:rsidR="00BB4CC0" w:rsidRPr="00BB4CC0" w:rsidRDefault="00BB4CC0" w:rsidP="002702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sz w:val="24"/>
                      <w:szCs w:val="24"/>
                    </w:rPr>
                    <w:t>Регулювання природокористування має засновуватись на комбінуванні ринкових важелів і втручанні держави у підприємницькі справи та на максимізації питомого випуску кінцевої продукції на одиницю природного ресурсу, залученого у виробничий кругообіг. Для цього необхідно здійснення організаційно-економічної підтримки екологічної спрямованості діяльності в регіоні.</w:t>
                  </w:r>
                </w:p>
                <w:p w14:paraId="72D3378B" w14:textId="77777777" w:rsidR="00BB4CC0" w:rsidRPr="00BB4CC0" w:rsidRDefault="00BB4CC0" w:rsidP="002702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sz w:val="24"/>
                      <w:szCs w:val="24"/>
                    </w:rPr>
                    <w:t>Автором визначено три типи життєвого циклу вихідного продукту за економіко-екологічними ознаками передбачають: перехід від сировини до сировини через фазу виробничого і побутового споживання; від сировини до відходів, які не підлягають вторинному використанню і потребують нейтралізації впливів на довкілля; інтеграцію перших двох типів.</w:t>
                  </w:r>
                </w:p>
                <w:p w14:paraId="2C06B6E6" w14:textId="77777777" w:rsidR="00BB4CC0" w:rsidRPr="00BB4CC0" w:rsidRDefault="00BB4CC0" w:rsidP="002702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sz w:val="24"/>
                      <w:szCs w:val="24"/>
                    </w:rPr>
                    <w:t xml:space="preserve">В роботі виявлено суттєві розбіжності екологічного стану регіонів України, що потребувало розробки класифікації областей України за ступенем екологічного навантаження, який включає чотири рівні: потужний (ІУ), посилений (ІІІ), помірний (ІІ) та мінімальний (І). Другий рівень екологічного навантаження має Черкаська область. За даною класифікацією наведено картосхему інтенсивності екологічного навантаження на </w:t>
                  </w:r>
                  <w:r w:rsidRPr="00BB4CC0">
                    <w:rPr>
                      <w:rFonts w:ascii="Times New Roman" w:eastAsia="Times New Roman" w:hAnsi="Times New Roman" w:cs="Times New Roman"/>
                      <w:sz w:val="24"/>
                      <w:szCs w:val="24"/>
                    </w:rPr>
                    <w:lastRenderedPageBreak/>
                    <w:t>природне середовище регіонів України. За розробленою картосхемою екологічного навантаження на природне середовище Черкаська область знаходиться між регіонами з помірним і посиленим техногенним навантаженням та межує з промислово розвиненими територіями.</w:t>
                  </w:r>
                </w:p>
                <w:p w14:paraId="18A36282" w14:textId="77777777" w:rsidR="00BB4CC0" w:rsidRPr="00BB4CC0" w:rsidRDefault="00BB4CC0" w:rsidP="0027028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sz w:val="24"/>
                      <w:szCs w:val="24"/>
                    </w:rPr>
                    <w:t>Визначена місія області в економіко – екологічній системі регіону полягає у ресурсній орієнтації економіки на інноваційній основі, стимулюванні інноваційного розвитку суміжних регіонів з орієнтацією на споживацькі потреби регіону та виконання функцій екологічного буфера.</w:t>
                  </w:r>
                </w:p>
                <w:p w14:paraId="4F06DD9B" w14:textId="77777777" w:rsidR="00BB4CC0" w:rsidRPr="00BB4CC0" w:rsidRDefault="00BB4CC0" w:rsidP="0027028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sz w:val="24"/>
                      <w:szCs w:val="24"/>
                    </w:rPr>
                    <w:t>Дисертантом враховані світові вимоги щодо особливостей функціонування суб’єктів економічної структури регіону в сучасних умовах, які дозволяють зробити висновок про необхідність і можливість формування природоохоронної діяльності в регіоні на засадах інтеграції.</w:t>
                  </w:r>
                </w:p>
                <w:p w14:paraId="55706EFB" w14:textId="77777777" w:rsidR="00BB4CC0" w:rsidRPr="00BB4CC0" w:rsidRDefault="00BB4CC0" w:rsidP="0027028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sz w:val="24"/>
                      <w:szCs w:val="24"/>
                    </w:rPr>
                    <w:t>Узагальнена класифікація джерел фінансування природоохоронних заходів показала, що найбільш доступними і привабливими в сучасних умовах є власні кошті та прирівняні до них, в тому числі кошти, надані власниками, і позичені на безповоротній і безвідсотковій основі. Перспективним є використання на природоохоронні цілі коштів корпоративних поєднань.</w:t>
                  </w:r>
                </w:p>
                <w:p w14:paraId="555E6DB2" w14:textId="77777777" w:rsidR="00BB4CC0" w:rsidRPr="00BB4CC0" w:rsidRDefault="00BB4CC0" w:rsidP="0027028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sz w:val="24"/>
                      <w:szCs w:val="24"/>
                    </w:rPr>
                    <w:t>Запропонована доцільність використання одноцільових природоохоронних заходів для усіх форм поєднань. Лише фінансово міцним, складним за змістом, які поєднують суб’єкти ринкової діяльності в регіоні з різними головними функціями та переважно створеним за конкретним цільовим призначенням формам, придатне виконання багатоцільових природоохоронних дій.</w:t>
                  </w:r>
                </w:p>
                <w:p w14:paraId="22A32FB1" w14:textId="77777777" w:rsidR="00BB4CC0" w:rsidRPr="00BB4CC0" w:rsidRDefault="00BB4CC0" w:rsidP="0027028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sz w:val="24"/>
                      <w:szCs w:val="24"/>
                    </w:rPr>
                    <w:t>З позицій екологізації виробництва в роботі встановлено, що найбільш доцільною є горизонтальна інтеграція (комбінування) зі схемою організації виробництва на основі багатоцільових природоохоронних заходів та застосуванням одноцільових природоохоронних заходів. Для договірних поєднань рекомендовано застосування спеціалізованих природозахисних установ, які діють як самостійні суб’єкти підприємницької діяльності.</w:t>
                  </w:r>
                </w:p>
                <w:p w14:paraId="69694D99" w14:textId="77777777" w:rsidR="00BB4CC0" w:rsidRPr="00BB4CC0" w:rsidRDefault="00BB4CC0" w:rsidP="0027028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B4CC0">
                    <w:rPr>
                      <w:rFonts w:ascii="Times New Roman" w:eastAsia="Times New Roman" w:hAnsi="Times New Roman" w:cs="Times New Roman"/>
                      <w:sz w:val="24"/>
                      <w:szCs w:val="24"/>
                    </w:rPr>
                    <w:t>Запропоновані заходи щодо підтримки державними регіональними органами влади впровадження екологічно орієнтованої економічної політики в регіоні в ринкових умовах забезпечують досягнення ефективності природоохоронної діяльності. Розрахунки економічної ефективності природоохоронних заходів рекомендовано проводити на основі оригінальної методики з визначенням коефіцієнту конкурентної екологічної переваги регіону.</w:t>
                  </w:r>
                </w:p>
              </w:tc>
            </w:tr>
          </w:tbl>
          <w:p w14:paraId="3FB04CEB" w14:textId="77777777" w:rsidR="00BB4CC0" w:rsidRPr="00BB4CC0" w:rsidRDefault="00BB4CC0" w:rsidP="00BB4CC0">
            <w:pPr>
              <w:spacing w:after="0" w:line="240" w:lineRule="auto"/>
              <w:rPr>
                <w:rFonts w:ascii="Times New Roman" w:eastAsia="Times New Roman" w:hAnsi="Times New Roman" w:cs="Times New Roman"/>
                <w:sz w:val="24"/>
                <w:szCs w:val="24"/>
              </w:rPr>
            </w:pPr>
          </w:p>
        </w:tc>
      </w:tr>
    </w:tbl>
    <w:p w14:paraId="693FB04B" w14:textId="77777777" w:rsidR="00BB4CC0" w:rsidRPr="00BB4CC0" w:rsidRDefault="00BB4CC0" w:rsidP="00BB4CC0"/>
    <w:sectPr w:rsidR="00BB4CC0" w:rsidRPr="00BB4C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3D73" w14:textId="77777777" w:rsidR="00270288" w:rsidRDefault="00270288">
      <w:pPr>
        <w:spacing w:after="0" w:line="240" w:lineRule="auto"/>
      </w:pPr>
      <w:r>
        <w:separator/>
      </w:r>
    </w:p>
  </w:endnote>
  <w:endnote w:type="continuationSeparator" w:id="0">
    <w:p w14:paraId="5D4AFBC2" w14:textId="77777777" w:rsidR="00270288" w:rsidRDefault="0027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EAFD" w14:textId="77777777" w:rsidR="00270288" w:rsidRDefault="00270288">
      <w:pPr>
        <w:spacing w:after="0" w:line="240" w:lineRule="auto"/>
      </w:pPr>
      <w:r>
        <w:separator/>
      </w:r>
    </w:p>
  </w:footnote>
  <w:footnote w:type="continuationSeparator" w:id="0">
    <w:p w14:paraId="718DF9FE" w14:textId="77777777" w:rsidR="00270288" w:rsidRDefault="00270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028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F04DC"/>
    <w:multiLevelType w:val="multilevel"/>
    <w:tmpl w:val="2E166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444410"/>
    <w:multiLevelType w:val="multilevel"/>
    <w:tmpl w:val="D174CE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288"/>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58320</TotalTime>
  <Pages>3</Pages>
  <Words>899</Words>
  <Characters>5126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11862</cp:revision>
  <dcterms:created xsi:type="dcterms:W3CDTF">2024-06-20T08:51:00Z</dcterms:created>
  <dcterms:modified xsi:type="dcterms:W3CDTF">2024-08-22T18:20:00Z</dcterms:modified>
  <cp:category/>
</cp:coreProperties>
</file>