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6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5"/>
          <w:color w:val="0070C0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7" w:history="1">
        <w:r>
          <w:rPr>
            <w:rStyle w:val="a5"/>
            <w:color w:val="0070C0"/>
          </w:rPr>
          <w:t>http://www.mydisser.com/search.html</w:t>
        </w:r>
      </w:hyperlink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  <w:r w:rsidRPr="00381022">
        <w:rPr>
          <w:sz w:val="28"/>
        </w:rPr>
        <w:t>ГОСУДАРСТВЕННОЕ УЧРЕЖДЕНИЕ «ИНСТИТУТ ГЛАЗНЫХ БОЛЕЗНЕЙ И ТКАНЕВОЙ ТЕРАПИИ ИМ. В.П. ФИЛАТОВА</w:t>
      </w:r>
      <w:r w:rsidRPr="00BF1D5E">
        <w:rPr>
          <w:sz w:val="28"/>
        </w:rPr>
        <w:t xml:space="preserve"> </w:t>
      </w:r>
      <w:r>
        <w:rPr>
          <w:sz w:val="28"/>
        </w:rPr>
        <w:t>АМН УКРАИНЫ</w:t>
      </w:r>
      <w:r w:rsidRPr="00381022">
        <w:rPr>
          <w:sz w:val="28"/>
        </w:rPr>
        <w:t>»</w:t>
      </w: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</w:p>
    <w:p w:rsidR="00274B2E" w:rsidRPr="00381022" w:rsidRDefault="00274B2E" w:rsidP="00274B2E">
      <w:pPr>
        <w:spacing w:line="360" w:lineRule="auto"/>
        <w:jc w:val="right"/>
        <w:rPr>
          <w:sz w:val="28"/>
        </w:rPr>
      </w:pPr>
      <w:r w:rsidRPr="00381022">
        <w:rPr>
          <w:sz w:val="28"/>
        </w:rPr>
        <w:t>На правах рукописи</w:t>
      </w:r>
    </w:p>
    <w:p w:rsidR="00274B2E" w:rsidRPr="00381022" w:rsidRDefault="00274B2E" w:rsidP="00274B2E">
      <w:pPr>
        <w:spacing w:line="360" w:lineRule="auto"/>
        <w:jc w:val="right"/>
        <w:rPr>
          <w:sz w:val="28"/>
        </w:rPr>
      </w:pP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  <w:r w:rsidRPr="00381022">
        <w:rPr>
          <w:sz w:val="28"/>
        </w:rPr>
        <w:t>КАМЕНСКАЯ ЕЛЕНА ВАСИЛЬЕВНА</w:t>
      </w: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</w:p>
    <w:p w:rsidR="00274B2E" w:rsidRPr="00381022" w:rsidRDefault="00274B2E" w:rsidP="00274B2E">
      <w:pPr>
        <w:spacing w:line="360" w:lineRule="auto"/>
        <w:jc w:val="right"/>
        <w:rPr>
          <w:sz w:val="28"/>
        </w:rPr>
      </w:pPr>
      <w:r w:rsidRPr="00381022">
        <w:rPr>
          <w:sz w:val="28"/>
        </w:rPr>
        <w:t>УДК 617.713-002-02</w:t>
      </w:r>
      <w:r>
        <w:rPr>
          <w:sz w:val="28"/>
        </w:rPr>
        <w:t>+</w:t>
      </w:r>
      <w:r w:rsidRPr="00381022">
        <w:rPr>
          <w:sz w:val="28"/>
        </w:rPr>
        <w:t>616.523</w:t>
      </w:r>
      <w:r>
        <w:rPr>
          <w:sz w:val="28"/>
        </w:rPr>
        <w:t>-</w:t>
      </w:r>
      <w:r w:rsidRPr="00381022">
        <w:rPr>
          <w:sz w:val="28"/>
        </w:rPr>
        <w:t>085</w:t>
      </w:r>
    </w:p>
    <w:p w:rsidR="00274B2E" w:rsidRPr="00381022" w:rsidRDefault="00274B2E" w:rsidP="00274B2E">
      <w:pPr>
        <w:spacing w:line="360" w:lineRule="auto"/>
        <w:jc w:val="right"/>
        <w:rPr>
          <w:sz w:val="28"/>
        </w:rPr>
      </w:pPr>
    </w:p>
    <w:p w:rsidR="00274B2E" w:rsidRPr="00381022" w:rsidRDefault="00274B2E" w:rsidP="00274B2E">
      <w:pPr>
        <w:spacing w:line="360" w:lineRule="auto"/>
        <w:rPr>
          <w:sz w:val="28"/>
        </w:rPr>
      </w:pP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  <w:bookmarkStart w:id="0" w:name="_GoBack"/>
      <w:r w:rsidRPr="00381022">
        <w:rPr>
          <w:sz w:val="28"/>
        </w:rPr>
        <w:t>ЭФФЕКТИВНОСТЬ МЕДИКАМЕНТОЗНОЙ КОРРЕКЦИИ НАРУШЕНИЙ ТИОЛОВОГО СТАТУСА ПРИ ПОВЕРХНОСТНЫХ ФОРМАХ ГЕРПЕТИЧЕСКОГО КЕРАТИТА</w:t>
      </w:r>
    </w:p>
    <w:bookmarkEnd w:id="0"/>
    <w:p w:rsidR="00274B2E" w:rsidRPr="00381022" w:rsidRDefault="00274B2E" w:rsidP="00274B2E">
      <w:pPr>
        <w:spacing w:line="360" w:lineRule="auto"/>
        <w:jc w:val="center"/>
        <w:rPr>
          <w:sz w:val="28"/>
        </w:rPr>
      </w:pP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  <w:r w:rsidRPr="00381022">
        <w:rPr>
          <w:sz w:val="28"/>
        </w:rPr>
        <w:t>14.01.18 – Офтальмология</w:t>
      </w: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  <w:r w:rsidRPr="00381022">
        <w:rPr>
          <w:sz w:val="28"/>
        </w:rPr>
        <w:t xml:space="preserve">Диссертация на соискание ученой степени </w:t>
      </w: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  <w:r w:rsidRPr="00381022">
        <w:rPr>
          <w:sz w:val="28"/>
        </w:rPr>
        <w:t>кандидата медицинских наук</w:t>
      </w:r>
    </w:p>
    <w:p w:rsidR="00274B2E" w:rsidRPr="00381022" w:rsidRDefault="00274B2E" w:rsidP="00274B2E">
      <w:pPr>
        <w:spacing w:line="360" w:lineRule="auto"/>
        <w:jc w:val="center"/>
        <w:rPr>
          <w:sz w:val="28"/>
        </w:rPr>
      </w:pPr>
    </w:p>
    <w:p w:rsidR="00274B2E" w:rsidRPr="00381022" w:rsidRDefault="00274B2E" w:rsidP="00274B2E">
      <w:pPr>
        <w:pStyle w:val="10"/>
        <w:jc w:val="right"/>
      </w:pPr>
      <w:r w:rsidRPr="00381022">
        <w:lastRenderedPageBreak/>
        <w:t>Научный руководитель:</w:t>
      </w:r>
    </w:p>
    <w:p w:rsidR="00274B2E" w:rsidRPr="00381022" w:rsidRDefault="00274B2E" w:rsidP="00274B2E">
      <w:pPr>
        <w:spacing w:line="360" w:lineRule="auto"/>
        <w:jc w:val="right"/>
        <w:rPr>
          <w:sz w:val="28"/>
          <w:szCs w:val="28"/>
        </w:rPr>
      </w:pPr>
      <w:r w:rsidRPr="00381022">
        <w:rPr>
          <w:sz w:val="28"/>
          <w:szCs w:val="28"/>
        </w:rPr>
        <w:t xml:space="preserve">доктор медицинских наук, </w:t>
      </w:r>
    </w:p>
    <w:p w:rsidR="00274B2E" w:rsidRPr="00381022" w:rsidRDefault="00274B2E" w:rsidP="00274B2E">
      <w:pPr>
        <w:spacing w:line="360" w:lineRule="auto"/>
        <w:jc w:val="right"/>
        <w:rPr>
          <w:sz w:val="28"/>
          <w:szCs w:val="28"/>
        </w:rPr>
      </w:pPr>
      <w:r w:rsidRPr="00381022">
        <w:rPr>
          <w:sz w:val="28"/>
          <w:szCs w:val="28"/>
        </w:rPr>
        <w:t>старший научный сотрудник</w:t>
      </w:r>
    </w:p>
    <w:p w:rsidR="00274B2E" w:rsidRPr="00381022" w:rsidRDefault="00274B2E" w:rsidP="00274B2E">
      <w:pPr>
        <w:spacing w:line="360" w:lineRule="auto"/>
        <w:jc w:val="right"/>
        <w:rPr>
          <w:sz w:val="28"/>
        </w:rPr>
      </w:pPr>
      <w:r w:rsidRPr="00381022">
        <w:rPr>
          <w:sz w:val="28"/>
        </w:rPr>
        <w:t>Дрожжина Галина Ивановна</w:t>
      </w:r>
    </w:p>
    <w:p w:rsidR="00274B2E" w:rsidRPr="00381022" w:rsidRDefault="00274B2E" w:rsidP="00274B2E">
      <w:pPr>
        <w:pStyle w:val="21"/>
        <w:keepNext w:val="0"/>
        <w:widowControl w:val="0"/>
        <w:jc w:val="center"/>
        <w:rPr>
          <w:b/>
          <w:i/>
        </w:rPr>
      </w:pPr>
    </w:p>
    <w:p w:rsidR="00274B2E" w:rsidRDefault="00274B2E" w:rsidP="00274B2E">
      <w:pPr>
        <w:rPr>
          <w:rFonts w:cs="Arial"/>
          <w:bCs/>
          <w:iCs/>
          <w:sz w:val="28"/>
          <w:szCs w:val="28"/>
          <w:lang w:val="en-US"/>
        </w:rPr>
      </w:pPr>
    </w:p>
    <w:p w:rsidR="00274B2E" w:rsidRDefault="00274B2E" w:rsidP="00274B2E">
      <w:pPr>
        <w:rPr>
          <w:rFonts w:cs="Arial"/>
          <w:bCs/>
          <w:iCs/>
          <w:sz w:val="28"/>
          <w:szCs w:val="28"/>
          <w:lang w:val="en-US"/>
        </w:rPr>
      </w:pPr>
    </w:p>
    <w:p w:rsidR="00274B2E" w:rsidRDefault="00274B2E" w:rsidP="00274B2E">
      <w:pPr>
        <w:rPr>
          <w:rFonts w:cs="Arial"/>
          <w:bCs/>
          <w:iCs/>
          <w:sz w:val="28"/>
          <w:szCs w:val="28"/>
          <w:lang w:val="en-US"/>
        </w:rPr>
      </w:pPr>
    </w:p>
    <w:p w:rsidR="00274B2E" w:rsidRDefault="00274B2E" w:rsidP="00274B2E">
      <w:pPr>
        <w:rPr>
          <w:rFonts w:cs="Arial"/>
          <w:bCs/>
          <w:iCs/>
          <w:sz w:val="28"/>
          <w:szCs w:val="28"/>
          <w:lang w:val="en-US"/>
        </w:rPr>
      </w:pPr>
    </w:p>
    <w:p w:rsidR="00274B2E" w:rsidRDefault="00274B2E" w:rsidP="00274B2E">
      <w:pPr>
        <w:rPr>
          <w:rFonts w:cs="Arial"/>
          <w:bCs/>
          <w:iCs/>
          <w:sz w:val="28"/>
          <w:szCs w:val="28"/>
          <w:lang w:val="en-US"/>
        </w:rPr>
      </w:pPr>
    </w:p>
    <w:p w:rsidR="00274B2E" w:rsidRDefault="00274B2E" w:rsidP="00274B2E">
      <w:pPr>
        <w:rPr>
          <w:rFonts w:cs="Arial"/>
          <w:bCs/>
          <w:iCs/>
          <w:sz w:val="28"/>
          <w:szCs w:val="28"/>
          <w:lang w:val="en-US"/>
        </w:rPr>
      </w:pPr>
    </w:p>
    <w:p w:rsidR="00274B2E" w:rsidRPr="007C125C" w:rsidRDefault="00274B2E" w:rsidP="00274B2E">
      <w:pPr>
        <w:rPr>
          <w:lang w:val="uk-UA"/>
        </w:rPr>
      </w:pPr>
      <w:r>
        <w:rPr>
          <w:rFonts w:cs="Arial"/>
          <w:bCs/>
          <w:iCs/>
          <w:sz w:val="28"/>
          <w:szCs w:val="28"/>
          <w:lang w:val="en-US"/>
        </w:rPr>
        <w:t xml:space="preserve">                                                  </w:t>
      </w:r>
      <w:r w:rsidRPr="00381022">
        <w:rPr>
          <w:b/>
          <w:i/>
        </w:rPr>
        <w:t>Одесса – 200</w:t>
      </w:r>
      <w:r>
        <w:rPr>
          <w:b/>
          <w:i/>
          <w:lang w:val="uk-UA"/>
        </w:rPr>
        <w:t>8</w:t>
      </w:r>
    </w:p>
    <w:p w:rsidR="00274B2E" w:rsidRPr="007C125C" w:rsidRDefault="00274B2E" w:rsidP="00274B2E">
      <w:pPr>
        <w:rPr>
          <w:lang w:val="en-US"/>
        </w:rPr>
      </w:pPr>
    </w:p>
    <w:tbl>
      <w:tblPr>
        <w:tblStyle w:val="ae"/>
        <w:tblW w:w="10087" w:type="dxa"/>
        <w:tblInd w:w="-252" w:type="dxa"/>
        <w:tblLook w:val="01E0" w:firstRow="1" w:lastRow="1" w:firstColumn="1" w:lastColumn="1" w:noHBand="0" w:noVBand="0"/>
      </w:tblPr>
      <w:tblGrid>
        <w:gridCol w:w="9451"/>
        <w:gridCol w:w="636"/>
      </w:tblGrid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ПЕРЕЧЕНЬ УСЛОВНЫХ СОКРАЩЕНИЙ……………………………</w:t>
            </w:r>
            <w:r>
              <w:rPr>
                <w:sz w:val="28"/>
              </w:rPr>
              <w:t>………..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4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ВВЕДЕНИЕ………………………………………………………..………</w:t>
            </w:r>
            <w:r>
              <w:rPr>
                <w:sz w:val="28"/>
              </w:rPr>
              <w:t>………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5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ГЛАВА 1. СОВРЕМЕННЫЕ ПРЕДСТАВЛЕНИЯ ОБ ЭТИОЛОГИИ, ПАТОГЕНЕЗЕ И ЛЕЧЕНИИ ГЕРПЕТИЧЕСКОГО КЕРАТИТА .....................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12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1.1. Современные представления об этиологии и патогенезе герпетической инфекции .................................................................................................................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 xml:space="preserve">1.2. Современные методы диагностики герпетической инфекции .................... 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 xml:space="preserve">1.3. Современные методы лечения герпетического кератита ............................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12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17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21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ГЛАВА 2. МАТЕРИАЛ И МЕТОДЫ ИССЛЕДОВАНИЙ……….................</w:t>
            </w:r>
            <w:r>
              <w:rPr>
                <w:sz w:val="28"/>
              </w:rPr>
              <w:t>.</w:t>
            </w:r>
            <w:r w:rsidRPr="00381022">
              <w:rPr>
                <w:sz w:val="28"/>
              </w:rPr>
              <w:t>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2.1. Материал исследований …………………………………………………….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 xml:space="preserve"> 2.1.1. Материал экспериментальных исследований…………….…………</w:t>
            </w:r>
            <w:r>
              <w:rPr>
                <w:sz w:val="28"/>
              </w:rPr>
              <w:t>….</w:t>
            </w:r>
            <w:r w:rsidRPr="00381022">
              <w:rPr>
                <w:sz w:val="28"/>
              </w:rPr>
              <w:t>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 xml:space="preserve"> 2.1.2. Материал клинических исследований ………………………………...</w:t>
            </w:r>
            <w:r>
              <w:rPr>
                <w:sz w:val="28"/>
              </w:rPr>
              <w:t>..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2.2. Методы исследований ……………………………………………………</w:t>
            </w:r>
            <w:r>
              <w:rPr>
                <w:sz w:val="28"/>
              </w:rPr>
              <w:t>…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 xml:space="preserve"> 2.2.1. Методы экспериментальных исследований …………….……………</w:t>
            </w:r>
            <w:r>
              <w:rPr>
                <w:sz w:val="28"/>
              </w:rPr>
              <w:t>…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 xml:space="preserve"> 2.2.2. Методы клинических исследований …………………………………</w:t>
            </w:r>
            <w:r>
              <w:rPr>
                <w:sz w:val="28"/>
              </w:rPr>
              <w:t>….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lastRenderedPageBreak/>
              <w:t xml:space="preserve"> 2.2.3. Методы биохимических исследований………………………………</w:t>
            </w:r>
            <w:r>
              <w:rPr>
                <w:sz w:val="28"/>
              </w:rPr>
              <w:t>….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2.3. Методы статистической обработки ……………………………..………….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3</w:t>
            </w:r>
            <w:r>
              <w:rPr>
                <w:sz w:val="28"/>
              </w:rPr>
              <w:t>8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lastRenderedPageBreak/>
              <w:t>41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pacing w:val="-4"/>
                <w:sz w:val="28"/>
                <w:szCs w:val="28"/>
              </w:rPr>
              <w:lastRenderedPageBreak/>
              <w:t>ГЛАВА 3. СОСТОЯНИЕ ТИОЛДИСУЛЬФИДНОГО ОБМЕНА ПРИ МОДЕЛИРОВАН</w:t>
            </w:r>
            <w:r>
              <w:rPr>
                <w:spacing w:val="-4"/>
                <w:sz w:val="28"/>
                <w:szCs w:val="28"/>
              </w:rPr>
              <w:t>НОМ</w:t>
            </w:r>
            <w:r w:rsidRPr="00381022">
              <w:rPr>
                <w:spacing w:val="-4"/>
                <w:sz w:val="28"/>
                <w:szCs w:val="28"/>
              </w:rPr>
              <w:t xml:space="preserve"> ПОВЕРХНОСТНО</w:t>
            </w:r>
            <w:r>
              <w:rPr>
                <w:spacing w:val="-4"/>
                <w:sz w:val="28"/>
                <w:szCs w:val="28"/>
              </w:rPr>
              <w:t>М</w:t>
            </w:r>
            <w:r w:rsidRPr="00381022">
              <w:rPr>
                <w:spacing w:val="-4"/>
                <w:sz w:val="28"/>
                <w:szCs w:val="28"/>
              </w:rPr>
              <w:t xml:space="preserve"> ГЕРПЕТИЧЕСКО</w:t>
            </w:r>
            <w:r>
              <w:rPr>
                <w:spacing w:val="-4"/>
                <w:sz w:val="28"/>
                <w:szCs w:val="28"/>
              </w:rPr>
              <w:t>М</w:t>
            </w:r>
            <w:r w:rsidRPr="00381022">
              <w:rPr>
                <w:spacing w:val="-4"/>
                <w:sz w:val="28"/>
                <w:szCs w:val="28"/>
              </w:rPr>
              <w:t xml:space="preserve"> КЕРАТИТ</w:t>
            </w:r>
            <w:r>
              <w:rPr>
                <w:spacing w:val="-4"/>
                <w:sz w:val="28"/>
                <w:szCs w:val="28"/>
              </w:rPr>
              <w:t>Е</w:t>
            </w:r>
            <w:r w:rsidRPr="00381022">
              <w:rPr>
                <w:sz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3.1. Состояние тиолдисульфидной системы в роговице и камерной влаге при экспериментальном поверхностном герпетическом кератите ……………….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3.2. Влияние препаратов серосодержащих аминокислот на тиолдисуль-фидную систему тканей глаза при моделированном поверхностном герпетическом кератите…………………………………………………………..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51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ГЛАВА 4. КЛИНИКО-БИОХИМИЧЕСКИЕ ИССЛЕДОВАНИЯ У БОЛЬНЫХ ПОВЕРХНОСТНЫМ ГЕРПЕТИЧЕСКИМ КЕРАТИТОМ ПРИ ПРИМЕНЕНИИ ПРЕПАРАТОВ СЕРОСОДЕРЖАЩИХ АМИНОКИСЛОТ 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61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4.1. Уровень тиоловых групп в крови и активност</w:t>
            </w:r>
            <w:r>
              <w:rPr>
                <w:sz w:val="28"/>
              </w:rPr>
              <w:t>ь</w:t>
            </w:r>
            <w:r w:rsidRPr="00381022">
              <w:rPr>
                <w:sz w:val="28"/>
              </w:rPr>
              <w:t xml:space="preserve"> окислительно-восстановительных ферментов в крови и слезной жидкости больных поверхностным герпетическим кератитом при лечении с использованием препаратов серосодержащих аминокислот …………………………………..…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4.2. Влияние препаратов серосодержащих аминокислот на особенности клинического течения заболевания у больных поверхностным герпетическим кератитом ……………………………………………………….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61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75</w:t>
            </w:r>
          </w:p>
        </w:tc>
      </w:tr>
      <w:tr w:rsidR="00274B2E" w:rsidRPr="00381022" w:rsidTr="00092A0E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АНАЛИЗ И ОБОБЩЕНИЕ РЕЗУЛЬТАТОВ ………………………..................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ВЫВОДЫ ……………………………………………………..………………..…</w:t>
            </w:r>
          </w:p>
          <w:p w:rsidR="00274B2E" w:rsidRPr="00381022" w:rsidRDefault="00274B2E" w:rsidP="00092A0E">
            <w:pPr>
              <w:spacing w:line="360" w:lineRule="auto"/>
              <w:jc w:val="both"/>
              <w:rPr>
                <w:sz w:val="28"/>
              </w:rPr>
            </w:pPr>
            <w:r w:rsidRPr="00381022">
              <w:rPr>
                <w:sz w:val="28"/>
              </w:rPr>
              <w:t>СПИСОК ИСПОЛЬЗОВАННЫХ ИСТОЧНИКОВ ……………..……………...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  <w:p w:rsidR="00274B2E" w:rsidRPr="00381022" w:rsidRDefault="00274B2E" w:rsidP="00092A0E">
            <w:pPr>
              <w:spacing w:line="360" w:lineRule="auto"/>
              <w:jc w:val="center"/>
              <w:rPr>
                <w:sz w:val="28"/>
              </w:rPr>
            </w:pPr>
            <w:r w:rsidRPr="00381022">
              <w:rPr>
                <w:sz w:val="28"/>
              </w:rPr>
              <w:t>1</w:t>
            </w:r>
            <w:r>
              <w:rPr>
                <w:sz w:val="28"/>
              </w:rPr>
              <w:t>18</w:t>
            </w:r>
          </w:p>
        </w:tc>
      </w:tr>
    </w:tbl>
    <w:p w:rsidR="00274B2E" w:rsidRPr="00381022" w:rsidRDefault="00274B2E" w:rsidP="00274B2E">
      <w:pPr>
        <w:pStyle w:val="10"/>
        <w:keepNext w:val="0"/>
        <w:pageBreakBefore/>
        <w:widowControl w:val="0"/>
        <w:tabs>
          <w:tab w:val="left" w:pos="4680"/>
        </w:tabs>
      </w:pPr>
      <w:r w:rsidRPr="00381022">
        <w:lastRenderedPageBreak/>
        <w:t>ПЕРЕЧЕНЬ УСЛОВНЫХ СОКРАЩЕНИЙ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Ара-а - аденин-арабинозид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ВПГ – вирус простого герпеса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ГК-герпетический кератит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Г-6-Ф – глюкозо-6-фосфат</w:t>
      </w:r>
    </w:p>
    <w:p w:rsidR="00274B2E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Г-6-ФДГ– глюкозо-6-фосфатдегидрогеназа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ГП - глутатионпероксидаза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ГГК – глубокий герпетический кератит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</w:t>
      </w:r>
      <w:r w:rsidRPr="00381022">
        <w:rPr>
          <w:sz w:val="28"/>
        </w:rPr>
        <w:t>ГК –</w:t>
      </w:r>
      <w:r>
        <w:rPr>
          <w:sz w:val="28"/>
        </w:rPr>
        <w:t xml:space="preserve"> поверхностный</w:t>
      </w:r>
      <w:r w:rsidRPr="00381022">
        <w:rPr>
          <w:sz w:val="28"/>
        </w:rPr>
        <w:t xml:space="preserve"> герпетический кератит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ДНК – дезоксирибонуклеиновая кислота</w:t>
      </w:r>
    </w:p>
    <w:p w:rsidR="00274B2E" w:rsidRPr="00381022" w:rsidRDefault="00274B2E" w:rsidP="00274B2E">
      <w:pPr>
        <w:pStyle w:val="10"/>
        <w:tabs>
          <w:tab w:val="left" w:pos="4680"/>
        </w:tabs>
        <w:ind w:firstLine="720"/>
      </w:pPr>
      <w:r w:rsidRPr="00381022">
        <w:t xml:space="preserve">ИДУ – идоксиуридин </w:t>
      </w:r>
    </w:p>
    <w:p w:rsidR="00274B2E" w:rsidRPr="00381022" w:rsidRDefault="00274B2E" w:rsidP="00274B2E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81022">
        <w:rPr>
          <w:rFonts w:ascii="Times New Roman" w:hAnsi="Times New Roman"/>
          <w:sz w:val="28"/>
        </w:rPr>
        <w:t>ИФА – иммунно-ферментный анализ</w:t>
      </w:r>
    </w:p>
    <w:p w:rsidR="00274B2E" w:rsidRPr="00381022" w:rsidRDefault="00274B2E" w:rsidP="00274B2E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81022">
        <w:rPr>
          <w:rFonts w:ascii="Times New Roman" w:hAnsi="Times New Roman"/>
          <w:sz w:val="28"/>
        </w:rPr>
        <w:t>ЛДГ – лактатдегидрогеназа</w:t>
      </w:r>
    </w:p>
    <w:p w:rsidR="00274B2E" w:rsidRPr="00381022" w:rsidRDefault="00274B2E" w:rsidP="00274B2E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81022">
        <w:rPr>
          <w:rFonts w:ascii="Times New Roman" w:hAnsi="Times New Roman"/>
          <w:sz w:val="28"/>
        </w:rPr>
        <w:t>ЛЭАЦКТ – локальной экспресс- аутоцитокинотерапии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МДК – микродиатермокоагуляция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ПИФ – прямая иммуннофлюоресценция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НИФ – непрямая иммуннофлюоресценция</w:t>
      </w:r>
    </w:p>
    <w:p w:rsidR="00274B2E" w:rsidRPr="00381022" w:rsidRDefault="00274B2E" w:rsidP="00274B2E">
      <w:pPr>
        <w:pStyle w:val="10"/>
        <w:tabs>
          <w:tab w:val="left" w:pos="4680"/>
        </w:tabs>
        <w:ind w:firstLine="720"/>
      </w:pPr>
      <w:r w:rsidRPr="00381022">
        <w:t>ПОЛ – перекисное окисление липидов</w:t>
      </w:r>
    </w:p>
    <w:p w:rsidR="00274B2E" w:rsidRPr="00381022" w:rsidRDefault="00274B2E" w:rsidP="00274B2E">
      <w:pPr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ПЦР – полимеразная циклическая реакция</w:t>
      </w:r>
    </w:p>
    <w:p w:rsidR="00274B2E" w:rsidRPr="00381022" w:rsidRDefault="00274B2E" w:rsidP="00274B2E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381022">
        <w:rPr>
          <w:rFonts w:ascii="Times New Roman" w:hAnsi="Times New Roman"/>
          <w:sz w:val="28"/>
        </w:rPr>
        <w:t>РИФ – радио-иммунноферментный анализ</w:t>
      </w:r>
    </w:p>
    <w:p w:rsidR="00274B2E" w:rsidRPr="00381022" w:rsidRDefault="00274B2E" w:rsidP="00274B2E">
      <w:pPr>
        <w:pStyle w:val="10"/>
        <w:tabs>
          <w:tab w:val="left" w:pos="4680"/>
        </w:tabs>
        <w:ind w:firstLine="720"/>
      </w:pPr>
      <w:r w:rsidRPr="00381022">
        <w:t>ЭИ – эндогенный интерферон</w:t>
      </w:r>
    </w:p>
    <w:p w:rsidR="00274B2E" w:rsidRPr="00381022" w:rsidRDefault="00274B2E" w:rsidP="00274B2E">
      <w:pPr>
        <w:pStyle w:val="10"/>
        <w:tabs>
          <w:tab w:val="left" w:pos="4680"/>
        </w:tabs>
      </w:pPr>
      <w:r w:rsidRPr="00381022">
        <w:t xml:space="preserve"> </w:t>
      </w:r>
      <w:r w:rsidRPr="00381022">
        <w:br w:type="page"/>
      </w:r>
      <w:r w:rsidRPr="00381022">
        <w:lastRenderedPageBreak/>
        <w:t>ВВЕДЕНИЕ</w:t>
      </w:r>
    </w:p>
    <w:p w:rsidR="00274B2E" w:rsidRPr="00381022" w:rsidRDefault="00274B2E" w:rsidP="00274B2E">
      <w:pPr>
        <w:rPr>
          <w:sz w:val="28"/>
        </w:rPr>
      </w:pPr>
    </w:p>
    <w:p w:rsidR="00274B2E" w:rsidRPr="00381022" w:rsidRDefault="00274B2E" w:rsidP="00274B2E">
      <w:pPr>
        <w:spacing w:line="360" w:lineRule="auto"/>
        <w:ind w:firstLine="709"/>
        <w:jc w:val="both"/>
        <w:rPr>
          <w:b/>
          <w:sz w:val="28"/>
        </w:rPr>
      </w:pPr>
      <w:r w:rsidRPr="00381022">
        <w:rPr>
          <w:b/>
          <w:sz w:val="28"/>
        </w:rPr>
        <w:t>Актуальность темы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 xml:space="preserve">В последние десятилетия на первое место среди воспалительных заболеваний роговицы вышли вирусные заболевания, среди которых доминирующее место принадлежит вирусным заболеваниям герпетической этиологии [21, 30, 44, 47, 50, 70, 146]. Наиболее частым проявлением вирусного поражения глаза является герпетический кератит (ГК), который составляет 20 – 50% среди воспалительных заболеваний роговицы [121]. Ежегодно по поводу ГК к офтальмологам обращается 400 – 500 тысяч больных, более чем </w:t>
      </w:r>
      <w:r>
        <w:rPr>
          <w:sz w:val="28"/>
        </w:rPr>
        <w:t xml:space="preserve">у </w:t>
      </w:r>
      <w:r w:rsidRPr="00381022">
        <w:rPr>
          <w:sz w:val="28"/>
        </w:rPr>
        <w:t>25% пациентов наблюдаются рецидивы заболевания [68, 70].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Одной из наибо</w:t>
      </w:r>
      <w:r>
        <w:rPr>
          <w:sz w:val="28"/>
        </w:rPr>
        <w:t>л</w:t>
      </w:r>
      <w:r w:rsidRPr="00381022">
        <w:rPr>
          <w:sz w:val="28"/>
        </w:rPr>
        <w:t>ее частых форм ГК является древовидный ГК [54]. Эта форма поверхностного ГК поражает преимущественно иммунологически мало защищенный центр роговицы, сопровождается воспалительной реакцией в строме роговицы, что ведет к образованию помутнений роговицы и может существенно снижать зрение [70, 146]. В последние годы отмечено более торпидное течение ГК, что ведет к распространению инфекции вглубь стромы, развитию осложнений в виде герпетических язв и других деструктивных изменений роговицы, заканчивается формированием грубых помутнений и существенным снижением зрения [33, 47]. Деструктивные изменения роговицы герпетической этиологии являются основной причиной лечебной кератопластики в 55,1 – 68,1% случаев [24, 44].</w:t>
      </w:r>
    </w:p>
    <w:p w:rsidR="00274B2E" w:rsidRPr="00381022" w:rsidRDefault="00274B2E" w:rsidP="00274B2E">
      <w:pPr>
        <w:pStyle w:val="a6"/>
        <w:tabs>
          <w:tab w:val="left" w:pos="1080"/>
        </w:tabs>
        <w:spacing w:after="0" w:line="360" w:lineRule="auto"/>
        <w:ind w:firstLine="709"/>
        <w:jc w:val="both"/>
      </w:pPr>
      <w:r w:rsidRPr="00381022">
        <w:t xml:space="preserve">Раннее распознавание герпетической инфекции, ее адекватное лечение и контроль воспалительной реакции позволяет минимизировать образование помутнений и сохранить зрение. Арсенал различных средств и методов лечения ГК достаточно велик. Кроме препаратов ацикловира, которые являются сегодня стандартом лечения ГК для подавления воспалительной реакции и снижения воспалительной инфильтрации ткани роговицы клетками воспаления </w:t>
      </w:r>
      <w:r w:rsidRPr="00381022">
        <w:lastRenderedPageBreak/>
        <w:t>используют интерфероны и их индукторы, нестероидные противовоспалительные средства, кортикостероиды, иммунносупрессанты (циклоспорин А) и др.</w:t>
      </w:r>
      <w:r w:rsidRPr="00274B2E">
        <w:t xml:space="preserve"> [2</w:t>
      </w:r>
      <w:r w:rsidRPr="00381022">
        <w:t xml:space="preserve">4, 35, 44, 47 , 88, 155]. Однако применяемое лечение не всегда оказывается эффективным, что обусловлено токсическими, аллергическими и другими побочными свойствами применяемых препаратов, а также резистентностью в 1/3 случаев вируса герпеса к противовирусным препаратам [44]. В связи с этим разработка новых методов лечения ГК является актуальной проблемой офтальмологии. 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Известно, что при поверхностных формах ГК происходит прямое вирулитическое повреждение клеток эпителия вирусной инфекцией, распространяющейся по нервным окончаниям тройничного нерва. Считают, что повреждение ткани роговицы при поверхностном ГК происходит в результате репликации вируса [156, 157]. Проведенные в последние годы исследования показали наличие дисбаланса в окислительно-восстановительном состоянии глутатионовой системы в клетках и межклеточной жидкости, пациентов, инфицированных вирусом иммунодефицита и гепатита С [140]. Механизмы, с промощью которых вирусы могут изменять внутриклеточный баланс окислитель</w:t>
      </w:r>
      <w:r>
        <w:rPr>
          <w:sz w:val="28"/>
        </w:rPr>
        <w:t>но-восстановительной системы глу</w:t>
      </w:r>
      <w:r w:rsidRPr="00381022">
        <w:rPr>
          <w:sz w:val="28"/>
        </w:rPr>
        <w:t>татиона являются предметом интенсивного изучения, т. к. они являются ключевыми в развитии вирусной репликации. В исследованиях Nucci с соавт .(2000) установлено, что применение восстановленного глутатиона подавляет репликацию вируса простого герпеса [168]. На экспериментальных моделях п</w:t>
      </w:r>
      <w:r>
        <w:rPr>
          <w:sz w:val="28"/>
        </w:rPr>
        <w:t>оказано, что восстановленный глу</w:t>
      </w:r>
      <w:r w:rsidRPr="00381022">
        <w:rPr>
          <w:sz w:val="28"/>
        </w:rPr>
        <w:t>татион ингибирует посттранскрипциональную стадию вирусной репликации, вероятно путем нарушения процессов формирования структуры специфических вирусных оболочечных протеинов [170, 183].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 xml:space="preserve">Однако не выясненными остаются вопросы относительно состояния восстановительной системы глутатиона (тиолового статуса) в организме больного при развитии ГК. В литературе также отсутствуют данные о влиянии </w:t>
      </w:r>
      <w:r w:rsidRPr="00381022">
        <w:rPr>
          <w:sz w:val="28"/>
        </w:rPr>
        <w:lastRenderedPageBreak/>
        <w:t>глутатиона и других тиоловых препаратов на течение ГК. Учитывая вышеизложенное, можно полагать, что изучение состояния тиолового статуса при развитии ГК и возможности медикаментозной коррекции его нарушений является перспективным и позволит повысить эффективность лечения этого заболевания роговицы.</w:t>
      </w:r>
    </w:p>
    <w:p w:rsidR="00274B2E" w:rsidRPr="00381022" w:rsidRDefault="00274B2E" w:rsidP="00274B2E">
      <w:pPr>
        <w:pStyle w:val="a6"/>
        <w:tabs>
          <w:tab w:val="left" w:pos="1080"/>
        </w:tabs>
        <w:spacing w:after="0" w:line="360" w:lineRule="auto"/>
        <w:ind w:firstLine="709"/>
        <w:jc w:val="both"/>
        <w:rPr>
          <w:b/>
        </w:rPr>
      </w:pPr>
      <w:r w:rsidRPr="00381022">
        <w:rPr>
          <w:b/>
        </w:rPr>
        <w:t>Связь работы с научными программами, планами, темами.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Работа выполнялась в рамках планов</w:t>
      </w:r>
      <w:r>
        <w:rPr>
          <w:sz w:val="28"/>
        </w:rPr>
        <w:t>ой</w:t>
      </w:r>
      <w:r w:rsidRPr="00381022">
        <w:rPr>
          <w:sz w:val="28"/>
        </w:rPr>
        <w:t xml:space="preserve"> НИР «Исследовать эффективность сквозной и послойной кератопластики при заболеваниях глаза воспалительной и дистрофической этиологии» (2005–2007 гг.) №</w:t>
      </w:r>
      <w:r>
        <w:rPr>
          <w:sz w:val="28"/>
        </w:rPr>
        <w:t xml:space="preserve"> </w:t>
      </w:r>
      <w:r w:rsidRPr="00381022">
        <w:rPr>
          <w:sz w:val="28"/>
        </w:rPr>
        <w:t>госрегистрации 0105U00875, в котор</w:t>
      </w:r>
      <w:r>
        <w:rPr>
          <w:sz w:val="28"/>
        </w:rPr>
        <w:t>ой</w:t>
      </w:r>
      <w:r w:rsidRPr="00381022">
        <w:rPr>
          <w:sz w:val="28"/>
        </w:rPr>
        <w:t xml:space="preserve"> автор являлась соисполнителем. </w:t>
      </w:r>
    </w:p>
    <w:p w:rsidR="00274B2E" w:rsidRPr="00381022" w:rsidRDefault="00274B2E" w:rsidP="00274B2E">
      <w:pPr>
        <w:pStyle w:val="a6"/>
        <w:tabs>
          <w:tab w:val="left" w:pos="1080"/>
        </w:tabs>
        <w:spacing w:after="0" w:line="360" w:lineRule="auto"/>
        <w:ind w:firstLine="709"/>
        <w:jc w:val="both"/>
        <w:rPr>
          <w:b/>
        </w:rPr>
      </w:pPr>
      <w:r w:rsidRPr="00381022">
        <w:rPr>
          <w:b/>
        </w:rPr>
        <w:t>Цель и задачи исследования.</w:t>
      </w:r>
    </w:p>
    <w:p w:rsidR="00274B2E" w:rsidRPr="00381022" w:rsidRDefault="00274B2E" w:rsidP="00274B2E">
      <w:pPr>
        <w:pStyle w:val="25"/>
        <w:tabs>
          <w:tab w:val="left" w:pos="1080"/>
        </w:tabs>
        <w:ind w:firstLine="709"/>
      </w:pPr>
      <w:r w:rsidRPr="00381022">
        <w:t xml:space="preserve"> Целью настоящей работы является повышение эффективности медикаментозного лечения поверхностного герпетического кератита путем коррекции нарушений тиолового статуса организма на основе изучения его роли в патогенезе заболевания.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Для достижения поставленной цели решали следующие задачи.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Задачи:</w:t>
      </w:r>
    </w:p>
    <w:p w:rsidR="00274B2E" w:rsidRPr="00381022" w:rsidRDefault="00274B2E" w:rsidP="00571245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</w:rPr>
      </w:pPr>
      <w:r w:rsidRPr="00381022">
        <w:rPr>
          <w:sz w:val="28"/>
        </w:rPr>
        <w:t>Изучить направленность и степень выраженности изменени</w:t>
      </w:r>
      <w:r>
        <w:rPr>
          <w:sz w:val="28"/>
        </w:rPr>
        <w:t>й</w:t>
      </w:r>
      <w:r w:rsidRPr="00381022">
        <w:rPr>
          <w:sz w:val="28"/>
        </w:rPr>
        <w:t xml:space="preserve"> тиолового статуса (восстановительной системы глутатиона) в ткани роговицы и камерной влаге в динамике развития моделированного поверхностного герпетического кератита.</w:t>
      </w:r>
    </w:p>
    <w:p w:rsidR="00274B2E" w:rsidRPr="00381022" w:rsidRDefault="00274B2E" w:rsidP="00571245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</w:rPr>
      </w:pPr>
      <w:r w:rsidRPr="00381022">
        <w:rPr>
          <w:sz w:val="28"/>
        </w:rPr>
        <w:t xml:space="preserve">Изучить возможность коррекции нарушений тиолового статуса в роговице </w:t>
      </w:r>
      <w:r>
        <w:rPr>
          <w:sz w:val="28"/>
        </w:rPr>
        <w:t xml:space="preserve">и камерной влаге </w:t>
      </w:r>
      <w:r w:rsidRPr="00381022">
        <w:rPr>
          <w:sz w:val="28"/>
        </w:rPr>
        <w:t>путем применения тиоловых препаратов «Факовита» (</w:t>
      </w:r>
      <w:r>
        <w:rPr>
          <w:sz w:val="28"/>
        </w:rPr>
        <w:t>перорально</w:t>
      </w:r>
      <w:r w:rsidRPr="00381022">
        <w:rPr>
          <w:sz w:val="28"/>
        </w:rPr>
        <w:t>) и «Тауфона» (местно) на модели поверхностного герпетического кератита.</w:t>
      </w:r>
    </w:p>
    <w:p w:rsidR="00274B2E" w:rsidRPr="00381022" w:rsidRDefault="00274B2E" w:rsidP="00571245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</w:rPr>
      </w:pPr>
      <w:r w:rsidRPr="00381022">
        <w:rPr>
          <w:sz w:val="28"/>
        </w:rPr>
        <w:t>Изучить</w:t>
      </w:r>
      <w:r w:rsidRPr="00B22546">
        <w:rPr>
          <w:sz w:val="28"/>
        </w:rPr>
        <w:t xml:space="preserve"> </w:t>
      </w:r>
      <w:r w:rsidRPr="00381022">
        <w:rPr>
          <w:sz w:val="28"/>
        </w:rPr>
        <w:t>напра</w:t>
      </w:r>
      <w:r>
        <w:rPr>
          <w:sz w:val="28"/>
        </w:rPr>
        <w:t>в</w:t>
      </w:r>
      <w:r w:rsidRPr="00381022">
        <w:rPr>
          <w:sz w:val="28"/>
        </w:rPr>
        <w:t xml:space="preserve">ленность и степень выраженности изменений тиолового статуса в крови и активность окислительно-восстановительных </w:t>
      </w:r>
      <w:r w:rsidRPr="00381022">
        <w:rPr>
          <w:sz w:val="28"/>
        </w:rPr>
        <w:lastRenderedPageBreak/>
        <w:t>ферментов в слезе и крови больных поверхностным герпетическим керати</w:t>
      </w:r>
      <w:r>
        <w:rPr>
          <w:sz w:val="28"/>
        </w:rPr>
        <w:t>т</w:t>
      </w:r>
      <w:r w:rsidRPr="00381022">
        <w:rPr>
          <w:sz w:val="28"/>
        </w:rPr>
        <w:t>ом.</w:t>
      </w:r>
    </w:p>
    <w:p w:rsidR="00274B2E" w:rsidRPr="00381022" w:rsidRDefault="00274B2E" w:rsidP="00571245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</w:rPr>
      </w:pPr>
      <w:r w:rsidRPr="00381022">
        <w:rPr>
          <w:sz w:val="28"/>
        </w:rPr>
        <w:t>Изучить влияние тиоловых препаратов «Факовита» (</w:t>
      </w:r>
      <w:r>
        <w:rPr>
          <w:sz w:val="28"/>
        </w:rPr>
        <w:t>перорально</w:t>
      </w:r>
      <w:r w:rsidRPr="00381022">
        <w:rPr>
          <w:sz w:val="28"/>
        </w:rPr>
        <w:t xml:space="preserve">) и «Тауфона» (местно) на особенности клинического течения поверхностного герпетического кератита. </w:t>
      </w:r>
    </w:p>
    <w:p w:rsidR="00274B2E" w:rsidRPr="00381022" w:rsidRDefault="00274B2E" w:rsidP="00571245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</w:rPr>
      </w:pPr>
      <w:r w:rsidRPr="00381022">
        <w:rPr>
          <w:sz w:val="28"/>
        </w:rPr>
        <w:t xml:space="preserve">Изучить эффективность тиоловых препаратов в лечении больных поверхностным герпетическим кератитом и разработать рекомендации по включению этих препаратов в комплексную медикаментозную терапию </w:t>
      </w:r>
      <w:r>
        <w:rPr>
          <w:sz w:val="28"/>
        </w:rPr>
        <w:t xml:space="preserve"> заболевания</w:t>
      </w:r>
      <w:r w:rsidRPr="00381022">
        <w:rPr>
          <w:sz w:val="28"/>
        </w:rPr>
        <w:t>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381022">
        <w:rPr>
          <w:sz w:val="28"/>
        </w:rPr>
        <w:t xml:space="preserve"> </w:t>
      </w:r>
      <w:r w:rsidRPr="00381022">
        <w:rPr>
          <w:i/>
          <w:sz w:val="28"/>
        </w:rPr>
        <w:t xml:space="preserve">Объект исследования: </w:t>
      </w:r>
      <w:r w:rsidRPr="00381022">
        <w:rPr>
          <w:sz w:val="28"/>
        </w:rPr>
        <w:t>поверхностный герпетический кератит.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i/>
          <w:sz w:val="28"/>
        </w:rPr>
        <w:t>Предмет исследования</w:t>
      </w:r>
      <w:r w:rsidRPr="00381022">
        <w:rPr>
          <w:sz w:val="28"/>
        </w:rPr>
        <w:t>: динамика воспалительного процесса в роговице при поверхностном ГК в эксперименте и клинике, состояние окислительно-восстановительной системы глутатиона (тиолового статуса) в роговице и камерной влаге при моделированном поверхностном ГК, уровень тиоловых групп в крови, активность окислительно-восстановительных ферментов в слезе и крови  больных поверхностным ГК, а также влияние тиоловых препаратов на динамику и выраженность воспалительной реакции при поверхностном ГК.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 xml:space="preserve">Методы исследования: Общие клинические методы (осмотр в фокальном и проходящем свете, биомикроскопия, флюоресцеиновый тест, визометрия, периметрия, офтальмоскопия в прямом и обратном виде. Биохимические исследования (определение концентрации окисленной и восстановленной формы глутатиона, уровня тиоловых групп, активности окислительно-восстановительных ферментов и глутатионпероксидазы), методы статистического анализа. 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381022">
        <w:rPr>
          <w:b/>
          <w:sz w:val="28"/>
        </w:rPr>
        <w:t>Научная новизна полученных результатов</w:t>
      </w:r>
    </w:p>
    <w:p w:rsidR="00274B2E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  <w:lang w:val="uk-UA"/>
        </w:rPr>
      </w:pPr>
      <w:r w:rsidRPr="00381022">
        <w:rPr>
          <w:sz w:val="28"/>
        </w:rPr>
        <w:lastRenderedPageBreak/>
        <w:t>Впервые на модели поверхностного герпетического кератита установлено нарушение восстановительного потенциала глутатионовой системы в роговице и камерной влаге</w:t>
      </w:r>
      <w:r>
        <w:rPr>
          <w:sz w:val="28"/>
        </w:rPr>
        <w:t>,</w:t>
      </w:r>
      <w:r w:rsidRPr="00381022">
        <w:rPr>
          <w:sz w:val="28"/>
        </w:rPr>
        <w:t xml:space="preserve"> которое характеризуется повышением уровня окисленного глутатиона в среднем на 59,1% и 27,8% и снижением уровня восстановленного глутатиона в среднем на 62,2% и 33,5% соответственно.</w:t>
      </w:r>
    </w:p>
    <w:p w:rsidR="00274B2E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  <w:lang w:val="uk-UA"/>
        </w:rPr>
      </w:pPr>
      <w:r w:rsidRPr="00381022">
        <w:rPr>
          <w:sz w:val="28"/>
        </w:rPr>
        <w:t>Впервые на модели поверхностного герпетического кератита доказана возможность коррекции нарушений тиолового статуса в роговице с помощью препаратов серосодержащих аминокислот «Факовит» (</w:t>
      </w:r>
      <w:r>
        <w:rPr>
          <w:sz w:val="28"/>
        </w:rPr>
        <w:t>перорально</w:t>
      </w:r>
      <w:r w:rsidRPr="00381022">
        <w:rPr>
          <w:sz w:val="28"/>
        </w:rPr>
        <w:t xml:space="preserve">) и «Тауфон» (местно), что выражается повышением уровня восстановленного глютатиона на 21 сутки </w:t>
      </w:r>
      <w:r>
        <w:rPr>
          <w:sz w:val="28"/>
        </w:rPr>
        <w:t>лечения</w:t>
      </w:r>
      <w:r w:rsidRPr="00381022">
        <w:rPr>
          <w:sz w:val="28"/>
        </w:rPr>
        <w:t xml:space="preserve"> в роговице в 1,6 раза, в камерной влаге – в 1,25 раза по сравнению с животными, </w:t>
      </w:r>
      <w:r>
        <w:rPr>
          <w:sz w:val="28"/>
        </w:rPr>
        <w:t xml:space="preserve">в лечении </w:t>
      </w:r>
      <w:r w:rsidRPr="00381022">
        <w:rPr>
          <w:sz w:val="28"/>
        </w:rPr>
        <w:t>которы</w:t>
      </w:r>
      <w:r>
        <w:rPr>
          <w:sz w:val="28"/>
        </w:rPr>
        <w:t>х</w:t>
      </w:r>
      <w:r w:rsidRPr="00381022">
        <w:rPr>
          <w:sz w:val="28"/>
        </w:rPr>
        <w:t xml:space="preserve"> </w:t>
      </w:r>
      <w:r>
        <w:rPr>
          <w:sz w:val="28"/>
        </w:rPr>
        <w:t xml:space="preserve">факовит и тауфон </w:t>
      </w:r>
      <w:r w:rsidRPr="00381022">
        <w:rPr>
          <w:sz w:val="28"/>
        </w:rPr>
        <w:t>не п</w:t>
      </w:r>
      <w:r>
        <w:rPr>
          <w:sz w:val="28"/>
        </w:rPr>
        <w:t>рименяли</w:t>
      </w:r>
      <w:r w:rsidRPr="00381022">
        <w:rPr>
          <w:sz w:val="28"/>
        </w:rPr>
        <w:t>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Впервые показано, что одним из механизмов положительного терапевтического влияния препаратов серосодержащих аминокислот «Факовита» (</w:t>
      </w:r>
      <w:r>
        <w:rPr>
          <w:sz w:val="28"/>
        </w:rPr>
        <w:t>перорально</w:t>
      </w:r>
      <w:r w:rsidRPr="00381022">
        <w:rPr>
          <w:sz w:val="28"/>
        </w:rPr>
        <w:t>) и «Тауфона» (местно) является метаболическая коррекция нарушений обмена тиоловых соединений у больных поверхностным герпетическим кератитом (повышение уровня тиоловых групп в крови - на 11,8%</w:t>
      </w:r>
      <w:r w:rsidRPr="00381022">
        <w:rPr>
          <w:b/>
          <w:sz w:val="28"/>
        </w:rPr>
        <w:t>)</w:t>
      </w:r>
      <w:r w:rsidRPr="00381022">
        <w:rPr>
          <w:sz w:val="28"/>
        </w:rPr>
        <w:t xml:space="preserve"> и окислительно-восстановительных процессов в слезе (повышение активности оксидоредуктаз в среднем на 15,5%, глютатионпероксидазы</w:t>
      </w:r>
      <w:r>
        <w:rPr>
          <w:sz w:val="28"/>
        </w:rPr>
        <w:t xml:space="preserve"> (ГП)</w:t>
      </w:r>
      <w:r w:rsidRPr="00381022">
        <w:rPr>
          <w:sz w:val="28"/>
        </w:rPr>
        <w:t xml:space="preserve"> на 44,8%), а в крови </w:t>
      </w:r>
      <w:r>
        <w:rPr>
          <w:sz w:val="28"/>
        </w:rPr>
        <w:t>– повышение</w:t>
      </w:r>
      <w:r w:rsidRPr="00381022">
        <w:rPr>
          <w:sz w:val="28"/>
        </w:rPr>
        <w:t xml:space="preserve"> активности малатдегидрогеназы</w:t>
      </w:r>
      <w:r>
        <w:rPr>
          <w:sz w:val="28"/>
        </w:rPr>
        <w:t xml:space="preserve"> (МДГ) </w:t>
      </w:r>
      <w:r w:rsidRPr="00381022">
        <w:rPr>
          <w:sz w:val="28"/>
        </w:rPr>
        <w:t>-</w:t>
      </w:r>
      <w:r>
        <w:rPr>
          <w:sz w:val="28"/>
        </w:rPr>
        <w:t xml:space="preserve"> </w:t>
      </w:r>
      <w:r w:rsidRPr="00381022">
        <w:rPr>
          <w:sz w:val="28"/>
        </w:rPr>
        <w:t>на 15,7%, глюкозо-6-фосфатдегидрогеназы</w:t>
      </w:r>
      <w:r>
        <w:rPr>
          <w:sz w:val="28"/>
        </w:rPr>
        <w:t xml:space="preserve"> (Г-6-ФДГ)</w:t>
      </w:r>
      <w:r w:rsidRPr="00381022">
        <w:rPr>
          <w:sz w:val="28"/>
        </w:rPr>
        <w:t xml:space="preserve"> – на 15,1%, глутатионпероксидазы - на 13,1% по сравнению с традиционным лечением</w:t>
      </w:r>
      <w:r>
        <w:rPr>
          <w:sz w:val="28"/>
        </w:rPr>
        <w:t>.</w:t>
      </w:r>
      <w:r w:rsidRPr="00381022">
        <w:rPr>
          <w:b/>
          <w:sz w:val="28"/>
        </w:rPr>
        <w:t xml:space="preserve"> 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381022">
        <w:rPr>
          <w:b/>
          <w:sz w:val="28"/>
        </w:rPr>
        <w:t>Практическая значимость полученных результатов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lastRenderedPageBreak/>
        <w:t>Применение препаратов «Факовит» (</w:t>
      </w:r>
      <w:r>
        <w:rPr>
          <w:sz w:val="28"/>
        </w:rPr>
        <w:t>перорально</w:t>
      </w:r>
      <w:r w:rsidRPr="00381022">
        <w:rPr>
          <w:sz w:val="28"/>
        </w:rPr>
        <w:t xml:space="preserve">) и «Тауфон» (местно) в комплексе лечения больных поверхностным герпетичесим кератитом позволяет нормализовать тиоловый статус в </w:t>
      </w:r>
      <w:r>
        <w:rPr>
          <w:sz w:val="28"/>
        </w:rPr>
        <w:t>организме</w:t>
      </w:r>
      <w:r w:rsidRPr="00381022">
        <w:rPr>
          <w:sz w:val="28"/>
        </w:rPr>
        <w:t xml:space="preserve"> пациентов.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F8095D">
        <w:rPr>
          <w:sz w:val="28"/>
          <w:szCs w:val="28"/>
        </w:rPr>
        <w:t xml:space="preserve">Впервые показано, </w:t>
      </w:r>
      <w:r>
        <w:rPr>
          <w:sz w:val="28"/>
          <w:szCs w:val="28"/>
        </w:rPr>
        <w:t>что п</w:t>
      </w:r>
      <w:r w:rsidRPr="00381022">
        <w:rPr>
          <w:sz w:val="28"/>
        </w:rPr>
        <w:t>рименение факовита (</w:t>
      </w:r>
      <w:r>
        <w:rPr>
          <w:sz w:val="28"/>
        </w:rPr>
        <w:t>перорально</w:t>
      </w:r>
      <w:r w:rsidRPr="00381022">
        <w:rPr>
          <w:sz w:val="28"/>
        </w:rPr>
        <w:t>) и тауфона (местно) в комплексе лечения больных поверхностным герпетичесим кератитом</w:t>
      </w:r>
      <w:r>
        <w:rPr>
          <w:sz w:val="28"/>
          <w:szCs w:val="28"/>
        </w:rPr>
        <w:t xml:space="preserve"> </w:t>
      </w:r>
      <w:r w:rsidRPr="00381022">
        <w:rPr>
          <w:sz w:val="28"/>
        </w:rPr>
        <w:t>снижает количество больных с отеком роговицы на 32,6%, воспалительной инфильтрацией – на 27,6%, окрашиванием роговицы флюоресцеином – на 25%, что сопровождается повышением остроты зрения на 0,16 по сравнению с традиционным лечением.</w:t>
      </w:r>
    </w:p>
    <w:p w:rsidR="00274B2E" w:rsidRDefault="00274B2E" w:rsidP="00274B2E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381022">
        <w:rPr>
          <w:sz w:val="28"/>
        </w:rPr>
        <w:t>Разработаны рекомендации по включению в компле</w:t>
      </w:r>
      <w:r>
        <w:rPr>
          <w:sz w:val="28"/>
        </w:rPr>
        <w:t>к</w:t>
      </w:r>
      <w:r w:rsidRPr="00381022">
        <w:rPr>
          <w:sz w:val="28"/>
        </w:rPr>
        <w:t>сную терапию поверхностного герпетического кератита факовита (</w:t>
      </w:r>
      <w:r>
        <w:rPr>
          <w:sz w:val="28"/>
        </w:rPr>
        <w:t>перорально</w:t>
      </w:r>
      <w:r w:rsidRPr="00381022">
        <w:rPr>
          <w:sz w:val="28"/>
        </w:rPr>
        <w:t xml:space="preserve">) по две таблетки 2 раза в сутки и тауфона (местно) 4 раза </w:t>
      </w:r>
      <w:r>
        <w:rPr>
          <w:sz w:val="28"/>
        </w:rPr>
        <w:t>по 2 капли в сутки до завершения эпители</w:t>
      </w:r>
      <w:r w:rsidRPr="00381022">
        <w:rPr>
          <w:sz w:val="28"/>
        </w:rPr>
        <w:t>зации поверхности роговицы и купирования признаков воспаления в роговице.</w:t>
      </w:r>
    </w:p>
    <w:p w:rsidR="00274B2E" w:rsidRDefault="00274B2E" w:rsidP="00274B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Внедрение в практику.</w:t>
      </w:r>
      <w:r>
        <w:rPr>
          <w:sz w:val="28"/>
          <w:szCs w:val="28"/>
          <w:lang w:val="uk-UA"/>
        </w:rPr>
        <w:t xml:space="preserve"> Теоретические и методологические аспекты диссертации используются в научных исследованиях лаборатории биохимии, в отделении патологи и микрохирургии роговицы</w:t>
      </w:r>
      <w:r>
        <w:rPr>
          <w:snapToGrid w:val="0"/>
          <w:sz w:val="28"/>
          <w:szCs w:val="28"/>
          <w:lang w:val="uk-UA"/>
        </w:rPr>
        <w:t>, отделении увеитов</w:t>
      </w:r>
      <w:r>
        <w:rPr>
          <w:sz w:val="28"/>
          <w:szCs w:val="28"/>
          <w:lang w:val="uk-UA"/>
        </w:rPr>
        <w:t xml:space="preserve"> и лечения их последствий Государственного учреждения </w:t>
      </w:r>
      <w:r>
        <w:rPr>
          <w:snapToGrid w:val="0"/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Институт глазных болезней и тканевой терапии  им. В.П. Филатова АМН Украины".</w:t>
      </w:r>
    </w:p>
    <w:p w:rsidR="00274B2E" w:rsidRDefault="00274B2E" w:rsidP="00274B2E">
      <w:pPr>
        <w:spacing w:line="360" w:lineRule="auto"/>
        <w:ind w:firstLine="709"/>
        <w:jc w:val="both"/>
        <w:rPr>
          <w:sz w:val="28"/>
          <w:szCs w:val="28"/>
        </w:rPr>
      </w:pP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381022">
        <w:rPr>
          <w:b/>
          <w:sz w:val="28"/>
        </w:rPr>
        <w:t>Личный вклад соискателя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 xml:space="preserve">Выбор темы принадлежит научному руководителю доктору медицинских наук Г. И. Дрожжиной. Автором самостоятельно проведен информационный и патентный поиск, анализ данных литературы по изучаемой проблеме. Соискателем проведены экспериментальные исследования по изучению состояния тиолового статуса при поверхностном </w:t>
      </w:r>
      <w:r w:rsidRPr="00381022">
        <w:rPr>
          <w:sz w:val="28"/>
        </w:rPr>
        <w:lastRenderedPageBreak/>
        <w:t>ГК, а также возможность коррекции его нарушений препаратами серосодержащих аминокислот. Диссертантом самостоятельно проведены клинические исследования и лечение больных с поверхностным ГК, а также оценка эффективности применения в их комплексном лечении факовита и тауфона. Автором самостоятельно производился забор биологических материалов для биохимических исследований. Соискателем лично проведен анализ результатов экспериментальных, клинических и биохимических методов исследования и их обобщение. Биохимические исследования проведены на базе лаборатории биохимии Государственного учреждения «Институт глазных болезней и тканевой терапии им. В. П. Филатова АМН Украины».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>Обработка результатов экспериментальных и клинических исследований и их статистический анализ проведены автором самостоятельно. Формулировка основных положений диссертации, выводов, анализ и обощение данных проведены соискателем совместно с научным руководителем.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381022">
        <w:rPr>
          <w:b/>
          <w:sz w:val="28"/>
        </w:rPr>
        <w:t>Апробация результатов диссертации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381022">
        <w:rPr>
          <w:sz w:val="28"/>
        </w:rPr>
        <w:t xml:space="preserve">Основные положения диссертации были доложены и обсуждены на </w:t>
      </w:r>
      <w:r>
        <w:rPr>
          <w:sz w:val="28"/>
        </w:rPr>
        <w:t xml:space="preserve"> </w:t>
      </w:r>
      <w:r>
        <w:rPr>
          <w:sz w:val="28"/>
          <w:lang w:val="en-US"/>
        </w:rPr>
        <w:t>XIV</w:t>
      </w:r>
      <w:r>
        <w:rPr>
          <w:sz w:val="28"/>
        </w:rPr>
        <w:t xml:space="preserve"> Международном </w:t>
      </w:r>
      <w:r w:rsidRPr="00381022">
        <w:rPr>
          <w:sz w:val="28"/>
        </w:rPr>
        <w:t>научном симпозиуме “ Одесса-Генуя” “Дистрофические заболевания органа зрения” (Одесса, 2005); научно-практической конференции “Азаровские чтения – актуальные вопросы нейроофтальмологии</w:t>
      </w:r>
      <w:r>
        <w:rPr>
          <w:sz w:val="28"/>
        </w:rPr>
        <w:t xml:space="preserve"> </w:t>
      </w:r>
      <w:r w:rsidRPr="00381022">
        <w:rPr>
          <w:sz w:val="28"/>
        </w:rPr>
        <w:t xml:space="preserve">и воспалительных заболеваний глаз” (Судак, 2008); международной конференции, посвященной 100-летию со дня рождения акад. Н. А. Пучковской “Современные аспекты диагностики и лечения глазных заболеваний“ (Одесса, 2008); научно-практических конференциях областных офтальмологов, на заседании ученого совета Государственного учреждения </w:t>
      </w:r>
      <w:r w:rsidRPr="00381022">
        <w:rPr>
          <w:sz w:val="28"/>
        </w:rPr>
        <w:lastRenderedPageBreak/>
        <w:t>«Институт глазных болезней и тканевой терапии им. В.П.Филатова АМН Украины» (Одесса, 2007).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381022">
        <w:rPr>
          <w:b/>
          <w:sz w:val="28"/>
        </w:rPr>
        <w:t>Публикации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диссертации опубликовано 7 работ: 4 </w:t>
      </w:r>
      <w:r w:rsidRPr="0038102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81022">
        <w:rPr>
          <w:sz w:val="28"/>
          <w:szCs w:val="28"/>
        </w:rPr>
        <w:t>«Офтальмологическо</w:t>
      </w:r>
      <w:r>
        <w:rPr>
          <w:sz w:val="28"/>
          <w:szCs w:val="28"/>
        </w:rPr>
        <w:t>м</w:t>
      </w:r>
      <w:r w:rsidRPr="00381022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е</w:t>
      </w:r>
      <w:r w:rsidRPr="00381022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3 </w:t>
      </w:r>
      <w:r w:rsidRPr="00381022">
        <w:rPr>
          <w:sz w:val="28"/>
          <w:szCs w:val="28"/>
        </w:rPr>
        <w:t>работы – в материалах и тезисах конференций, симпозиумов, съездов.</w:t>
      </w:r>
    </w:p>
    <w:p w:rsidR="00274B2E" w:rsidRPr="00381022" w:rsidRDefault="00274B2E" w:rsidP="00274B2E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4B2E" w:rsidRPr="00381022" w:rsidRDefault="00274B2E" w:rsidP="00274B2E">
      <w:pPr>
        <w:pageBreakBefore/>
        <w:widowControl w:val="0"/>
        <w:spacing w:line="360" w:lineRule="auto"/>
        <w:jc w:val="center"/>
        <w:rPr>
          <w:sz w:val="28"/>
        </w:rPr>
      </w:pPr>
      <w:r w:rsidRPr="00381022">
        <w:rPr>
          <w:sz w:val="28"/>
        </w:rPr>
        <w:lastRenderedPageBreak/>
        <w:t>ВЫВОДЫ</w:t>
      </w:r>
    </w:p>
    <w:p w:rsidR="00274B2E" w:rsidRPr="00381022" w:rsidRDefault="00274B2E" w:rsidP="00274B2E">
      <w:pPr>
        <w:spacing w:line="360" w:lineRule="auto"/>
        <w:ind w:firstLine="720"/>
        <w:jc w:val="center"/>
        <w:rPr>
          <w:sz w:val="28"/>
        </w:rPr>
      </w:pP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 xml:space="preserve">Герпетический кератит является наиболее частым проявлением вирусного поражения глаза, составляя 20 – 50% среди всех воспалительных заболеваний роговицы. </w:t>
      </w:r>
      <w:r>
        <w:rPr>
          <w:sz w:val="28"/>
          <w:szCs w:val="28"/>
        </w:rPr>
        <w:t>Н</w:t>
      </w:r>
      <w:r w:rsidRPr="00F8095D">
        <w:rPr>
          <w:sz w:val="28"/>
          <w:szCs w:val="28"/>
        </w:rPr>
        <w:t>аиболее частой формой заболевания является поверхностный герпетический кератит. Несмотря на обширный арсенал противовирусных средств, используемых для лечения герпетического кератита, терапия этого заболевания не всегда оказывается эффективной – заболевание приобретает затяжное течение, воспалительный процесс, распространяется вглубь стромы, развиваются осложнения. Установлено, что внутриклеточное окислительно-восстановительное состояние глутатиона является важным звеном в развитии повреждени</w:t>
      </w:r>
      <w:r>
        <w:rPr>
          <w:sz w:val="28"/>
          <w:szCs w:val="28"/>
        </w:rPr>
        <w:t>я</w:t>
      </w:r>
      <w:r w:rsidRPr="00F8095D">
        <w:rPr>
          <w:sz w:val="28"/>
          <w:szCs w:val="28"/>
        </w:rPr>
        <w:t xml:space="preserve"> ткани при вирусной инфекции. Однако состояние восстановительной системы глутатиона при герпетическом кератите и возможность коррекции ее нарушени</w:t>
      </w:r>
      <w:r>
        <w:rPr>
          <w:sz w:val="28"/>
          <w:szCs w:val="28"/>
        </w:rPr>
        <w:t>й</w:t>
      </w:r>
      <w:r w:rsidRPr="00F8095D">
        <w:rPr>
          <w:sz w:val="28"/>
          <w:szCs w:val="28"/>
        </w:rPr>
        <w:t xml:space="preserve"> остаются не выясненными.</w:t>
      </w:r>
    </w:p>
    <w:p w:rsidR="00274B2E" w:rsidRPr="005F53EE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5F53EE">
        <w:rPr>
          <w:sz w:val="28"/>
          <w:szCs w:val="28"/>
        </w:rPr>
        <w:t>На модели поверхностного герпетического кератита установлено нарушение восстановительного потенциала глутатионовой системы в роговице и камерной влаге - повышение уровня окисленного глутатиона в среднем на 59,1% и 27,8% и снижение уровня восстановленного глутатиона в среднем на 62,2% и 33,5% соответственно, что является одним из звеньев механизма снижения устойчивости ткани роговицы к поражению вирусом герпеса.</w:t>
      </w: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 xml:space="preserve"> В эксперименте доказана возможность коррекции нарушений тиолового статуса с помощью препаратов серосодержащих аминокислот «Факовита» (</w:t>
      </w:r>
      <w:r>
        <w:rPr>
          <w:sz w:val="28"/>
        </w:rPr>
        <w:t>перорально</w:t>
      </w:r>
      <w:r w:rsidRPr="00F8095D">
        <w:rPr>
          <w:sz w:val="28"/>
          <w:szCs w:val="28"/>
        </w:rPr>
        <w:t xml:space="preserve">) и «Тауфона» (местно). В роговице на 21 сутки развития герпетического кератита при применении указанных препаратов наблюдалось повышение уровня восстановленного глутатиона в 1,6 раза, в </w:t>
      </w:r>
      <w:r w:rsidRPr="00F8095D">
        <w:rPr>
          <w:sz w:val="28"/>
          <w:szCs w:val="28"/>
        </w:rPr>
        <w:lastRenderedPageBreak/>
        <w:t>камерной влаге  – в 1,25 раза по сравнению с животными, в лечении которых факовит и тауфон не применяли.</w:t>
      </w: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>У больных поверхностным герпетическим кератитом установлено нарушение тиолового статуса</w:t>
      </w:r>
      <w:r>
        <w:rPr>
          <w:sz w:val="28"/>
          <w:szCs w:val="28"/>
        </w:rPr>
        <w:t xml:space="preserve"> и окислительно-восстановительных процессов в организме</w:t>
      </w:r>
      <w:r w:rsidRPr="00F8095D">
        <w:rPr>
          <w:sz w:val="28"/>
          <w:szCs w:val="28"/>
        </w:rPr>
        <w:t>, о чем свидетельствует снижение</w:t>
      </w:r>
      <w:r>
        <w:rPr>
          <w:sz w:val="28"/>
          <w:szCs w:val="28"/>
        </w:rPr>
        <w:t xml:space="preserve"> </w:t>
      </w:r>
      <w:r w:rsidRPr="00F8095D">
        <w:rPr>
          <w:sz w:val="28"/>
          <w:szCs w:val="28"/>
        </w:rPr>
        <w:t xml:space="preserve">в крови – концентрации сульфгидрильных групп </w:t>
      </w:r>
      <w:r>
        <w:rPr>
          <w:sz w:val="28"/>
          <w:szCs w:val="28"/>
        </w:rPr>
        <w:t xml:space="preserve">на </w:t>
      </w:r>
      <w:r w:rsidRPr="00F8095D">
        <w:rPr>
          <w:sz w:val="28"/>
          <w:szCs w:val="28"/>
        </w:rPr>
        <w:t xml:space="preserve">15,1%, активности малатдегидрогеназы – на 16,3%, глюкозо-6-фосфатдегидрогеназы – на 17,7%, глютатионпероксидазы – на 28,8%. </w:t>
      </w: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>В слезе больных поверхностн</w:t>
      </w:r>
      <w:r>
        <w:rPr>
          <w:sz w:val="28"/>
          <w:szCs w:val="28"/>
        </w:rPr>
        <w:t>ым</w:t>
      </w:r>
      <w:r w:rsidRPr="00F8095D">
        <w:rPr>
          <w:sz w:val="28"/>
          <w:szCs w:val="28"/>
        </w:rPr>
        <w:t xml:space="preserve"> герпетическ</w:t>
      </w:r>
      <w:r>
        <w:rPr>
          <w:sz w:val="28"/>
          <w:szCs w:val="28"/>
        </w:rPr>
        <w:t>и</w:t>
      </w:r>
      <w:r w:rsidRPr="00F8095D">
        <w:rPr>
          <w:sz w:val="28"/>
          <w:szCs w:val="28"/>
        </w:rPr>
        <w:t>м кератит</w:t>
      </w:r>
      <w:r>
        <w:rPr>
          <w:sz w:val="28"/>
          <w:szCs w:val="28"/>
        </w:rPr>
        <w:t>ом</w:t>
      </w:r>
      <w:r w:rsidRPr="00F8095D">
        <w:rPr>
          <w:sz w:val="28"/>
          <w:szCs w:val="28"/>
        </w:rPr>
        <w:t xml:space="preserve"> отмечено существенное увеличение активности оксидоредуктаз в среднем: лактатдегидрогеназы – в </w:t>
      </w:r>
      <w:r>
        <w:rPr>
          <w:sz w:val="28"/>
          <w:szCs w:val="28"/>
        </w:rPr>
        <w:t xml:space="preserve">среднем в </w:t>
      </w:r>
      <w:r w:rsidRPr="00F8095D">
        <w:rPr>
          <w:sz w:val="28"/>
          <w:szCs w:val="28"/>
        </w:rPr>
        <w:t>16 раз, малатдегидрогеназы – в 2 раза, глюкозо-6-фосфатдегидрогеназы – в 4 раза и снижение активности глутатионпероксидазы более</w:t>
      </w:r>
      <w:r>
        <w:rPr>
          <w:sz w:val="28"/>
          <w:szCs w:val="28"/>
        </w:rPr>
        <w:t>,</w:t>
      </w:r>
      <w:r w:rsidRPr="00F8095D">
        <w:rPr>
          <w:sz w:val="28"/>
          <w:szCs w:val="28"/>
        </w:rPr>
        <w:t xml:space="preserve"> чем в 2 раза, что отражает степень деструкции переднего эпителия роговицы.</w:t>
      </w: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 xml:space="preserve">Впервые показана возможность коррекции нарушений </w:t>
      </w:r>
      <w:r>
        <w:rPr>
          <w:sz w:val="28"/>
          <w:szCs w:val="28"/>
        </w:rPr>
        <w:t xml:space="preserve">обмена </w:t>
      </w:r>
      <w:r w:rsidRPr="00CC3F78">
        <w:rPr>
          <w:sz w:val="28"/>
          <w:szCs w:val="28"/>
        </w:rPr>
        <w:t xml:space="preserve">тиоловых соединений </w:t>
      </w:r>
      <w:r>
        <w:rPr>
          <w:sz w:val="28"/>
          <w:szCs w:val="28"/>
        </w:rPr>
        <w:t xml:space="preserve">в организме и </w:t>
      </w:r>
      <w:r w:rsidRPr="00CC3F78">
        <w:rPr>
          <w:sz w:val="28"/>
          <w:szCs w:val="28"/>
        </w:rPr>
        <w:t>окислительно-восстановительных процессов в слезе</w:t>
      </w:r>
      <w:r w:rsidRPr="00F8095D">
        <w:rPr>
          <w:sz w:val="28"/>
          <w:szCs w:val="28"/>
        </w:rPr>
        <w:t xml:space="preserve"> и организме больных поверхностным герпетическим кератитом с помощью препаратов серосодержащих аминокислот «Факовита» (</w:t>
      </w:r>
      <w:r>
        <w:rPr>
          <w:sz w:val="28"/>
        </w:rPr>
        <w:t>перорально</w:t>
      </w:r>
      <w:r w:rsidRPr="00F8095D">
        <w:rPr>
          <w:sz w:val="28"/>
          <w:szCs w:val="28"/>
        </w:rPr>
        <w:t>) и «Тауфона» (местно).</w:t>
      </w:r>
      <w:r>
        <w:rPr>
          <w:sz w:val="28"/>
          <w:szCs w:val="28"/>
        </w:rPr>
        <w:t xml:space="preserve"> В слезе больных с</w:t>
      </w:r>
      <w:r w:rsidRPr="00F8095D">
        <w:rPr>
          <w:sz w:val="28"/>
          <w:szCs w:val="28"/>
        </w:rPr>
        <w:t>тепень нормализующего влияния указанных препаратов на активность окислительно-восстановительных ферментов была в среднем на 16,5%</w:t>
      </w:r>
      <w:r>
        <w:rPr>
          <w:sz w:val="28"/>
          <w:szCs w:val="28"/>
        </w:rPr>
        <w:t xml:space="preserve"> выше</w:t>
      </w:r>
      <w:r w:rsidRPr="00F809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8095D">
        <w:rPr>
          <w:sz w:val="28"/>
          <w:szCs w:val="28"/>
        </w:rPr>
        <w:t xml:space="preserve">глютатионпероксидазы </w:t>
      </w:r>
      <w:r>
        <w:rPr>
          <w:sz w:val="28"/>
          <w:szCs w:val="28"/>
        </w:rPr>
        <w:t>–</w:t>
      </w:r>
      <w:r w:rsidRPr="00F8095D">
        <w:rPr>
          <w:sz w:val="28"/>
          <w:szCs w:val="28"/>
        </w:rPr>
        <w:t xml:space="preserve"> на 44,8% выше по сравнению с традиционным лечением</w:t>
      </w:r>
      <w:r w:rsidRPr="00333016">
        <w:rPr>
          <w:sz w:val="28"/>
          <w:szCs w:val="28"/>
        </w:rPr>
        <w:t>;</w:t>
      </w:r>
      <w:r>
        <w:rPr>
          <w:sz w:val="28"/>
          <w:szCs w:val="28"/>
        </w:rPr>
        <w:t xml:space="preserve"> в крови – сп</w:t>
      </w:r>
      <w:r w:rsidRPr="00F8095D">
        <w:rPr>
          <w:sz w:val="28"/>
          <w:szCs w:val="28"/>
        </w:rPr>
        <w:t xml:space="preserve">особствует повышению активности малатдегидрогеназы на 15,7%, глюкозо-6-фосфатдегидрогеназы – на 15,1%, уровня тиоловых групп - на 11,8%. </w:t>
      </w: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 xml:space="preserve">Впервые показано, что применение факовита и тауфона в комплексном лечении больных поверхностным герпетическим кератитом </w:t>
      </w:r>
      <w:r>
        <w:rPr>
          <w:sz w:val="28"/>
          <w:szCs w:val="28"/>
        </w:rPr>
        <w:t>повышает эффективность комплексного лечения этого заболевания роговицы</w:t>
      </w:r>
      <w:r w:rsidRPr="001F70AC">
        <w:rPr>
          <w:sz w:val="28"/>
          <w:szCs w:val="28"/>
        </w:rPr>
        <w:t xml:space="preserve">: </w:t>
      </w:r>
      <w:r w:rsidRPr="00F8095D">
        <w:rPr>
          <w:sz w:val="28"/>
          <w:szCs w:val="28"/>
        </w:rPr>
        <w:lastRenderedPageBreak/>
        <w:t xml:space="preserve">снижает количество больных со степенью отека роговицы на 32,6%, воспалительной инфильтрацией роговицы – на 27,6%, окрашиванием роговицы флюоресцеином </w:t>
      </w:r>
      <w:r>
        <w:rPr>
          <w:sz w:val="28"/>
          <w:szCs w:val="28"/>
        </w:rPr>
        <w:t>–</w:t>
      </w:r>
      <w:r w:rsidRPr="00F8095D">
        <w:rPr>
          <w:sz w:val="28"/>
          <w:szCs w:val="28"/>
        </w:rPr>
        <w:t xml:space="preserve"> на 25,0%, что сопровождается повышением остроты зрения на 0,16 по сравнению с традиционным лечением. </w:t>
      </w:r>
    </w:p>
    <w:p w:rsidR="00274B2E" w:rsidRPr="00F8095D" w:rsidRDefault="00274B2E" w:rsidP="00571245">
      <w:pPr>
        <w:numPr>
          <w:ilvl w:val="0"/>
          <w:numId w:val="14"/>
        </w:numPr>
        <w:tabs>
          <w:tab w:val="clear" w:pos="360"/>
          <w:tab w:val="num" w:pos="-2340"/>
          <w:tab w:val="left" w:pos="108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8095D">
        <w:rPr>
          <w:sz w:val="28"/>
          <w:szCs w:val="28"/>
        </w:rPr>
        <w:t xml:space="preserve"> Разработаны рекомендации по включению в комплексное лечение больных поверхностным герпетическим кератитом препаратов «Факовит» по две таблетки 2 раза в сутки и «Тауфон» в инстилляциях </w:t>
      </w:r>
      <w:r>
        <w:rPr>
          <w:sz w:val="28"/>
          <w:szCs w:val="28"/>
        </w:rPr>
        <w:t xml:space="preserve">по 2 капли </w:t>
      </w:r>
      <w:r w:rsidRPr="00F8095D">
        <w:rPr>
          <w:sz w:val="28"/>
          <w:szCs w:val="28"/>
        </w:rPr>
        <w:t>4 раза в сутки до завершения эпителизации и купирования признаков воспаления в роговице.</w:t>
      </w:r>
    </w:p>
    <w:p w:rsidR="00274B2E" w:rsidRPr="00381022" w:rsidRDefault="00274B2E" w:rsidP="00274B2E">
      <w:pPr>
        <w:spacing w:line="360" w:lineRule="auto"/>
        <w:ind w:left="357"/>
        <w:jc w:val="center"/>
        <w:rPr>
          <w:sz w:val="28"/>
        </w:rPr>
      </w:pPr>
      <w:r w:rsidRPr="00381022">
        <w:rPr>
          <w:sz w:val="28"/>
        </w:rPr>
        <w:br w:type="page"/>
      </w:r>
      <w:r w:rsidRPr="00381022">
        <w:rPr>
          <w:sz w:val="28"/>
        </w:rPr>
        <w:lastRenderedPageBreak/>
        <w:t>СПИСОК ИСПОЛЬЗОВАННЫХ ИСТОЧНИКОВ</w:t>
      </w:r>
    </w:p>
    <w:p w:rsidR="00274B2E" w:rsidRPr="00381022" w:rsidRDefault="00274B2E" w:rsidP="00274B2E">
      <w:pPr>
        <w:ind w:firstLine="720"/>
        <w:jc w:val="center"/>
      </w:pP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Акберова С. И. Об экспериментально-клиническом обосновании применения парааминобензойной кислоты в лечении герпетических кератитов: Автореф. дис. на соискание ученой степени д</w:t>
      </w:r>
      <w:r w:rsidRPr="00C613A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ра. мед. наук : спец. 14.00.08 "Глазные болезни" / С. И. Акберова - М., 2000. –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 xml:space="preserve">37 с.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Акберова С. И. Динамика интерферонового статуса у больных с герпетическими кератитами при лечении новым индуктором интерферона актиполом</w:t>
      </w:r>
      <w:r w:rsidRPr="00C613A6">
        <w:rPr>
          <w:rFonts w:ascii="Times New Roman" w:hAnsi="Times New Roman"/>
          <w:sz w:val="28"/>
        </w:rPr>
        <w:t xml:space="preserve"> /</w:t>
      </w:r>
      <w:r>
        <w:rPr>
          <w:rFonts w:ascii="Times New Roman" w:hAnsi="Times New Roman"/>
          <w:sz w:val="28"/>
        </w:rPr>
        <w:t xml:space="preserve"> С. И. Акберова, Ф. И. Ершов, П. И. Мусаев-Голбинур [и др.] // Вестн. Офтальмологии. - 2001. - № 1. - С. 46 - 49.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Акберова С. И. Новый индуктор интерферона актипол в лечении герпетического кератитаь / С. И. Акберова, П. И. Мусаев-Голбинур // Вестн. офтальмологии.- 2000. - № 2. - С. 16 - 18.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Акберова С. И. Парааминобензойная кислота в лечении экспериментального кератита, визванного вирусом простого герпеса у кроликов / С. И. Акберова, Н. А. Леонтьева, О. Г.  Строева // Вестн. Офтальмол. - 1996. - № 4. - С. 23 - 26.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Алешаев М. И. Лечебная поверхностная послойная кератопластика по методу акад. Н. А. Пучковской при метагерпетических кератитах / М. И. Алешаев // Науч. конф. офтальмологов. - Одесса, 1998. – С. 16 - 17.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Анина Е. И. Распространенность заболеваний роговой оболочки глаза у населения Украины</w:t>
      </w:r>
      <w:r w:rsidRPr="00C613A6"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 xml:space="preserve">Е. И. Анина, К. В. Мартопляс // Тези доп. II Міжнародної наук. конф. офтальмолоів Причорномор'я. - Одеса, 2004.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Батюкова В. А. Применение иммуноглобулина в комплексном лечении офтальмогерпеса / В. А. Батюкова, Н. А.  Солдатенкова, О. В. Островская [и др.] // Офтальмол. журн. - 1990. - № 2. - С. 162 - 163.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Бачук Н. Ю. Терапевтична ефективність хлорофіту в комплексному лікуванні герпетичних та кандидозних кератитів, ендогених увеїтів / Н. Ю.</w:t>
      </w:r>
      <w:r w:rsidRPr="00C613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Бачук // Автореф. дис. на здобуття наук. ступеня  канд. мед. наук : спец. 14.01.18 "</w:t>
      </w:r>
      <w:r>
        <w:rPr>
          <w:rFonts w:ascii="Times New Roman" w:hAnsi="Times New Roman"/>
          <w:sz w:val="28"/>
          <w:lang w:val="uk-UA"/>
        </w:rPr>
        <w:t>Офтальмологiя"</w:t>
      </w:r>
      <w:r>
        <w:rPr>
          <w:rFonts w:ascii="Times New Roman" w:hAnsi="Times New Roman"/>
          <w:sz w:val="28"/>
        </w:rPr>
        <w:t xml:space="preserve"> - Одеса,  2000. – 20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Бездетко П. А. Эффективность применения хлорофиллипта в комплексном лечении кератитов и увеитов вирусной этиологии / П. А. Бездетко, Н. Ю. Бачук, М. В. Смелянская  // Офтальмол. журн. - 2001. - № 1. - С. 47 - 49.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Богдановая Ю. И</w:t>
      </w:r>
      <w:r w:rsidRPr="00C613A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Операция внутрироговично невроэктомии при герпетических кератитах / Ю. И. Богдановая, Г. А. Шпаковская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// Тез. докл. IV съезда офтальмологов УССР, - Одесса, 1962. - С. 77 - 78.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Борискина Л. Н. Фототерапевтическая кератэктомия в лечении рецидивирующих герпетических поражений роговицы / Л. Н. Борискина, Л. И. Ушакова, Е. С. Блинкова // Мат-лы науч. практич. конф. «Новые технологии в лечении заболеваний роговицы». – Москва, 2004. – С. 555 – 559.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Боровенская Н. П. Результаты лечения герпеса роговицы "биологическим покрытием" / Н. П. Боровенская  // Офтальмол. журн. - 1991. - № 4. - С. 212 - 213.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Бостанджян М. Г. Лечение герпетических кератитов интерфероном и его индуктором в эксперименте / М. Г.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Бостанджян, Н. И. Нурмамедов, Я. Х. Аннанепесов // Вестн. офтальмологии. - 1987. - № 3. - С. 57 - 59.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Вайнштейн Е. С. Применение переменного магнитного поля при лечении герпетической болезни глаз / Е. С. Вайнштейн, Л. В. Зобина, Л. А. Ларина // Офтальмол. журн. - 1980. - № 5. - С. 278 - 281.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Ватченко А. А. Лечебное, биологическое покрытие по методу Пучковской при тяжелой герпетической патологии роговицы / А. 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Ватченко, Н. А. Веснина, Н. А. Савченко // Офтальмол. журн. - 2000. - № 5. - С. 66 - 67.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Винькова Г. А. Тканевое дыхание роговицы и поражение ее вирусом простого герпеса / Г. А.  Винькова // Офтальмол. журн. - 1975. - № 2. - С. 149 - 150.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Винькова Г. А. К вопросу комплексного лечения рецидивирующих форм герпетических кератитов / Г. А. Винькова // Офтальмол. журн. - 1989. - № 4. - С. 201 - 204.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Володин Н. Н. Перспективы использования метода ПЦР для ранней диагностики герпетических инфекций у новорожденных детей</w:t>
      </w:r>
      <w:r w:rsidRPr="00C613A6"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Н. Н. Володин, Д. Н. Дегтярев, И. Ю. Ковтун  // Материалы III съезда Российской ассоциации специалистов перинатальной медицины. – М., 2000. - С. 122 -123.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Воротников С. В. Использование амизона и лаферона в лечении больных рецидивирующими герпетическими / С. В. Воротников, Г. В. Степаненко // Тези доп. Х з'їзда офтальмолоів України . - Одеса, 2002.- С. 25 - 26.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Гайдамака Т. Б. Новый способ моделирования вирусного кератита  / Т. Б. Гайдамака // Офтальмол. журн. – 1996. - № 5. – С. 429 – 431.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Гайдамака Т. Б. Определение специфической активности глазных капель на основе лаферона ("Окоферона") на модели вирусного кератита / Т. Б. Гайдамака, Л. Н. Андронова, Е. А. Красичкова  // Офтальмол. журн. - 2001.-№ 4. - С. 62 - 64.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Гайдамака Т. Б.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Активность лейцинаминопептидазы слезы при моделированном герпетическом кератите - прогностический тест течения заболевания / Т. Б. </w:t>
      </w:r>
      <w:r>
        <w:rPr>
          <w:rFonts w:ascii="Times New Roman" w:hAnsi="Times New Roman"/>
          <w:sz w:val="28"/>
          <w:lang w:val="uk-UA"/>
        </w:rPr>
        <w:t xml:space="preserve">Гайдамака, Н. Ф. </w:t>
      </w:r>
      <w:r>
        <w:rPr>
          <w:rFonts w:ascii="Times New Roman" w:hAnsi="Times New Roman"/>
          <w:sz w:val="28"/>
        </w:rPr>
        <w:t>Леус, С. Г. Коломийчук // Тези доп. II Міжнар. наук. конф. офтальмологів Причорномор'я. - Одеса, 2004.- С. 21 - 22.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Гайдамака Т. Б. Иммуномодулирующая терапия при рецидивирующем офтальмогерпесе / Т. Б. Гайдамака, Т. У. Горгиладзе, Т. В. Дегтяренко // Тез. IX съезда офтальмологов Украины.- Одесса,</w:t>
      </w:r>
      <w:r>
        <w:rPr>
          <w:rFonts w:ascii="Times New Roman" w:hAnsi="Times New Roman"/>
          <w:sz w:val="28"/>
        </w:rPr>
        <w:cr/>
        <w:t xml:space="preserve"> 1996. - С. З1 – 32.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Гайдамака Т. Б. Комплексная глазная мазь в лечении больных герпетическими кератитами</w:t>
      </w:r>
      <w:r w:rsidRPr="00C613A6"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Т. Б. Гайдамака, Г. И.</w:t>
      </w:r>
      <w:r w:rsidRPr="00C613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Дрожжина, Е. П. Сотникова // Офтальмол. журн. - 1999. - № 5. - С. 286 - 290.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Герасимов О. В. Терапевтический эффект гемодеза при герпетическом кератите</w:t>
      </w:r>
      <w:r w:rsidRPr="00C613A6"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О. В.</w:t>
      </w:r>
      <w:r w:rsidRPr="00C613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Герасимов, М. М</w:t>
      </w:r>
      <w:r w:rsidRPr="00C613A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Нурудинов // Воен.-мед. журн. - 1986. - № 5. - С. 57 - 59.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Гмыря А. И. Раннее хирургическое лечение вирусных кератитов / А. И.  Гмыря, Г. В. Котлубей  // Офтальмол. журн. - 1991. - № 4. - С. 210 - 212.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>Голубов К. Э.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Клиника и лечение кератитов вызываемых вирусом Негреs-Zoster / К. Э.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Голубов, А. А. Голубова, Н. В. Кравченко // Матеріали наук.-прак. конф. з міжнарод. участю ["Хірургічне лікування та реабілітація хворих з офтальмологічною патологією"]. - К., 2004. - С. 78 - 79.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Горгиладзе Т. У. Комплексное лечение и профилактика рецидивов у больных офтальмогерпесом / Т. У. Горгиладзе, Т. Б. Гайдамака // Офтальмол. журн. - 1987. -№ 3. - С. 157 - 161.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Горгиладзе Т. У. Сравнительная оценка эффективности лечения вирусных кератитов фибронектином / Т. У. Горгиладзе, Н. А. Адамова // Офтальмол. журн. - 1990. -№ 3. - С. 187 - 189.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Горгиладзе Т. У. Результаты клинической апробации отечественного препарата рекомбинантного интерферона (лаферона) при вирусных заболеваниях переднего отдела глаза / Т. У. Горгиладзе, Т. Б. Гайдамака, Т. В. Дегтяренко  // Офтальмол. журн. - 1996. - № 4. - С. 199 - 202.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Гранитов В. М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Герпесвирусная инфекция / В. М. Гранитов. // - М.: Медкнига, Н.-Новгород: изд-во НГМА, 2001. – 88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Дембский Л. К. Некоторые аспекты организации лечения вирусных кератитов/ Л. К. Дембский, О. Н. Ширшова, О. В. Миронюк // I Матеріали наук.-прак. конф. з міжнарод. участю ["Хірургічне лікування та реабілітація хворих з офтальмологічною патомблеопією"].- К., 2004. - С. 99 - 100.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Должич  Г. И.  Клинические особенности герпетических кератитов и роль офтальмоферона в повышении эффективности их лечения / Г. И. Должич, Г. И. Куликовская // Науч.-практич. конф. «Современные методы диагностики и лечения заболеваний роговицы и склеры». – Москва, 2007. – С. 234 – 238.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Драннік Г. М.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Основні принципи діагностики та лікування інфекцій, викликаних Альфа-герпесвирусами 1-111 типів: Методичні рекомендації /Г. М.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Драннік, В. В. Чоп'як, Г. О.  Потьомкина // Київ-Львів-Сімферополь, 2004. – 28с. 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 </w:t>
      </w:r>
      <w:r>
        <w:rPr>
          <w:sz w:val="28"/>
        </w:rPr>
        <w:t>Дрожжина Г. И. Вирусные заболевания роговицы и конъюнктивы / Г. И. Дрожжина // Здоров</w:t>
      </w:r>
      <w:r>
        <w:rPr>
          <w:sz w:val="28"/>
          <w:vertAlign w:val="superscript"/>
        </w:rPr>
        <w:t>,</w:t>
      </w:r>
      <w:r>
        <w:rPr>
          <w:sz w:val="28"/>
        </w:rPr>
        <w:t>я України, № 5. – 2002. – С. 35 – 36.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Душин Н. В. Кератопластика в лечении тяжелых поражений роговицы /Н. В. Душин, В. С. Беляев, П. А. Гончар </w:t>
      </w:r>
      <w:r w:rsidRPr="00C613A6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 xml:space="preserve"> и др. </w:t>
      </w:r>
      <w:r w:rsidRPr="00C613A6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// Матеріали наук.-прак. конф. З міжнарод. участю "Х</w:t>
      </w:r>
      <w:r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рургічне лікування та реабілітація хворих з офтальмологічною патологією" - К., 2004. - С. 108 - 110.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Зайцева Н. С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О патогенетических формах и основах терапии офтальмогерпеса у больных с различными нарушениями клеточного иммунитета / Н. С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Зайцева // Офтальмол. журн. - 1981. - № 3. - С. 134 - 137.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Зайцева Н. С.</w:t>
      </w:r>
      <w:r w:rsidRPr="00C613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Иммуноглобулины у больных с рецидивирующим офтальмогерпесом и при противорецидивной вакцинации / Н. С. Зайцева, Ю. А. Чеглаков, Т. В. Муравьева </w:t>
      </w:r>
      <w:r w:rsidRPr="00C613A6">
        <w:rPr>
          <w:rFonts w:ascii="Times New Roman" w:hAnsi="Times New Roman"/>
          <w:sz w:val="28"/>
        </w:rPr>
        <w:t xml:space="preserve">[ </w:t>
      </w:r>
      <w:r>
        <w:rPr>
          <w:rFonts w:ascii="Times New Roman" w:hAnsi="Times New Roman"/>
          <w:sz w:val="28"/>
        </w:rPr>
        <w:t>и др</w:t>
      </w:r>
      <w:r w:rsidRPr="00C613A6">
        <w:rPr>
          <w:rFonts w:ascii="Times New Roman" w:hAnsi="Times New Roman"/>
          <w:sz w:val="28"/>
        </w:rPr>
        <w:t xml:space="preserve"> ]</w:t>
      </w:r>
      <w:r>
        <w:rPr>
          <w:rFonts w:ascii="Times New Roman" w:hAnsi="Times New Roman"/>
          <w:sz w:val="28"/>
        </w:rPr>
        <w:t xml:space="preserve"> . // Вести офтальмологии. - 1975. - № 5. - С. 67 - 72.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Іванов Д. Д. До питания про раннє консервативне лікування герпетичних кератитів / Д. Д. Іванов, В. І. Неділька, Н. В. Шевченко // Офтальмол. журн.-1993. - № 1. - С. 59 – 61.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Канцельсон А. Б. Герпетические заболевания глаз. /А. Б.   Канцельсон // - М.: Медицина, 1969. – 140 с. 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Каспаров А. А. Классификация герпетической болезни глаз / А. А.    Каспаров // Вест. офтальмологии. – 1973. - № 3. – С. 58 – 60.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 Основные направления в лечении офтальмогерпеса / А. А. Каспаров  // Офтальмол. журн. - 1981. - № 3. - С. 129 - 133.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 Лечебные и экономические аспекты кератопластики при герпетическом кератите / А. А.  Каспаров // Тез. докл. междунар. конф. - Одесса, 1985. -С.14 - 16.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 Офтальмогерпес. / А. А. Каспаров // - М.: Медицина, 1994. – 224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Каспаров А. А. Противорецидивное лечение больных офтальмогерпесом с повышенной чувствительностью к вирусу простого </w:t>
      </w:r>
      <w:r>
        <w:rPr>
          <w:rFonts w:ascii="Times New Roman" w:hAnsi="Times New Roman"/>
          <w:sz w:val="28"/>
        </w:rPr>
        <w:lastRenderedPageBreak/>
        <w:t>герпеса / А. 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Каспаров, А. А. Войцеховская // Вести офтальмологии. - 1982. - № 5. - С. 42 - 43.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 Новое в комбинированной медикаментозной терапии различных проявлений офтальмогерпеса / А. А. Каспаров, О. К. Переверзина, Г. Е.  Горбовицкая // Офтальмол. журн. - 1991. - № 4. - С. 196 - 200.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Каспаров А. А. Современные тенденции в лечении герпесвирусных поражений pоговицы. / А. А. Каспаров // Тезисы докладов юбилейного симпозиума «Актуальные проблемы офтальмологии». -  Москва, 26 - 27 сентября 2003 года. – Москва, «Экономика», 2003. - C. 167 - 168.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Современные методы лечения герпесвирусного кератита / А. 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Каспаров // Научно-практич. конференция «Современные методы диагностики и лечения заболеваний роговицы и склеры». -  М., 2007. – С. 273 – 276.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Каспаров А. 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Лечение герпесвирусного кератита: 35-летний опыт / А. А.  Каспаров // Мат-лы науч. практич. конф. «Новые технологии в лечении заболеваний роговицы». – Москва, 2004. – С. 574 – 581.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Каспаров А. А. Лечение герпесвирусного кератита / А. А. Каспаров // «Актуальные проблемы герпесвирусных инфекций». -  М., 2004. – С. 31 - 37.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Каспаров А. А. Клинические особенности герпетического кератита и микродиатермокоагуляция в его лечении /А. А. Каспаров, В. А. Оганесяц, Г. Е.  Горбовицкая  // Вести офтальмологии. - 1997. - № 4. - С. 39 - 44.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 Микродиатермокоагуляция в лечении герпетического кератита / А. А. Каспаров, В. О. Оганесянц , Б. В. Рябоконь  // Вестн. офтальмологии. - 1990. - № 1. - С. 37 - 41.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Каспаров А. А. Неспецифическая иммунотерапия офтальмогерпеса / А. А. Каспаров, А. А. Войцеховская, Л. Л Фадеев [ и др.] // Вести офтальмологии. - 1986. - № 3. -С. 44 - 47.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>Колесникова М. А. Эффективность применения лубринантов при герпетическом кератите /М. А. Колесникова, М. А. Табакова, В. В.  Чередова // Научно-практич. конференция «Современные методы диагностики и лечения заболеваний роговицы и склеры». -  М. 2007. – С. 269 – 272.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Коломиец А. Г. Клиническое изучение терапевтической эффективности противогерпетического иммуноглобулина при офтальмогерпесе / А. Г.</w:t>
      </w:r>
      <w:r>
        <w:rPr>
          <w:i/>
          <w:sz w:val="28"/>
        </w:rPr>
        <w:t xml:space="preserve"> </w:t>
      </w:r>
      <w:r>
        <w:rPr>
          <w:sz w:val="28"/>
        </w:rPr>
        <w:t xml:space="preserve">Коломиец, А. Ю. Чекина, Т. В. Бирич [и др.] // Офтальмол. журн. - 1986. - №2. - С. 109 - 112. 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Коломиец А. Г. Новые герпесвирусы человека и вызываемая ими патология /А. Г. Коломиец, Н. Д.  Коломиец // Клиническая медицина. - 1997. - № 1. - С. 10 - 13.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Корниловский И. М. Патогенетически ориентированная лазеркоагуляция в комплексном лечении герпетических кератитов / И. М. Корниловский , Ю. Ф. Майчук  // Офтальмол. журн. - 1991. - № 4. – С. 208 - 210.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Краснов М. М. Полудан в лечении вирусных заболеваний глаз / М. М. Краснов, А. А. Каспаров [ и др.] // Вести офтальмологии. - 1997. - № 5.- С. 35 - 37.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Кремова Е. В. Гормоны тимуса в коррекции иммунитета больных при различных формах офтальмогерпеса / Е. В. Кремова // Тези доп. Х з'їзда офтальмологів України. - Одеса, 2002. – 42 с.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Кубанова А. А. Герпетическая инфекция: особенности течения, диагностика, проблемы лекарственной резистентности: Руководство для врачей. /А. А. Кубанова, А. Б. Зудин. - Харьков: Факт. - 1998. – 80 с.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Кущ А. А. Клиника, лечение и лабораторная диагностика герпесвирусных заболеваний человека: Руководство для врачей. /А. А.  Кущ, Кубанова А. А., Зудин А. Б.  - М.: ЗАО "НИАРМЕДИК ПЛЮС", 1998. – 46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Лагановская Г. А. К вопросу о лечении герпетического кератита / Г. А. Лагановская, И. В. Валькова, Г. Я. Фельдман // Офтальмол. журн. - 1999. - № 2. - С. 102 - 105.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Ларина Л. А. Фармакокинетическое обоснование магнитофореза противовирусного препарата (ИДУ) для лечения герпетических поражений глаз / Л. А. Ларина, А. И. Щипанова // Тез.УШ съезда офтальмологов УССР. -Одесса, 1990. - С. 308 - 309.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Львов Н. Д. Комбинированная терапия герпесвирусной инфекции (экспериментальные и клинические данные) / Н. Д. Львов, Е. О. Самойлович, Н. Ф.  Баринский // Вопросы вирусологии. - 1992. - № 1. - С. 8 - 16.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Майчук Ю. Ф.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Герпесвирусные заболевания глаз / Ю. Ф.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Майчук // Неизвестная эпидемия: герпес. - Смоленск, 1997. - С. 62 - 74.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Майчук Ю. Ф. Эффективность противовирусного препарата отечественного производства ациклогуанозина (ацикловира) при экспериментальном герпетическом кератите /Ю. Ф. Майчук, В. И.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Поздняков // Офтальмол. журн.-1986. - № 8. - С. 490 - 493.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Майчук Ю. Ф., Казаченко М. А. Ацикловир и ацикловир в сочетании с интерфероном в лечении офтальмогерпеса /Ю. Ф. Майчук, М. А.  Казаченко // Офтальмол. журн. - 1988. - №7. - С. 402 - 405.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Майчук Ю. Ф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Новый интерферон - локферон – в лечении герпетического кератита / Ю. Ф. Майчук, М. А. Казаченко // Офтальмол. журн. - 1998. - № 6. - С. 447 – 451.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Майчук Ю. Ф. Левамизол в лечении и противорецидивной терапии офтальмогерпеса / Ю. Ф. Майчук М. А. Казаченко, Л. А.  Кладова [и др.] // Вести офтальмологии. - 1980. - № 4. - С. 36 - 39.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Майчук Ю. Ф.</w:t>
      </w:r>
      <w:r>
        <w:rPr>
          <w:i/>
          <w:sz w:val="28"/>
        </w:rPr>
        <w:t xml:space="preserve"> </w:t>
      </w:r>
      <w:r>
        <w:rPr>
          <w:sz w:val="28"/>
        </w:rPr>
        <w:t>Фармакотерапия воспалительных заболеваний глаз: вчера, сегодня, завтра / Ю. Ф.</w:t>
      </w:r>
      <w:r>
        <w:rPr>
          <w:i/>
          <w:sz w:val="28"/>
        </w:rPr>
        <w:t xml:space="preserve"> </w:t>
      </w:r>
      <w:r>
        <w:rPr>
          <w:sz w:val="28"/>
        </w:rPr>
        <w:t>Майчук // Материалы научно-практической конференции 20 - 21 ноября 2001 года «Актуальные вопросы воспалительных заболеваний глаз». - Москва, 2002. - C. 7 - 17.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 Майчук Ю. Ф.</w:t>
      </w:r>
      <w:r>
        <w:rPr>
          <w:i/>
          <w:sz w:val="28"/>
        </w:rPr>
        <w:t xml:space="preserve"> </w:t>
      </w:r>
      <w:r>
        <w:rPr>
          <w:sz w:val="28"/>
        </w:rPr>
        <w:t>Лечение катаракты и метаболических поражений роговицы / Ю. Ф.</w:t>
      </w:r>
      <w:r>
        <w:rPr>
          <w:i/>
          <w:sz w:val="28"/>
        </w:rPr>
        <w:t xml:space="preserve"> </w:t>
      </w:r>
      <w:r>
        <w:rPr>
          <w:sz w:val="28"/>
        </w:rPr>
        <w:t>Майчук // Consilium Medicum. – 2004. – Т. 3, № 5. – С. 60.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Майчук Ю. Ф. Клиника и методы иммунотерапии офтальмогерпеса при бактериальной сенсибилизации / Ю. Ф. Майчук, М. А. Казаченко, Г. С.  Микули // Вести офтальмологии. - 1990. - № 3. - С. 22 – 24.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Майчук Ю. Ф.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Новый иммуномодулятор ликопид в лечении герпетических стромальных кератитов /Ю. Ф. Майчук, М. А. Казаченко, А. И. Щипанова [и др.] // Вести офтальмологии. - 1997. - № 4. - С. 23 - 26.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Мальханов В. Б.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Оксибутират натрия в лечении герпетического кератита / В. Б. Мальханов, А. Э. Бабушкин, Т. Н. Куренкова // Офтальмол. журн. - 1991. - № 4.- С. 206 - 207.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Мальханов В. Б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Динамика остроты зрения при лечении больных офтальмогерпесом / В. Б. Мальханов, Г. Х. Насибулина, Р. М. Гимранов // Офтальмол. журн. -1991. - № 6. - С. 376 - 377.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Мальханов В. Б.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Применение Т-активина и Тималина при лечении офтальмогерпеса / В. Б.  Мальханов, Г. Х. Носибулина, И. А.  Грипась // Вести офтальмологии. - 1991. - № 5. - С. 51 - 54.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Матяш В. І.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Актуальні питання епідеміології і клініки герпесвірусних інфекцій / В. І. Матяш, О. Л.  Гошко // Нова медицина. – 2005. - № 5 (22). – С. 36 – 39.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Міхєєв О. Г.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Простий герпес: епідеміологія та патогенез / О. Г.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Міхєєв // Укр. журн. дерматології, венерології, косметології. - 2001. - № 1. - С. 27 - 30.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Мостовая Т. С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Применение ацикловира в комплексном лечении герпетических поражений органа зрения / Т. С. Мостовая, В. И. Ангел, Л. В. Сергиенко // IV міжнар. конф. з офтальмології. - К., 1998. - С. 120 - 121.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Нестеренко В. Г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Клиника, лечение и лабораторная диагностика герпесвирусных заболеваний человека: Руководство для врачей / В. Г.  Нестеренко, В. А.  Бехало, А. Н. Ловенецкий. - М., 1998. – 46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Носик Н. Н. Лабораторная диагностика вирусных инфекций / Н. Н. Носик, В. М.   Стаханов // Лаб. диагностика. - 2000. – Т. 2, № 2. - С. 1 - 11.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Олійник А. Препарати для лікування простого герпесу / А. Олійник, Р. Сапила  // Ліки України. - 2002. - № 3. - С. 20 - 21.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Осипова Л. С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Особенности течения постгерпетических осложнений и их лечение на современном этапе / Л. С. Осипова, М.Т. Матюха, Т. В  Сольская // Новости мед. и фарм. – 2007. - № 15 (221). – С. 13 – 15.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Очеретная Е. 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Комплексное лечение герпетических кератитов /Е. А. Очеретная, Т. Ю.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Буглова // Тез. IX съезда офтальмологов Украины. - Одесса, 1996. - С. 75 - 76.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Панковская В. А. Эффективность фонофореза полу дана при герпетических кератитах / В. А.  Панковская // Тез.УШ съезда офтальмологов УССР. - Одесса, 1990. - С. 319 - 320.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i/>
        </w:rPr>
        <w:t xml:space="preserve"> </w:t>
      </w:r>
      <w:r>
        <w:rPr>
          <w:sz w:val="28"/>
        </w:rPr>
        <w:t>Петрович Ю. А. Дегидрогеназы в эпителии и строме роговицы при тяжелом герпетическом кератите / Ю. А. Петрович, Н. Г. Гольдфельд, Н. А. Терехина // Офтальмол. журн. – 1986. - № 1. – С. 52 – 54.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Петруня А. М. Использование циклоферона и эрбисола в комплексном лечении больных герпетическими кератитами / А. М. Петруня, С. А. Лупырь // Тези доп. II Міжнар. наук. конф. офтальмологів Причорномор'я. - Одеса, 2004.- С. 33 - 34.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Петруня А. М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Эффективность амизона и циклоферона в комплексной терапии больных рецидивирующим герпетическим кератитом / А. М. Петруня, С. А. Лупырь // Мат-лы науч. практич. конф. «Новые технологии в лечении заболеваний роговицы». – Москва, 2004. – С. 609 – 617.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Петруня А. М. Эффективность Амизона в лечении больных рецидивирующими герпетическими кератитами / А. М. Петруня, С. В. Воротников, Г. В.  Степаненко // Офтальмол. журн. - 2001. - № 5. - С. 20 - 23.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Петруня А. М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Применение амизона и лаферона в комплексном лечении пациентов с офтальмогерпесом / А. М. Петруня, С. В. Воротников, Г. В. Степаненко // Тез. XII Офтальмол. Симпозиума. - Чернівці, 2001. - С. 123 - 124.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lastRenderedPageBreak/>
        <w:t xml:space="preserve"> </w:t>
      </w:r>
      <w:r>
        <w:rPr>
          <w:rFonts w:ascii="Times New Roman" w:hAnsi="Times New Roman"/>
          <w:sz w:val="28"/>
        </w:rPr>
        <w:t>Потенаев Н. С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Опыт лечения рецидивирующего герпеса ларифаном и герпетической вакциной </w:t>
      </w:r>
      <w:r w:rsidRPr="00C613A6"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 xml:space="preserve">Н. С. </w:t>
      </w:r>
      <w:r w:rsidRPr="00C613A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Потенаев, Н. Н Носик, М. А.  Самгин [и др.] // Клинич. медицина. - 1992. - № 1. - С. 67 - 70.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Руденко А. О., Муравська Л. В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Герпесвірусні інфекції людини – світова проблема / А. О., Руденко Муравська Л. В //Інфекційні хвороби. - 2001. - № 2. - С. 2 - 11.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Реброва О. Ю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Статистический анализ медицинских данных / О.Ю. Реброва - М. Медиа. Сфера, 2002. – 305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Сакович В. Н. Эффективность лечения герпетических кератитов, осложненных бактериальной инфекцией / В. Н.  Сакович // Офтальмол. журн. – 2003. - № 6. – С. 46 – 49.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Сакович В. Н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Активность оксиредуктаз в крови и слезе больных герпетическими кератитами при различных видах комплексного лечения /  В. Н.  Сакович // Офтальмол. журн. – 2004. - № 6. – С. 28 – 32.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Сакович В. М. Герпетичні кератити (поширеність та клініка) / В. М.  Сакович // Медичні перспективи. – 2004. – Т. 9. - № 2. – С. 106 – 108.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Сакович В. Н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Уровень адениловых нуклеотидов в крови больных герпетическими кератитами при различных видах комплексной терапии / В. Н.  Сакович // Офтальмол. журн. – 2005. – № 1. – С. 34 – 37.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Сакович В. М. Клініко-імунобіохімічні особливості перебігу герпетичних кератитів, їх лікування та профілактика ускладнень</w:t>
      </w:r>
      <w:r w:rsidRPr="00C613A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автореферат дис. ... док. мед. наук / В. М Сакович . – Одеса, 2006. – 38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Салдан Ю. П. Виаферон в комплексном лечении герпетических кератитов / Ю. П.  Салдан // Офтальмол. журн. - 2001. - № 3. - С. 45 - 47.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Салдан Ю. П. Новый интерферон - виаферон в комплексной терапии аденовирусных кератоконьюнктивитов / Ю. П. Салдан // Офтальмол. журн. - 2001. - №1. - С. 63 - 65.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Самгин М. 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Простой герпес (дерматологические аспекты) / М. И. Самгин, А. А. Халдин. - М.: Медпрес-информ, 2002. - 160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Саржевская Л. Э. К вопросу лечения герпетических кератитов /  Л. Э. Саржевская, И. Я. Андросов, И. А. Табакова // Тез. IX съезда офтальмологов Украины. - Одесса, 1996. - С. 76 - 77.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Семенова Т. Б., Федоров С. М., Дисумиго П. А. Лечение рецидивирующего герпеса / Семенова Т. Б., Федоров С. М., Дисумиго П. А. //Вести дерматологии и венерологии. - 1991. -№ 2. - С. 67 - 68.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Сичко Ж. В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Опыт лечения герпетической инфекции трипсином / Ж. В. Сичко, О. Л. Козлова // Врачеб. дело. - 1991. - № 3. - С. 86 - 89.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Слепова О. С. О роли смешанной герпес-вирусной и туберкулезной аллергии в патогенезе офтальмогерпеса / О. С Слепова, Т. В. Муравьева // Офтальмол. журн. - 1981. - № 3. - С. 139 - 142.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Смирнова А. Ф. Комплексное лечение длительно текущих и рецидивирующих метагерпетических кератитов / А. Ф. Смирнова, Т. С. Чубар, С. В.  Чубар // Тези доп. Х з'їзду офтальмологів України. - Одеса, 2002. - С. 54 - 55.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Сомов Е. Е. Защитные факторы слёзной жидкости клинически здоровых людей / Е. Е. Сомов, В. В. Бржевский, Ю. И.  Пирогов // Офтальмол. журн. - 1991. - № 2. - С. 113 - 117.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Сорокина С. А. Диагностика инфекционных заболеваний глаза методом полимеразной цепной реакции / С. А. Сорокина, Е. Ю.  Биркун // Матеріали наук.-прак. конф. з міжнарод. участю "Хірургічне лікування та реабілітація хворих з офтальмологічною патологією". - К., 2004. - С. 215 - 214.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</w:pPr>
      <w:r>
        <w:rPr>
          <w:rFonts w:ascii="Times New Roman" w:hAnsi="Times New Roman"/>
          <w:sz w:val="28"/>
        </w:rPr>
        <w:t>Старков Г. Л., Еременко А. 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Лечение герпетических кератитов риодоксоловой мазью / Г.Л. Старков, А.И. Еременко // Офтальмол. журн. - 1981. - № 3. - С. 137 - 139.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</w:pPr>
      <w:r>
        <w:rPr>
          <w:rFonts w:ascii="Times New Roman" w:hAnsi="Times New Roman"/>
          <w:sz w:val="28"/>
        </w:rPr>
        <w:t>Степаненко Г. В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>Эффективность применения реаферона и интерфероногена в комплексном лечении герпетического кератита: автореф. дисс. канд. мед наук / Г. В.  Степаненко. -  Одесса. - 1997. – С. 21.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Степаненко Г. В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Клинико-эпидемиологические особенности герпетических больных в условиях промышленного региона / Г. В.</w:t>
      </w:r>
      <w:r>
        <w:t xml:space="preserve"> </w:t>
      </w:r>
      <w:r>
        <w:rPr>
          <w:rFonts w:ascii="Times New Roman" w:hAnsi="Times New Roman"/>
          <w:sz w:val="28"/>
        </w:rPr>
        <w:lastRenderedPageBreak/>
        <w:t>Степаненко, В. Ф.  Явтушенко, С. А.  Лупырь //Тези доп. Х з'їзда офтальмологів України. - Одеса, 2002. – 58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Терехина Н. А. Прогнозирование рецидивов герпетического кератита с помощью определения активности дегидрогеназ слезной жидкости / Н. А. Терехина, Ю. А. Петрович, Н. Г.   Гольдфельд // Офтальмол. журн. – 1988. - № 5. – С. 42 – 44.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Терехина Н. 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Активность кислой и щелочной фосфатаз слезы и лимфоцитов периферической крови больных герпетическим кератитом / Н. А. Терехина, Н. Г. Гольдфельд, Р. А. Батуева // Офтальмол. журн. – 1991. - № 4. – С. 215 – 219.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Терехина Н. А., Петрович Ю. 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Активность ЛДГ в глазу при нейровирусном поражении / Н. А. Терехина, Ю. А. Петрович // Вестн. офтальмол. – 1976. - № 5. – С. 78 – 82.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Урашева С. М., Кайнарбаева К. А., Краморенко Ю. С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Определение суммарной пероксидазной активности слезной жидкости в терапии герпетического кератита / С. М. Урашева, К. А. Кайнарбаева Ю. С. Краморенко // Офтальмол. журн. – 1991. - № 4. – С. 213 – 215.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Хахалин Л. Н. Успехи и проблемы современной терапии герпесвирусных инфекций / Л. Н.  Хахалин // Терапевт, арх. - 1997. - № 11. - С. 81 - 86.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Хмелик Л. Н., Белогубко Е. И., Линник Л. 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Влияние ультрафиолетового лазерного излучения на течение экспериментального офтальмогерпеса / Л. Н. Хмелик, Е. И. Белогубко, Л. А. Линник // Офтальмол. журн. - 1991. - №4. - С. 222 - 224.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Ходак Л. 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Фармакотерапия герпесвирусных инфекций / Л. А. Ходак // Клинич. фармакология и фармакотерапия. - 1997. - № 4. - С. 57 - 59.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Чеглаков Ю. А. Результаты комбинированной противорецидивной терапии больных с герпетической болезнью глаз / Ю. А  Чеглаков // Вестн. офтальмол. - 1975. - № 6. - С. 28 - 32.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Чекина А. Ю. Изучение эффективности комплексного использования специфического иммуноглобулина, противовирусных и противовоспалительных препаратов при офтальмогерпесе (экспериментально-клиническое исследование): Автореф. дис. ... канд. мед. наук / А. Ю. Чекина .- М., 1989. – 26 с.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Чекина А. Ю. Клиническая эффективность нового противовирусного препарата в лечении офтальмогерпеса</w:t>
      </w:r>
      <w:r w:rsidRPr="00C613A6"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А. Ю. Чекина Т. А. Бирич, Т. В Труханов // Научно-практич. конференция «Современные методы диагностики и лечения заболеваний роговицы и склеры», М. 2007. – С. 358 – 361.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Чекина А. Ю., Коломиец И. Д., Коломиец А. Г., Петрашкевич Л. А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Диагностическое и прогностическое значение определения антител к вирусу простого герпеса в слезе при офтальмогерпесе / А. Ю. Чекина, И. Д. Коломиец, А. Г. Коломиец, Л. А Петрашкевич // Офтальмол. журн. - 1985. - № 8. - С. 502 - 505. 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Чудинова О. И</w:t>
      </w:r>
      <w:r>
        <w:rPr>
          <w:i/>
          <w:sz w:val="28"/>
        </w:rPr>
        <w:t xml:space="preserve">. </w:t>
      </w:r>
      <w:r>
        <w:rPr>
          <w:sz w:val="28"/>
        </w:rPr>
        <w:t>Математическое обоснование состава комбинированного антикатарактального препарата „Факовит” / О. И. Чудинова, С. Н.  Лапач, Л. А. Чайка // Наук. конф. офтальмол., присвяч. 125-річчю ... акад. В. П. Філатова, Одеса, Україна, 2000: Тези доповідей. – Одеса: Астропринт. – 2000. – С. 85 – 87.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Шпак Т. Н</w:t>
      </w:r>
      <w:r>
        <w:rPr>
          <w:rFonts w:ascii="Times New Roman" w:hAnsi="Times New Roman"/>
          <w:i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Эффективность лечения герпетического кератита интерфероном в зависимости от способа его введения / Т. Н. Шпак // Тез. докл. междунар. конф. - Одесса, 1985. - С. 58 - 60.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Щипанов А. И</w:t>
      </w:r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Фармакокинетическая оценка фонофореза идоксуридина при офтальмогерпесе кроликов / А. И. Щипанов, Г.С. Петрищева, Ю. Ф. Майчук // Офтальмол. журн. - 1983. - № 7. - С. 395 - 399. 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>
        <w:t xml:space="preserve"> </w:t>
      </w:r>
      <w:r w:rsidRPr="00C613A6">
        <w:rPr>
          <w:rFonts w:ascii="Times New Roman" w:hAnsi="Times New Roman"/>
          <w:sz w:val="28"/>
          <w:lang w:val="en-US"/>
        </w:rPr>
        <w:t>Avery A. Resistance to herpes stromal keratitis conferred by an IgG2a derived peptide / A.</w:t>
      </w:r>
      <w:r w:rsidRPr="00C613A6">
        <w:rPr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Avery, Z. Zhao, A Rodriquez [et.al.] // Nature. - 1995. - Vol. 376. - P. 431 - 434.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i/>
          <w:sz w:val="28"/>
          <w:lang w:val="en-US"/>
        </w:rPr>
        <w:lastRenderedPageBreak/>
        <w:t xml:space="preserve"> </w:t>
      </w:r>
      <w:r w:rsidRPr="00C613A6">
        <w:rPr>
          <w:rFonts w:ascii="Times New Roman" w:hAnsi="Times New Roman"/>
          <w:sz w:val="28"/>
          <w:lang w:val="en-US"/>
        </w:rPr>
        <w:t>Babu S.</w:t>
      </w:r>
      <w:r w:rsidRPr="00C613A6">
        <w:rPr>
          <w:rFonts w:ascii="Times New Roman" w:hAnsi="Times New Roman"/>
          <w:i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Viral replication is required for induction of ocular immunopathology by herpes simplex virus / S. Babu, J. Thomas, S. Kanangat [et. al.]</w:t>
      </w:r>
      <w:r w:rsidRPr="00C613A6">
        <w:rPr>
          <w:rFonts w:ascii="Times New Roman" w:hAnsi="Times New Roman"/>
          <w:i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// J. Virol. -1996. - Vol. 70. - P. 101 - 107.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Babu J., Kanangat S., Rouse B. The cell cytokine mRNA expression during the course of the immunopathologic ocular disease – herpetic stromal keratitis  / J. Babu, S. Kanangat, B. Rouse  // J. Immunol. – 1995. – Vol. 154. – P. 4822 – 4829.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Barlow W. Assessment of diclofenac on herpes keratites in rabbit eyes / W. Barlow, L.   </w:t>
      </w:r>
      <w:r>
        <w:rPr>
          <w:sz w:val="28"/>
        </w:rPr>
        <w:t>McGuigan //Arch. Ophthalmol. – 1989. – Vol. 107. – P. 1664 – 1666.</w:t>
      </w:r>
    </w:p>
    <w:p w:rsidR="00274B2E" w:rsidRPr="007357D5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de-DE"/>
        </w:rPr>
      </w:pPr>
      <w:r w:rsidRPr="007357D5">
        <w:rPr>
          <w:sz w:val="28"/>
          <w:lang w:val="de-DE"/>
        </w:rPr>
        <w:t xml:space="preserve"> Bergmeyer H</w:t>
      </w:r>
      <w:r w:rsidRPr="007357D5">
        <w:rPr>
          <w:i/>
          <w:sz w:val="28"/>
          <w:lang w:val="de-DE"/>
        </w:rPr>
        <w:t>.</w:t>
      </w:r>
      <w:r w:rsidRPr="007357D5">
        <w:rPr>
          <w:sz w:val="28"/>
          <w:lang w:val="de-DE"/>
        </w:rPr>
        <w:t xml:space="preserve"> Methoden der eczymatischen Analyse Herausgeben von Bergmeyer Berlin / H. Bergmeyer. – 1986. – S. 2254 – 2265.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7357D5">
        <w:rPr>
          <w:sz w:val="28"/>
          <w:lang w:val="de-DE"/>
        </w:rPr>
        <w:t xml:space="preserve"> </w:t>
      </w:r>
      <w:r w:rsidRPr="00C613A6">
        <w:rPr>
          <w:sz w:val="28"/>
          <w:lang w:val="en-US"/>
        </w:rPr>
        <w:t>Bouley D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Characterization of herpes simplex virus type-1 infection and herpetic stromal keratitis development in IFN-gamma knock-out mice / D. Bouley, S. Kanangat, W. Wire  // J. Immunol. – 1995. – Vol. 155. – P. 3964 – 3971.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Brik D</w:t>
      </w:r>
      <w:r w:rsidRPr="00C613A6">
        <w:rPr>
          <w:i/>
          <w:sz w:val="28"/>
          <w:lang w:val="en-US"/>
        </w:rPr>
        <w:t xml:space="preserve">. </w:t>
      </w:r>
      <w:r w:rsidRPr="00C613A6">
        <w:rPr>
          <w:sz w:val="28"/>
          <w:lang w:val="en-US"/>
        </w:rPr>
        <w:t xml:space="preserve">Herpetic keratitis: persistance of viral particles despite topical and systemic antiviral therapy / D. Brik, </w:t>
      </w:r>
      <w:smartTag w:uri="urn:schemas-microsoft-com:office:smarttags" w:element="place">
        <w:r w:rsidRPr="00C613A6">
          <w:rPr>
            <w:sz w:val="28"/>
            <w:lang w:val="en-US"/>
          </w:rPr>
          <w:t>E. Dunkel</w:t>
        </w:r>
      </w:smartTag>
      <w:r w:rsidRPr="00C613A6">
        <w:rPr>
          <w:sz w:val="28"/>
          <w:lang w:val="en-US"/>
        </w:rPr>
        <w:t xml:space="preserve">, D. Pavan-Langstone  //Arch. </w:t>
      </w:r>
      <w:r>
        <w:rPr>
          <w:sz w:val="28"/>
        </w:rPr>
        <w:t>Ophthalmol. – 1993. – Vol. 111. – P. 522 – 527.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Cantin E. Detection of herpes simplex virus DNA sequences in corneal transplant recipients by polymerase chain reaction assays  / E. Cantin, J. Chen, J. McNeal, D.  </w:t>
      </w:r>
      <w:r>
        <w:rPr>
          <w:sz w:val="28"/>
        </w:rPr>
        <w:t>Willey // Curr. Eye Res. – 1991. – Vol. 10. – P. 15 – 21.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Cheng H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Role of macrophages in restricting herpes simplex virus type 1 growth after ocular infection / H. Cheng, T. Tumpey, H. Staats  [et. al] // Invest. </w:t>
      </w:r>
      <w:r>
        <w:rPr>
          <w:sz w:val="28"/>
        </w:rPr>
        <w:t>Ophthalmol. - 2000. - Vol. 41. - P. 1402 - 1409.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Ciriolo M. R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Loss of GSH, Oxidative stress, and Decrease of Intracellular pH as Sequential Steps in Viral Infection / M. R. Ciriolo, </w:t>
      </w:r>
      <w:r>
        <w:rPr>
          <w:sz w:val="28"/>
        </w:rPr>
        <w:t>А</w:t>
      </w:r>
      <w:r w:rsidRPr="00C613A6">
        <w:rPr>
          <w:sz w:val="28"/>
          <w:lang w:val="en-US"/>
        </w:rPr>
        <w:t xml:space="preserve">. </w:t>
      </w:r>
      <w:r>
        <w:rPr>
          <w:sz w:val="28"/>
        </w:rPr>
        <w:t>Т</w:t>
      </w:r>
      <w:r w:rsidRPr="00C613A6">
        <w:rPr>
          <w:sz w:val="28"/>
          <w:lang w:val="en-US"/>
        </w:rPr>
        <w:t>. Palamara, S. Incerpi  // The J. Biolog.Chem. – 1997. – V. 272, № 5. – P. 2700 – 2708.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lastRenderedPageBreak/>
        <w:t xml:space="preserve"> Cleator G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Corneal donor infection dy herpes simplex virus DNA in donor corneas /G. Cleator, P. Klapper, C.  </w:t>
      </w:r>
      <w:r>
        <w:rPr>
          <w:sz w:val="28"/>
        </w:rPr>
        <w:t>Dennett [et al</w:t>
      </w:r>
      <w:r>
        <w:rPr>
          <w:i/>
          <w:sz w:val="28"/>
        </w:rPr>
        <w:t>.</w:t>
      </w:r>
      <w:r>
        <w:rPr>
          <w:sz w:val="28"/>
        </w:rPr>
        <w:t>] // Cornea. – 1994. – Vol. 13. – P. 294 – 304.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Colin J.</w:t>
      </w:r>
      <w:r w:rsidRPr="00C613A6">
        <w:rPr>
          <w:i/>
          <w:sz w:val="28"/>
          <w:lang w:val="en-US"/>
        </w:rPr>
        <w:t xml:space="preserve"> </w:t>
      </w:r>
      <w:r w:rsidRPr="00C613A6">
        <w:rPr>
          <w:sz w:val="28"/>
          <w:lang w:val="en-US"/>
        </w:rPr>
        <w:t>Comparison of the efficacy and safety ophthalmicus. Comparison of the efficacy and safety of valciclovirand acyclovir for the treatment of Herpes zoster ophthalmicus / J. Colin, O. Prisant, B.</w:t>
      </w:r>
      <w:r w:rsidRPr="00C613A6">
        <w:rPr>
          <w:i/>
          <w:sz w:val="28"/>
          <w:lang w:val="en-US"/>
        </w:rPr>
        <w:t xml:space="preserve"> </w:t>
      </w:r>
      <w:r w:rsidRPr="00C613A6">
        <w:rPr>
          <w:sz w:val="28"/>
          <w:lang w:val="en-US"/>
        </w:rPr>
        <w:t>Cochener // Ophthalmol. – 2000. – Vol. 107 (8). – P. 1507 – 1511.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Cook S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Herpes simplex virus: molecular biology and the possibility of corneal latency / S. Cook, J. Hill // Surv. </w:t>
      </w:r>
      <w:r>
        <w:rPr>
          <w:sz w:val="28"/>
        </w:rPr>
        <w:t>Ophthalmol. – 1991. – Vol. 36. – P. 140 – 148.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i/>
          <w:sz w:val="28"/>
          <w:lang w:val="en-US"/>
        </w:rPr>
        <w:t xml:space="preserve"> </w:t>
      </w:r>
      <w:r w:rsidRPr="00C613A6">
        <w:rPr>
          <w:sz w:val="28"/>
          <w:lang w:val="en-US"/>
        </w:rPr>
        <w:t>Dawson C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Herpes simplex eye infections: clinical manifestations, pathogenesis and management / C. Dawson, B. Togni // Surv. </w:t>
      </w:r>
      <w:r>
        <w:rPr>
          <w:sz w:val="28"/>
        </w:rPr>
        <w:t>Ophthalmol. – 1976. – Vol. 21. – P. 121 – 135.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De Rosa S. C</w:t>
      </w:r>
      <w:r w:rsidRPr="00C613A6">
        <w:rPr>
          <w:i/>
          <w:sz w:val="28"/>
          <w:lang w:val="en-US"/>
        </w:rPr>
        <w:t xml:space="preserve">. </w:t>
      </w:r>
      <w:r w:rsidRPr="00C613A6">
        <w:rPr>
          <w:sz w:val="28"/>
          <w:lang w:val="en-US"/>
        </w:rPr>
        <w:t xml:space="preserve">N-acetylcysteine replenishes glutathione in HIV infection / S. C.  </w:t>
      </w:r>
      <w:r w:rsidRPr="007357D5">
        <w:rPr>
          <w:sz w:val="28"/>
          <w:lang w:val="es-ES"/>
        </w:rPr>
        <w:t xml:space="preserve">De Rosa, M. D. Zaretsky, G. J. Dubs // Eur. J. Clin. </w:t>
      </w:r>
      <w:r>
        <w:rPr>
          <w:sz w:val="28"/>
        </w:rPr>
        <w:t>Invest. – 2000. – Vol. 30. – P. 915 – 929.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lang w:val="en-US"/>
        </w:rPr>
        <w:t xml:space="preserve"> </w:t>
      </w:r>
      <w:r w:rsidRPr="00C613A6">
        <w:rPr>
          <w:sz w:val="28"/>
          <w:lang w:val="en-US"/>
        </w:rPr>
        <w:t xml:space="preserve">Deshpande S. Why do we lack an effective vaccine against herpes simplex virus infections? / S. Deshpande, U. Kumaraguru, B. Rouse  // Microbes. </w:t>
      </w:r>
      <w:r>
        <w:rPr>
          <w:sz w:val="28"/>
        </w:rPr>
        <w:t>Infect. – 2000. – Vol. 2. – P. 973 – 978.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Doerig C.</w:t>
      </w:r>
      <w:r w:rsidRPr="00C613A6">
        <w:rPr>
          <w:rFonts w:ascii="Times New Roman" w:hAnsi="Times New Roman"/>
          <w:i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An antigen encoded by the latency associated transcript in neuronal cell cultures latently infected with herpes simplex virus type 1 / C. Doerig, L. Pizer, C.</w:t>
      </w:r>
      <w:r w:rsidRPr="00C613A6">
        <w:rPr>
          <w:rFonts w:ascii="Times New Roman" w:hAnsi="Times New Roman"/>
          <w:i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Wilcox // J. Virol - 1991.- </w:t>
      </w:r>
      <w:r>
        <w:rPr>
          <w:rFonts w:ascii="Times New Roman" w:hAnsi="Times New Roman"/>
          <w:sz w:val="28"/>
        </w:rPr>
        <w:t xml:space="preserve">Vol.65.- P.2724 - 2727.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7357D5"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Doymaz M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Herpetic stromal keratitis: an immunopathological disease mediated by CD44' T lymphocytes / M. Doymaz, B. Rouse // Invest. </w:t>
      </w:r>
      <w:r>
        <w:rPr>
          <w:rFonts w:ascii="Times New Roman" w:hAnsi="Times New Roman"/>
          <w:sz w:val="28"/>
        </w:rPr>
        <w:t>Ophthalmol. - 1992. - Vol. 33. - P. 2165 – 2173.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lang w:val="en-US"/>
        </w:rPr>
        <w:t xml:space="preserve"> </w:t>
      </w:r>
      <w:r w:rsidRPr="00C613A6">
        <w:rPr>
          <w:sz w:val="28"/>
          <w:lang w:val="en-US"/>
        </w:rPr>
        <w:t>Efstathiou S. Detection of herpes simplex virus-specific DNA sequences in latently infected mice and humans / S.</w:t>
      </w:r>
      <w:r w:rsidRPr="00C613A6">
        <w:rPr>
          <w:lang w:val="en-US"/>
        </w:rPr>
        <w:t xml:space="preserve"> </w:t>
      </w:r>
      <w:r w:rsidRPr="00C613A6">
        <w:rPr>
          <w:sz w:val="28"/>
          <w:lang w:val="en-US"/>
        </w:rPr>
        <w:t xml:space="preserve">Efstathiou, A. Minson, H.  </w:t>
      </w:r>
      <w:r>
        <w:rPr>
          <w:sz w:val="28"/>
        </w:rPr>
        <w:t>Field [et. al.]  // J. Virol. -1986. - Vol. 57. - P. 446 - 455.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lastRenderedPageBreak/>
        <w:t xml:space="preserve"> Garcia-Blanco M. Molecular basis of latency in pathogenic human vimses /M. Garcia-Blanco, B. Cullen  // Science. - 1991. - Vol. 254. - P. 815 - 820.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7357D5">
        <w:rPr>
          <w:i/>
          <w:sz w:val="28"/>
          <w:lang w:val="de-DE"/>
        </w:rPr>
        <w:t xml:space="preserve"> </w:t>
      </w:r>
      <w:r w:rsidRPr="007357D5">
        <w:rPr>
          <w:sz w:val="28"/>
          <w:lang w:val="de-DE"/>
        </w:rPr>
        <w:t xml:space="preserve">Garweg J. Zur Pathogenese der Herpetischen Keratitis / J. Garweg, J.  </w:t>
      </w:r>
      <w:r>
        <w:rPr>
          <w:sz w:val="28"/>
        </w:rPr>
        <w:t>Halberstadt // Klin. M</w:t>
      </w:r>
      <w:r>
        <w:rPr>
          <w:sz w:val="28"/>
          <w:lang w:val="en-US"/>
        </w:rPr>
        <w:t>onatsbl</w:t>
      </w:r>
      <w:r>
        <w:rPr>
          <w:sz w:val="28"/>
        </w:rPr>
        <w:t>. Augenheilk. – 2002. - № 219. – P. 477 – 486.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Hendricks R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Contribution of virus and immune factors to herpes simplex virus type I induced comeal pathology / R. Hendricks, T. Tumpey // Invest. </w:t>
      </w:r>
      <w:r>
        <w:rPr>
          <w:rFonts w:ascii="Times New Roman" w:hAnsi="Times New Roman"/>
          <w:sz w:val="28"/>
        </w:rPr>
        <w:t xml:space="preserve">Ophthalmol. - 1990. - Vol. 31. - P. 1929 - 1939.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 Herpetic Eye Disease Study Group. Psychological stress and other potential triggers for recurrences of herpes simplex virus eye infections //Arch. </w:t>
      </w:r>
      <w:r>
        <w:rPr>
          <w:rFonts w:ascii="Times New Roman" w:hAnsi="Times New Roman"/>
          <w:sz w:val="28"/>
        </w:rPr>
        <w:t xml:space="preserve">Ophthalmol. - 2000. - Vol. 118. - P. 1617 - 1625.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 Herpetic Eye Disease Study Group. Oral acyclovir for herpes simplex virus eye disease //Arch. </w:t>
      </w:r>
      <w:r>
        <w:rPr>
          <w:rFonts w:ascii="Times New Roman" w:hAnsi="Times New Roman"/>
          <w:sz w:val="28"/>
        </w:rPr>
        <w:t>Ophthalmol. - 2000. - Vol. 118. - P. 1030 - 1036.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 Hill T. Herpes simplex virus latency / Hill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T. // The Herpes Viruses. - </w:t>
      </w:r>
      <w:smartTag w:uri="urn:schemas-microsoft-com:office:smarttags" w:element="place">
        <w:smartTag w:uri="urn:schemas-microsoft-com:office:smarttags" w:element="State">
          <w:r w:rsidRPr="00C613A6">
            <w:rPr>
              <w:rFonts w:ascii="Times New Roman" w:hAnsi="Times New Roman"/>
              <w:sz w:val="28"/>
              <w:lang w:val="en-US"/>
            </w:rPr>
            <w:t>New York</w:t>
          </w:r>
        </w:smartTag>
      </w:smartTag>
      <w:r w:rsidRPr="00C613A6">
        <w:rPr>
          <w:rFonts w:ascii="Times New Roman" w:hAnsi="Times New Roman"/>
          <w:sz w:val="28"/>
          <w:lang w:val="en-US"/>
        </w:rPr>
        <w:t xml:space="preserve">: Plenurn, 1985. - P. 175 - 240. 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 Holbach L</w:t>
      </w:r>
      <w:r w:rsidRPr="00C613A6">
        <w:rPr>
          <w:rFonts w:ascii="Times New Roman" w:hAnsi="Times New Roman"/>
          <w:i/>
          <w:sz w:val="28"/>
          <w:lang w:val="en-US"/>
        </w:rPr>
        <w:t xml:space="preserve">. </w:t>
      </w:r>
      <w:r w:rsidRPr="00C613A6">
        <w:rPr>
          <w:rFonts w:ascii="Times New Roman" w:hAnsi="Times New Roman"/>
          <w:sz w:val="28"/>
          <w:lang w:val="en-US"/>
        </w:rPr>
        <w:t xml:space="preserve">Herpes simplex stromal and endothelial keratitis / L. Holbach, R. Font, G. Naumann //Ophthalmology. - 1990. - Vol. 97. - P. 722 - 728. 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 Holbach L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Recurrent herpes simplex keratitis with concurrent epithelial and stromal involvement. Immunohistochemical and ultrastructural observations / L. Holbach, R. Font, K. Wilhelmus // Arch. </w:t>
      </w:r>
      <w:r>
        <w:rPr>
          <w:rFonts w:ascii="Times New Roman" w:hAnsi="Times New Roman"/>
          <w:sz w:val="28"/>
        </w:rPr>
        <w:t xml:space="preserve">Ophthalmol. - 1991. - Vol. 109. - P. 692 - 695. 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Janice H. J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Uveitis in Herpes zoster ophthalmicus / H. J. Janice, J. H. Anthony, J. Richard  // Clin. Exp. </w:t>
      </w:r>
      <w:r>
        <w:rPr>
          <w:sz w:val="28"/>
        </w:rPr>
        <w:t>Ophthalm. – 2001. - № 29. – P. 406 – 410.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Jones B</w:t>
      </w:r>
      <w:r w:rsidRPr="00C613A6">
        <w:rPr>
          <w:rFonts w:ascii="Times New Roman" w:hAnsi="Times New Roman"/>
          <w:i/>
          <w:sz w:val="28"/>
          <w:lang w:val="en-US"/>
        </w:rPr>
        <w:t xml:space="preserve">. </w:t>
      </w:r>
      <w:r w:rsidRPr="00C613A6">
        <w:rPr>
          <w:rFonts w:ascii="Times New Roman" w:hAnsi="Times New Roman"/>
          <w:sz w:val="28"/>
          <w:lang w:val="en-US"/>
        </w:rPr>
        <w:t>Efficacy of acycloguanosine against herpes simplex ulceration / Jones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B., Fison P., Cobo M. [et al.] // Lancet.- </w:t>
      </w:r>
      <w:r>
        <w:rPr>
          <w:rFonts w:ascii="Times New Roman" w:hAnsi="Times New Roman"/>
          <w:sz w:val="28"/>
        </w:rPr>
        <w:t xml:space="preserve">1979. - Vol.1.- P.243 – 244. 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>Kaye S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Herpes simplex keratitis / S. Kaye, A. Choudhary // Progres</w:t>
      </w:r>
      <w:r>
        <w:rPr>
          <w:rFonts w:ascii="Times New Roman" w:hAnsi="Times New Roman"/>
          <w:sz w:val="28"/>
          <w:lang w:val="en-US"/>
        </w:rPr>
        <w:t>s</w:t>
      </w:r>
      <w:r w:rsidRPr="00C613A6">
        <w:rPr>
          <w:rFonts w:ascii="Times New Roman" w:hAnsi="Times New Roman"/>
          <w:sz w:val="28"/>
          <w:lang w:val="en-US"/>
        </w:rPr>
        <w:t xml:space="preserve"> in retinal and eye rese</w:t>
      </w:r>
      <w:r>
        <w:rPr>
          <w:rFonts w:ascii="Times New Roman" w:hAnsi="Times New Roman"/>
          <w:sz w:val="28"/>
          <w:lang w:val="en-US"/>
        </w:rPr>
        <w:t>a</w:t>
      </w:r>
      <w:r w:rsidRPr="00C613A6">
        <w:rPr>
          <w:rFonts w:ascii="Times New Roman" w:hAnsi="Times New Roman"/>
          <w:sz w:val="28"/>
          <w:lang w:val="en-US"/>
        </w:rPr>
        <w:t>rch. – 2006. - Vol. 25. – P. 355 – 380.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Liesegang T. J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Epidemiology of Ocular Herpes Simplex / T. J. Liesegang, L. J. Melton, P. J. Daly //Arch. </w:t>
      </w:r>
      <w:r>
        <w:rPr>
          <w:sz w:val="28"/>
        </w:rPr>
        <w:t>Ophthalmol. - 1989. - V. 107. - P. 1160 - 1165.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Liesegang T. Epidemiology of ocular herpes simplex / T. Liesegang //Arch. </w:t>
      </w:r>
      <w:r>
        <w:rPr>
          <w:rFonts w:ascii="Times New Roman" w:hAnsi="Times New Roman"/>
          <w:sz w:val="28"/>
        </w:rPr>
        <w:t>Ophthalmol. - 1989. – Vol. 107. - P. 1155 - 1159.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lastRenderedPageBreak/>
        <w:t xml:space="preserve"> Liesegang T. J</w:t>
      </w:r>
      <w:r w:rsidRPr="00C613A6">
        <w:rPr>
          <w:rFonts w:ascii="Times New Roman" w:hAnsi="Times New Roman"/>
          <w:i/>
          <w:sz w:val="28"/>
          <w:lang w:val="en-US"/>
        </w:rPr>
        <w:t xml:space="preserve">. </w:t>
      </w:r>
      <w:r w:rsidRPr="00C613A6">
        <w:rPr>
          <w:rFonts w:ascii="Times New Roman" w:hAnsi="Times New Roman"/>
          <w:sz w:val="28"/>
          <w:lang w:val="en-US"/>
        </w:rPr>
        <w:t xml:space="preserve">Classification of herpes simplex virus keratitis and anterior uveitis / T. J.   </w:t>
      </w:r>
      <w:r>
        <w:rPr>
          <w:rFonts w:ascii="Times New Roman" w:hAnsi="Times New Roman"/>
          <w:sz w:val="28"/>
        </w:rPr>
        <w:t>Liesegang // Cornea. - 1999. - Vol. 18. - P. 127 - 143.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Maichuk Yu. F. The effect of some antiviral drugs on the cell metabolism in the eye / Yu. F. Maichuk, B. S. Kasavina // Met. </w:t>
      </w:r>
      <w:r>
        <w:rPr>
          <w:rFonts w:ascii="Times New Roman" w:hAnsi="Times New Roman"/>
          <w:sz w:val="28"/>
        </w:rPr>
        <w:t>&amp; Pediatr. Ophthalmol. – 1980. – Vol. 4. – P. 79 – 82.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 Mester J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Immunology of herpes simplex virus / J. Mester, G. Milligan, D. Bernstein // Genital and Neonatal Herpes. - </w:t>
      </w:r>
      <w:smartTag w:uri="urn:schemas-microsoft-com:office:smarttags" w:element="place">
        <w:smartTag w:uri="urn:schemas-microsoft-com:office:smarttags" w:element="State">
          <w:r w:rsidRPr="00C613A6">
            <w:rPr>
              <w:rFonts w:ascii="Times New Roman" w:hAnsi="Times New Roman"/>
              <w:sz w:val="28"/>
              <w:lang w:val="en-US"/>
            </w:rPr>
            <w:t>New York</w:t>
          </w:r>
        </w:smartTag>
      </w:smartTag>
      <w:r w:rsidRPr="00C613A6">
        <w:rPr>
          <w:rFonts w:ascii="Times New Roman" w:hAnsi="Times New Roman"/>
          <w:sz w:val="28"/>
          <w:lang w:val="en-US"/>
        </w:rPr>
        <w:t xml:space="preserve">: Wiley. </w:t>
      </w:r>
      <w:r>
        <w:rPr>
          <w:rFonts w:ascii="Times New Roman" w:hAnsi="Times New Roman"/>
          <w:sz w:val="28"/>
        </w:rPr>
        <w:t>1996. - P. 49 - 91.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 Meyers R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Immunology of herpesvirus infection: immunity to herpes simplex virus in eye infections / R. Meyers, P. Chitjian // Surv. </w:t>
      </w:r>
      <w:r>
        <w:rPr>
          <w:rFonts w:ascii="Times New Roman" w:hAnsi="Times New Roman"/>
          <w:sz w:val="28"/>
        </w:rPr>
        <w:t>Ophthalmol. - 1976. - Vol. 2I. - P. I 94 - 204.</w:t>
      </w:r>
    </w:p>
    <w:p w:rsidR="00274B2E" w:rsidRPr="001A60EB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 Meyers-Elliott R., Chitjian P. Immunopathogenesis of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comeal inflammation in herpes simplex virus stromal keratitis / R. Meyers-Elliott, P.  </w:t>
      </w:r>
      <w:r w:rsidRPr="001A60EB">
        <w:rPr>
          <w:rFonts w:ascii="Times New Roman" w:hAnsi="Times New Roman"/>
          <w:sz w:val="28"/>
          <w:lang w:val="en-US"/>
        </w:rPr>
        <w:t>Chitjian // Invest. Ophthalmol. - 1981.- Vol. 20. - P. 784 - 798.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 Missotten L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Immunology and herpetic keratitis / L. Missotten  // Eye. - 1994. - Vol. 8. - P. 12 - 21.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Morris D. Detection of herpes simplex virus DNA in donor corneal culture medium by polymerase chain reaction / D. Morris, G. Cleator, P. Klapper // Br. J. Ophthalmol. – 1996. – Vol. 80. – P. 654 – 657.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Newell C. Herpes simplex virus induced stromal keratitis / C.</w:t>
      </w:r>
      <w:r w:rsidRPr="00C613A6">
        <w:rPr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Newell, S. Martin, D. Sendele  [et. al.]  </w:t>
      </w:r>
      <w:r>
        <w:rPr>
          <w:rFonts w:ascii="Times New Roman" w:hAnsi="Times New Roman"/>
          <w:sz w:val="28"/>
        </w:rPr>
        <w:t>// J. Virol. - 1989. - Vol. 63. - P. 769 - 775.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t xml:space="preserve"> Newell C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Effects of CD4'1" and CD8+ T-lymphocyte depletion on the induction and expression of herpes simplex stromal keratitis  / C. Newell, D. Sendele, B.  </w:t>
      </w:r>
      <w:r>
        <w:rPr>
          <w:rFonts w:ascii="Times New Roman" w:hAnsi="Times New Roman"/>
          <w:sz w:val="28"/>
        </w:rPr>
        <w:t>Rouse  // Reg. Immunol. - 1989. - Vol. 2. - P. 366 - 369.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 Niemialtowski M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Phenotype and functional studies on ocular T cells during herpetic infection of the eye / M. Niemialtowski, B. Rouse  // J. Immunol. - 1992. - Vol. 149. - P. 1864 - 1870.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>Nucci C</w:t>
      </w:r>
      <w:r w:rsidRPr="00C613A6">
        <w:rPr>
          <w:i/>
          <w:sz w:val="28"/>
          <w:lang w:val="en-US"/>
        </w:rPr>
        <w:t>.</w:t>
      </w:r>
      <w:r w:rsidRPr="00C613A6">
        <w:rPr>
          <w:sz w:val="28"/>
          <w:lang w:val="en-US"/>
        </w:rPr>
        <w:t xml:space="preserve"> Imbalance in corneal redox state during herpes simplex virus 1-induced keratitis in rabbits. Effectiveness of exogenous glutathione supply / C. Nucci, A-T. Palamara, M-R. </w:t>
      </w:r>
      <w:r>
        <w:rPr>
          <w:sz w:val="28"/>
        </w:rPr>
        <w:t>Ciriolo // Exp. Eye Res. – 2000. – Vol. 70 (2). – P. 215 – 220.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lang w:val="en-US"/>
        </w:rPr>
        <w:lastRenderedPageBreak/>
        <w:t xml:space="preserve"> </w:t>
      </w:r>
      <w:r w:rsidRPr="00C613A6">
        <w:rPr>
          <w:rFonts w:ascii="Times New Roman" w:hAnsi="Times New Roman"/>
          <w:sz w:val="28"/>
          <w:lang w:val="en-US"/>
        </w:rPr>
        <w:t>Openshaw H</w:t>
      </w:r>
      <w:r w:rsidRPr="00C613A6">
        <w:rPr>
          <w:rFonts w:ascii="Times New Roman" w:hAnsi="Times New Roman"/>
          <w:i/>
          <w:sz w:val="28"/>
          <w:lang w:val="en-US"/>
        </w:rPr>
        <w:t>.</w:t>
      </w:r>
      <w:r w:rsidRPr="00C613A6">
        <w:rPr>
          <w:rFonts w:ascii="Times New Roman" w:hAnsi="Times New Roman"/>
          <w:sz w:val="28"/>
          <w:lang w:val="en-US"/>
        </w:rPr>
        <w:t xml:space="preserve"> Herpes simplex virus DNA in normal corneas: persistence without viral shedding from ganglia / H. Openshaw, J. McNeill, X. Lin [et. </w:t>
      </w:r>
      <w:r>
        <w:rPr>
          <w:rFonts w:ascii="Times New Roman" w:hAnsi="Times New Roman"/>
          <w:sz w:val="28"/>
        </w:rPr>
        <w:t>а</w:t>
      </w:r>
      <w:r w:rsidRPr="00C613A6">
        <w:rPr>
          <w:rFonts w:ascii="Times New Roman" w:hAnsi="Times New Roman"/>
          <w:sz w:val="28"/>
          <w:lang w:val="en-US"/>
        </w:rPr>
        <w:t xml:space="preserve">l.] // J. Virol. -1995. - Vol. 46. - P. 75 - 80. 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Palamara A. T. Evidence for antiviral activity of glutathione: in vitro inhibition of herpes simplex virus type 1 replication / </w:t>
      </w:r>
      <w:r>
        <w:rPr>
          <w:sz w:val="28"/>
        </w:rPr>
        <w:t>А</w:t>
      </w:r>
      <w:r w:rsidRPr="00C613A6">
        <w:rPr>
          <w:sz w:val="28"/>
          <w:lang w:val="en-US"/>
        </w:rPr>
        <w:t xml:space="preserve">. </w:t>
      </w:r>
      <w:r>
        <w:rPr>
          <w:sz w:val="28"/>
        </w:rPr>
        <w:t>Т</w:t>
      </w:r>
      <w:r w:rsidRPr="00C613A6">
        <w:rPr>
          <w:sz w:val="28"/>
          <w:lang w:val="en-US"/>
        </w:rPr>
        <w:t xml:space="preserve">. Palamara, </w:t>
      </w:r>
      <w:r>
        <w:rPr>
          <w:sz w:val="28"/>
        </w:rPr>
        <w:t>С</w:t>
      </w:r>
      <w:r w:rsidRPr="00C613A6">
        <w:rPr>
          <w:sz w:val="28"/>
          <w:lang w:val="en-US"/>
        </w:rPr>
        <w:t>-</w:t>
      </w:r>
      <w:r>
        <w:rPr>
          <w:sz w:val="28"/>
          <w:lang w:val="en-US"/>
        </w:rPr>
        <w:t>F.</w:t>
      </w:r>
      <w:r w:rsidRPr="00C613A6">
        <w:rPr>
          <w:sz w:val="28"/>
          <w:lang w:val="en-US"/>
        </w:rPr>
        <w:t xml:space="preserve"> </w:t>
      </w:r>
      <w:r>
        <w:rPr>
          <w:sz w:val="28"/>
        </w:rPr>
        <w:t>Perno,</w:t>
      </w:r>
      <w:r>
        <w:rPr>
          <w:sz w:val="28"/>
          <w:lang w:val="en-US"/>
        </w:rPr>
        <w:t xml:space="preserve"> M-R.</w:t>
      </w:r>
      <w:r>
        <w:rPr>
          <w:sz w:val="28"/>
        </w:rPr>
        <w:t xml:space="preserve"> Ciriolo // Antiviral Res. – 1995. – Vol. 27, № 3. – P. 237 – 253.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Pepose J. Herpes simplex virus diseases: anterior segment of the eye </w:t>
      </w:r>
      <w:r>
        <w:rPr>
          <w:sz w:val="28"/>
          <w:lang w:val="en-US"/>
        </w:rPr>
        <w:t xml:space="preserve">/ J. </w:t>
      </w:r>
      <w:r w:rsidRPr="00C613A6">
        <w:rPr>
          <w:sz w:val="28"/>
          <w:lang w:val="en-US"/>
        </w:rPr>
        <w:t>Pepose,</w:t>
      </w:r>
      <w:r>
        <w:rPr>
          <w:sz w:val="28"/>
          <w:lang w:val="en-US"/>
        </w:rPr>
        <w:t xml:space="preserve"> D.</w:t>
      </w:r>
      <w:r w:rsidRPr="00C613A6">
        <w:rPr>
          <w:sz w:val="28"/>
          <w:lang w:val="en-US"/>
        </w:rPr>
        <w:t xml:space="preserve"> Leib,</w:t>
      </w:r>
      <w:r>
        <w:rPr>
          <w:sz w:val="28"/>
          <w:lang w:val="en-US"/>
        </w:rPr>
        <w:t xml:space="preserve"> P.</w:t>
      </w:r>
      <w:r w:rsidRPr="00C613A6">
        <w:rPr>
          <w:sz w:val="28"/>
          <w:lang w:val="en-US"/>
        </w:rPr>
        <w:t xml:space="preserve"> Stuart, </w:t>
      </w:r>
      <w:r>
        <w:rPr>
          <w:sz w:val="28"/>
          <w:lang w:val="en-US"/>
        </w:rPr>
        <w:t xml:space="preserve">D. </w:t>
      </w:r>
      <w:r w:rsidRPr="00C613A6">
        <w:rPr>
          <w:sz w:val="28"/>
          <w:lang w:val="en-US"/>
        </w:rPr>
        <w:t>Easty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Ocular Infection and Immunity. - </w:t>
      </w:r>
      <w:smartTag w:uri="urn:schemas-microsoft-com:office:smarttags" w:element="place">
        <w:smartTag w:uri="urn:schemas-microsoft-com:office:smarttags" w:element="City">
          <w:r w:rsidRPr="00C613A6">
            <w:rPr>
              <w:sz w:val="28"/>
              <w:lang w:val="en-US"/>
            </w:rPr>
            <w:t>St. Louis</w:t>
          </w:r>
        </w:smartTag>
      </w:smartTag>
      <w:r w:rsidRPr="00C613A6">
        <w:rPr>
          <w:sz w:val="28"/>
          <w:lang w:val="en-US"/>
        </w:rPr>
        <w:t>: Mosby, 1996. - P. 905 - 932.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Reim M</w:t>
      </w:r>
      <w:r>
        <w:rPr>
          <w:sz w:val="28"/>
          <w:lang w:val="en-US"/>
        </w:rPr>
        <w:t xml:space="preserve">. </w:t>
      </w:r>
      <w:r w:rsidRPr="00C613A6">
        <w:rPr>
          <w:sz w:val="28"/>
          <w:lang w:val="en-US"/>
        </w:rPr>
        <w:t>The glutathione of the cornea</w:t>
      </w:r>
      <w:r>
        <w:rPr>
          <w:sz w:val="28"/>
          <w:lang w:val="en-US"/>
        </w:rPr>
        <w:t xml:space="preserve"> / M. </w:t>
      </w:r>
      <w:r w:rsidRPr="00C613A6">
        <w:rPr>
          <w:sz w:val="28"/>
          <w:lang w:val="en-US"/>
        </w:rPr>
        <w:t>Reim,</w:t>
      </w:r>
      <w:r>
        <w:rPr>
          <w:sz w:val="28"/>
          <w:lang w:val="en-US"/>
        </w:rPr>
        <w:t xml:space="preserve"> D.</w:t>
      </w:r>
      <w:r w:rsidRPr="00C613A6">
        <w:rPr>
          <w:sz w:val="28"/>
          <w:lang w:val="en-US"/>
        </w:rPr>
        <w:t xml:space="preserve"> Ashauer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Arch. </w:t>
      </w:r>
      <w:r>
        <w:rPr>
          <w:sz w:val="28"/>
        </w:rPr>
        <w:t>Ophthalmol. (Paris). – 1975. – Vol. 35. – P. 153 – 158.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Reim M. The redox state of the glutathione in the bovine corneal epithelium</w:t>
      </w:r>
      <w:r>
        <w:rPr>
          <w:sz w:val="28"/>
          <w:lang w:val="en-US"/>
        </w:rPr>
        <w:t xml:space="preserve"> / M. </w:t>
      </w:r>
      <w:r w:rsidRPr="00C613A6">
        <w:rPr>
          <w:sz w:val="28"/>
          <w:lang w:val="en-US"/>
        </w:rPr>
        <w:t>Reim,</w:t>
      </w:r>
      <w:r>
        <w:rPr>
          <w:sz w:val="28"/>
          <w:lang w:val="en-US"/>
        </w:rPr>
        <w:t xml:space="preserve"> H.</w:t>
      </w:r>
      <w:r w:rsidRPr="00C613A6">
        <w:rPr>
          <w:sz w:val="28"/>
          <w:lang w:val="en-US"/>
        </w:rPr>
        <w:t xml:space="preserve"> Beerman, </w:t>
      </w:r>
      <w:r>
        <w:rPr>
          <w:sz w:val="28"/>
          <w:lang w:val="en-US"/>
        </w:rPr>
        <w:t xml:space="preserve">P. </w:t>
      </w:r>
      <w:r w:rsidRPr="00C613A6">
        <w:rPr>
          <w:sz w:val="28"/>
          <w:lang w:val="en-US"/>
        </w:rPr>
        <w:t>Luthe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Albrecht Graefes. </w:t>
      </w:r>
      <w:r>
        <w:rPr>
          <w:sz w:val="28"/>
        </w:rPr>
        <w:t>Arch. – 1976. – Vol. 201. – P. 138 – 143.</w:t>
      </w:r>
    </w:p>
    <w:p w:rsidR="00274B2E" w:rsidRPr="001A60EB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Riley M. Glutathione in the aqueous humor of human and other species </w:t>
      </w:r>
      <w:r>
        <w:rPr>
          <w:sz w:val="28"/>
          <w:lang w:val="en-US"/>
        </w:rPr>
        <w:t xml:space="preserve">/ M. </w:t>
      </w:r>
      <w:r w:rsidRPr="00C613A6">
        <w:rPr>
          <w:sz w:val="28"/>
          <w:lang w:val="en-US"/>
        </w:rPr>
        <w:t xml:space="preserve">Riley, </w:t>
      </w:r>
      <w:r>
        <w:rPr>
          <w:sz w:val="28"/>
          <w:lang w:val="en-US"/>
        </w:rPr>
        <w:t xml:space="preserve">R. </w:t>
      </w:r>
      <w:r w:rsidRPr="00C613A6">
        <w:rPr>
          <w:sz w:val="28"/>
          <w:lang w:val="en-US"/>
        </w:rPr>
        <w:t xml:space="preserve">Meyer, </w:t>
      </w:r>
      <w:r>
        <w:rPr>
          <w:sz w:val="28"/>
          <w:lang w:val="en-US"/>
        </w:rPr>
        <w:t xml:space="preserve">E. </w:t>
      </w:r>
      <w:r w:rsidRPr="00C613A6">
        <w:rPr>
          <w:sz w:val="28"/>
          <w:lang w:val="en-US"/>
        </w:rPr>
        <w:t>Yates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Inves. </w:t>
      </w:r>
      <w:r w:rsidRPr="001A60EB">
        <w:rPr>
          <w:sz w:val="28"/>
          <w:lang w:val="en-US"/>
        </w:rPr>
        <w:t>Ophthalmol. Vis. Sci. – 1980. – Vol. 19. – P. 94 – 96.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Riley M. Glutathione in the epithelium and endothelium of bovine and rabbit cornea </w:t>
      </w:r>
      <w:r>
        <w:rPr>
          <w:sz w:val="28"/>
          <w:lang w:val="en-US"/>
        </w:rPr>
        <w:t xml:space="preserve">/ M. </w:t>
      </w:r>
      <w:r w:rsidRPr="00C613A6">
        <w:rPr>
          <w:sz w:val="28"/>
          <w:lang w:val="en-US"/>
        </w:rPr>
        <w:t>Riley,</w:t>
      </w:r>
      <w:r>
        <w:rPr>
          <w:sz w:val="28"/>
          <w:lang w:val="en-US"/>
        </w:rPr>
        <w:t xml:space="preserve"> E.</w:t>
      </w:r>
      <w:r w:rsidRPr="00C613A6">
        <w:rPr>
          <w:sz w:val="28"/>
          <w:lang w:val="en-US"/>
        </w:rPr>
        <w:t xml:space="preserve"> Yates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Exp. </w:t>
      </w:r>
      <w:r>
        <w:rPr>
          <w:sz w:val="28"/>
        </w:rPr>
        <w:t>Eye Res. – 1977. – Vol. 25. – P. 395 – 389.</w:t>
      </w:r>
    </w:p>
    <w:p w:rsidR="00274B2E" w:rsidRPr="007357D5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s-ES"/>
        </w:rPr>
      </w:pPr>
      <w:r w:rsidRPr="00C613A6">
        <w:rPr>
          <w:sz w:val="28"/>
          <w:lang w:val="en-US"/>
        </w:rPr>
        <w:t xml:space="preserve">Roederer M. Cytokine-stimulated human immunodeficiency virus replication is inhibited by N-acetyl-l-cysteine </w:t>
      </w:r>
      <w:r>
        <w:rPr>
          <w:sz w:val="28"/>
          <w:lang w:val="en-US"/>
        </w:rPr>
        <w:t xml:space="preserve">/ M. </w:t>
      </w:r>
      <w:r w:rsidRPr="00C613A6">
        <w:rPr>
          <w:sz w:val="28"/>
          <w:lang w:val="en-US"/>
        </w:rPr>
        <w:t>Roederer,</w:t>
      </w:r>
      <w:r>
        <w:rPr>
          <w:sz w:val="28"/>
          <w:lang w:val="en-US"/>
        </w:rPr>
        <w:t xml:space="preserve"> F. </w:t>
      </w:r>
      <w:r w:rsidRPr="00C613A6">
        <w:rPr>
          <w:sz w:val="28"/>
          <w:lang w:val="en-US"/>
        </w:rPr>
        <w:t xml:space="preserve"> </w:t>
      </w:r>
      <w:r w:rsidRPr="007357D5">
        <w:rPr>
          <w:sz w:val="28"/>
          <w:lang w:val="es-ES"/>
        </w:rPr>
        <w:t>Staal, P. Raju // Proc. Natl. Acad. Sci. USA. – 1990. – Vol. 87. – P. 4884 – 4888.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7357D5">
        <w:rPr>
          <w:lang w:val="es-E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Rouse B. Virus induced immunopathology</w:t>
      </w:r>
      <w:r>
        <w:rPr>
          <w:rFonts w:ascii="Times New Roman" w:hAnsi="Times New Roman"/>
          <w:sz w:val="28"/>
          <w:lang w:val="en-US"/>
        </w:rPr>
        <w:t xml:space="preserve"> / B. Rouse </w:t>
      </w:r>
      <w:r w:rsidRPr="00C613A6">
        <w:rPr>
          <w:rFonts w:ascii="Times New Roman" w:hAnsi="Times New Roman"/>
          <w:sz w:val="28"/>
          <w:lang w:val="en-US"/>
        </w:rPr>
        <w:t>//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Adv. </w:t>
      </w:r>
      <w:r>
        <w:rPr>
          <w:rFonts w:ascii="Times New Roman" w:hAnsi="Times New Roman"/>
          <w:sz w:val="28"/>
        </w:rPr>
        <w:t>Virus. Res.- 1996. - Vol. 47. - P. 353 - 376.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Russell R. Role of T-lymphocytes in the pathogenesis of herpetic stromal keratitis</w:t>
      </w:r>
      <w:r>
        <w:rPr>
          <w:rFonts w:ascii="Times New Roman" w:hAnsi="Times New Roman"/>
          <w:sz w:val="28"/>
          <w:lang w:val="en-US"/>
        </w:rPr>
        <w:t xml:space="preserve"> / R. </w:t>
      </w:r>
      <w:r w:rsidRPr="00C613A6">
        <w:rPr>
          <w:rFonts w:ascii="Times New Roman" w:hAnsi="Times New Roman"/>
          <w:sz w:val="28"/>
          <w:lang w:val="en-US"/>
        </w:rPr>
        <w:t xml:space="preserve">Russell, </w:t>
      </w:r>
      <w:r>
        <w:rPr>
          <w:rFonts w:ascii="Times New Roman" w:hAnsi="Times New Roman"/>
          <w:sz w:val="28"/>
          <w:lang w:val="en-US"/>
        </w:rPr>
        <w:t xml:space="preserve">M. </w:t>
      </w:r>
      <w:r w:rsidRPr="00C613A6">
        <w:rPr>
          <w:rFonts w:ascii="Times New Roman" w:hAnsi="Times New Roman"/>
          <w:sz w:val="28"/>
          <w:lang w:val="en-US"/>
        </w:rPr>
        <w:t xml:space="preserve">Nasisse, </w:t>
      </w:r>
      <w:r>
        <w:rPr>
          <w:rFonts w:ascii="Times New Roman" w:hAnsi="Times New Roman"/>
          <w:sz w:val="28"/>
          <w:lang w:val="en-US"/>
        </w:rPr>
        <w:t xml:space="preserve">H. </w:t>
      </w:r>
      <w:r w:rsidRPr="00C613A6">
        <w:rPr>
          <w:rFonts w:ascii="Times New Roman" w:hAnsi="Times New Roman"/>
          <w:sz w:val="28"/>
          <w:lang w:val="en-US"/>
        </w:rPr>
        <w:t>Larsen,</w:t>
      </w:r>
      <w:r>
        <w:rPr>
          <w:rFonts w:ascii="Times New Roman" w:hAnsi="Times New Roman"/>
          <w:sz w:val="28"/>
          <w:lang w:val="en-US"/>
        </w:rPr>
        <w:t xml:space="preserve"> B.</w:t>
      </w:r>
      <w:r w:rsidRPr="00C613A6">
        <w:rPr>
          <w:rFonts w:ascii="Times New Roman" w:hAnsi="Times New Roman"/>
          <w:sz w:val="28"/>
          <w:lang w:val="en-US"/>
        </w:rPr>
        <w:t xml:space="preserve"> Rouse //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Invest. </w:t>
      </w:r>
      <w:r>
        <w:rPr>
          <w:rFonts w:ascii="Times New Roman" w:hAnsi="Times New Roman"/>
          <w:sz w:val="28"/>
        </w:rPr>
        <w:t>Ophthalmol. - 1984. -Vol. 25. - P. 938 - 944.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Schmid D., Rouse B. The role of T cell immunity in control of herpes simplex virus //Microbiol. </w:t>
      </w:r>
      <w:r>
        <w:rPr>
          <w:rFonts w:ascii="Times New Roman" w:hAnsi="Times New Roman"/>
          <w:sz w:val="28"/>
        </w:rPr>
        <w:t>Immunol. - 1992. - Vol. 179. - P.57 - 74.</w:t>
      </w:r>
    </w:p>
    <w:p w:rsidR="00274B2E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C613A6">
        <w:rPr>
          <w:rFonts w:ascii="Times New Roman" w:hAnsi="Times New Roman"/>
          <w:sz w:val="28"/>
          <w:lang w:val="en-US"/>
        </w:rPr>
        <w:lastRenderedPageBreak/>
        <w:t xml:space="preserve">Stampf T., Shimeld C., Easty D. Cytokyne production in a murine model of reccurent herpetic stromal keratitis </w:t>
      </w:r>
      <w:r>
        <w:rPr>
          <w:rFonts w:ascii="Times New Roman" w:hAnsi="Times New Roman"/>
          <w:sz w:val="28"/>
          <w:lang w:val="en-US"/>
        </w:rPr>
        <w:t xml:space="preserve">/ T. </w:t>
      </w:r>
      <w:r w:rsidRPr="00C613A6">
        <w:rPr>
          <w:rFonts w:ascii="Times New Roman" w:hAnsi="Times New Roman"/>
          <w:sz w:val="28"/>
          <w:lang w:val="en-US"/>
        </w:rPr>
        <w:t xml:space="preserve">Stampf, </w:t>
      </w:r>
      <w:r>
        <w:rPr>
          <w:rFonts w:ascii="Times New Roman" w:hAnsi="Times New Roman"/>
          <w:sz w:val="28"/>
          <w:lang w:val="en-US"/>
        </w:rPr>
        <w:t xml:space="preserve">C. </w:t>
      </w:r>
      <w:r w:rsidRPr="00C613A6">
        <w:rPr>
          <w:rFonts w:ascii="Times New Roman" w:hAnsi="Times New Roman"/>
          <w:sz w:val="28"/>
          <w:lang w:val="en-US"/>
        </w:rPr>
        <w:t xml:space="preserve">Shimeld, </w:t>
      </w:r>
      <w:r>
        <w:rPr>
          <w:rFonts w:ascii="Times New Roman" w:hAnsi="Times New Roman"/>
          <w:sz w:val="28"/>
          <w:lang w:val="en-US"/>
        </w:rPr>
        <w:t xml:space="preserve">D. </w:t>
      </w:r>
      <w:r w:rsidRPr="00C613A6">
        <w:rPr>
          <w:rFonts w:ascii="Times New Roman" w:hAnsi="Times New Roman"/>
          <w:sz w:val="28"/>
          <w:lang w:val="en-US"/>
        </w:rPr>
        <w:t>Easty //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Invest. </w:t>
      </w:r>
      <w:r>
        <w:rPr>
          <w:rFonts w:ascii="Times New Roman" w:hAnsi="Times New Roman"/>
          <w:sz w:val="28"/>
        </w:rPr>
        <w:t>Ophthalmol. Vis. Sci. – 2001. – Vol. 42. – P. 372 – 378.</w:t>
      </w:r>
    </w:p>
    <w:p w:rsidR="00274B2E" w:rsidRPr="00C613A6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Strauss S. Clinical and biological differences between recurrent herpes simplex virus and varicella-zoster virus infection </w:t>
      </w:r>
      <w:r>
        <w:rPr>
          <w:rFonts w:ascii="Times New Roman" w:hAnsi="Times New Roman"/>
          <w:sz w:val="28"/>
          <w:lang w:val="en-US"/>
        </w:rPr>
        <w:t xml:space="preserve">/ S. </w:t>
      </w:r>
      <w:r w:rsidRPr="00C613A6">
        <w:rPr>
          <w:rFonts w:ascii="Times New Roman" w:hAnsi="Times New Roman"/>
          <w:sz w:val="28"/>
          <w:lang w:val="en-US"/>
        </w:rPr>
        <w:t>Strauss //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>JAMA. – 1989. – Vol. 262. – P. 4355.</w:t>
      </w:r>
    </w:p>
    <w:p w:rsidR="00274B2E" w:rsidRPr="001A60EB" w:rsidRDefault="00274B2E" w:rsidP="00571245">
      <w:pPr>
        <w:pStyle w:val="ac"/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lang w:val="en-US"/>
        </w:rPr>
      </w:pPr>
      <w:r w:rsidRPr="00C613A6">
        <w:rPr>
          <w:rFonts w:ascii="Times New Roman" w:hAnsi="Times New Roman"/>
          <w:sz w:val="28"/>
          <w:lang w:val="en-US"/>
        </w:rPr>
        <w:t xml:space="preserve"> Verjans G</w:t>
      </w:r>
      <w:r>
        <w:rPr>
          <w:rFonts w:ascii="Times New Roman" w:hAnsi="Times New Roman"/>
          <w:sz w:val="28"/>
          <w:lang w:val="en-US"/>
        </w:rPr>
        <w:t xml:space="preserve">. </w:t>
      </w:r>
      <w:r w:rsidRPr="00C613A6">
        <w:rPr>
          <w:rFonts w:ascii="Times New Roman" w:hAnsi="Times New Roman"/>
          <w:sz w:val="28"/>
          <w:lang w:val="en-US"/>
        </w:rPr>
        <w:t>Identification and characterization of herpes simplex virus-specific CD4+ T cells in corneas of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herpetic stromal keratitis patients </w:t>
      </w:r>
      <w:r>
        <w:rPr>
          <w:rFonts w:ascii="Times New Roman" w:hAnsi="Times New Roman"/>
          <w:sz w:val="28"/>
          <w:lang w:val="en-US"/>
        </w:rPr>
        <w:t>/</w:t>
      </w:r>
      <w:r w:rsidRPr="00C613A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G. </w:t>
      </w:r>
      <w:r w:rsidRPr="00C613A6">
        <w:rPr>
          <w:rFonts w:ascii="Times New Roman" w:hAnsi="Times New Roman"/>
          <w:sz w:val="28"/>
          <w:lang w:val="en-US"/>
        </w:rPr>
        <w:t xml:space="preserve">Verjans, </w:t>
      </w:r>
      <w:r>
        <w:rPr>
          <w:rFonts w:ascii="Times New Roman" w:hAnsi="Times New Roman"/>
          <w:sz w:val="28"/>
          <w:lang w:val="en-US"/>
        </w:rPr>
        <w:t xml:space="preserve">L. </w:t>
      </w:r>
      <w:r w:rsidRPr="00C613A6">
        <w:rPr>
          <w:rFonts w:ascii="Times New Roman" w:hAnsi="Times New Roman"/>
          <w:sz w:val="28"/>
          <w:lang w:val="en-US"/>
        </w:rPr>
        <w:t xml:space="preserve">Remeijer, </w:t>
      </w:r>
      <w:r>
        <w:rPr>
          <w:rFonts w:ascii="Times New Roman" w:hAnsi="Times New Roman"/>
          <w:sz w:val="28"/>
          <w:lang w:val="en-US"/>
        </w:rPr>
        <w:t xml:space="preserve">R. </w:t>
      </w:r>
      <w:r w:rsidRPr="00C613A6">
        <w:rPr>
          <w:rFonts w:ascii="Times New Roman" w:hAnsi="Times New Roman"/>
          <w:sz w:val="28"/>
          <w:lang w:val="en-US"/>
        </w:rPr>
        <w:t>van Binnendijk [et. al.] //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613A6">
        <w:rPr>
          <w:rFonts w:ascii="Times New Roman" w:hAnsi="Times New Roman"/>
          <w:sz w:val="28"/>
          <w:lang w:val="en-US"/>
        </w:rPr>
        <w:t xml:space="preserve">J. Infect. </w:t>
      </w:r>
      <w:r w:rsidRPr="001A60EB">
        <w:rPr>
          <w:rFonts w:ascii="Times New Roman" w:hAnsi="Times New Roman"/>
          <w:sz w:val="28"/>
          <w:lang w:val="en-US"/>
        </w:rPr>
        <w:t>Dis. - 1998. - Vol. 177. - P. 484 - 488.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Vogel J-U. Effects of S-acetylglutathione in cell and animal model of herpes simplex virus type 1 infection / </w:t>
      </w:r>
      <w:r>
        <w:rPr>
          <w:sz w:val="28"/>
          <w:lang w:val="en-US"/>
        </w:rPr>
        <w:t xml:space="preserve">J-U. </w:t>
      </w:r>
      <w:r w:rsidRPr="00C613A6">
        <w:rPr>
          <w:sz w:val="28"/>
          <w:lang w:val="en-US"/>
        </w:rPr>
        <w:t xml:space="preserve">Vogel, </w:t>
      </w:r>
      <w:r>
        <w:rPr>
          <w:sz w:val="28"/>
          <w:lang w:val="en-US"/>
        </w:rPr>
        <w:t xml:space="preserve">J. </w:t>
      </w:r>
      <w:r w:rsidRPr="00C613A6">
        <w:rPr>
          <w:sz w:val="28"/>
          <w:lang w:val="en-US"/>
        </w:rPr>
        <w:t xml:space="preserve">Cinatl, </w:t>
      </w:r>
      <w:smartTag w:uri="urn:schemas-microsoft-com:office:smarttags" w:element="place">
        <w:r>
          <w:rPr>
            <w:sz w:val="28"/>
            <w:lang w:val="en-US"/>
          </w:rPr>
          <w:t xml:space="preserve">N. </w:t>
        </w:r>
        <w:r w:rsidRPr="00C613A6">
          <w:rPr>
            <w:sz w:val="28"/>
            <w:lang w:val="en-US"/>
          </w:rPr>
          <w:t>Dauletbaev</w:t>
        </w:r>
      </w:smartTag>
      <w:r w:rsidRPr="00C613A6">
        <w:rPr>
          <w:sz w:val="28"/>
          <w:lang w:val="en-US"/>
        </w:rPr>
        <w:t xml:space="preserve">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Exp. Eye Res. – 2004. – Vol. 76. – P. 376 – 381.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Wang J. C. MD “Herpes Simplex Keratitis”</w:t>
      </w:r>
      <w:r>
        <w:rPr>
          <w:sz w:val="28"/>
          <w:lang w:val="en-US"/>
        </w:rPr>
        <w:t xml:space="preserve"> /</w:t>
      </w:r>
      <w:r w:rsidRPr="00C613A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J. C. </w:t>
      </w:r>
      <w:r w:rsidRPr="00C613A6">
        <w:rPr>
          <w:sz w:val="28"/>
          <w:lang w:val="en-US"/>
        </w:rPr>
        <w:t>Wang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Elsiver. - 2002. – P. 135.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Whitley R. Herpes simplex viruses </w:t>
      </w:r>
      <w:r>
        <w:rPr>
          <w:sz w:val="28"/>
          <w:lang w:val="en-US"/>
        </w:rPr>
        <w:t xml:space="preserve">/ R. </w:t>
      </w:r>
      <w:r w:rsidRPr="00C613A6">
        <w:rPr>
          <w:sz w:val="28"/>
          <w:lang w:val="en-US"/>
        </w:rPr>
        <w:t>Whitley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Field's Virology. - </w:t>
      </w:r>
      <w:smartTag w:uri="urn:schemas-microsoft-com:office:smarttags" w:element="place">
        <w:smartTag w:uri="urn:schemas-microsoft-com:office:smarttags" w:element="City">
          <w:r w:rsidRPr="00C613A6">
            <w:rPr>
              <w:sz w:val="28"/>
              <w:lang w:val="en-US"/>
            </w:rPr>
            <w:t>Philadelphia</w:t>
          </w:r>
        </w:smartTag>
        <w:r w:rsidRPr="00C613A6">
          <w:rPr>
            <w:sz w:val="28"/>
            <w:lang w:val="en-US"/>
          </w:rPr>
          <w:t xml:space="preserve">, </w:t>
        </w:r>
        <w:smartTag w:uri="urn:schemas-microsoft-com:office:smarttags" w:element="State">
          <w:r w:rsidRPr="00C613A6">
            <w:rPr>
              <w:sz w:val="28"/>
              <w:lang w:val="en-US"/>
            </w:rPr>
            <w:t>PA</w:t>
          </w:r>
        </w:smartTag>
      </w:smartTag>
      <w:r w:rsidRPr="00C613A6">
        <w:rPr>
          <w:sz w:val="28"/>
          <w:lang w:val="en-US"/>
        </w:rPr>
        <w:t>: Lippincott-Raven,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1996. - P. 2297 - 2342.</w:t>
      </w:r>
    </w:p>
    <w:p w:rsidR="00274B2E" w:rsidRPr="007357D5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de-DE"/>
        </w:rPr>
      </w:pPr>
      <w:r w:rsidRPr="00C613A6">
        <w:rPr>
          <w:lang w:val="en-US"/>
        </w:rPr>
        <w:t xml:space="preserve"> </w:t>
      </w:r>
      <w:r w:rsidRPr="00C613A6">
        <w:rPr>
          <w:sz w:val="28"/>
          <w:lang w:val="en-US"/>
        </w:rPr>
        <w:t>Whittum J</w:t>
      </w:r>
      <w:r>
        <w:rPr>
          <w:sz w:val="28"/>
          <w:lang w:val="en-US"/>
        </w:rPr>
        <w:t xml:space="preserve">. </w:t>
      </w:r>
      <w:r w:rsidRPr="00C613A6">
        <w:rPr>
          <w:sz w:val="28"/>
          <w:lang w:val="en-US"/>
        </w:rPr>
        <w:t xml:space="preserve">Ocular disease induced in mice be anterior chamber innoculation of herpes Simplex Virus </w:t>
      </w:r>
      <w:r>
        <w:rPr>
          <w:sz w:val="28"/>
          <w:lang w:val="en-US"/>
        </w:rPr>
        <w:t xml:space="preserve">/ J. </w:t>
      </w:r>
      <w:r w:rsidRPr="00C613A6">
        <w:rPr>
          <w:sz w:val="28"/>
          <w:lang w:val="en-US"/>
        </w:rPr>
        <w:t>Whittum,</w:t>
      </w:r>
      <w:r>
        <w:rPr>
          <w:sz w:val="28"/>
          <w:lang w:val="en-US"/>
        </w:rPr>
        <w:t xml:space="preserve"> J. </w:t>
      </w:r>
      <w:r w:rsidRPr="00C613A6">
        <w:rPr>
          <w:sz w:val="28"/>
          <w:lang w:val="en-US"/>
        </w:rPr>
        <w:t xml:space="preserve"> </w:t>
      </w:r>
      <w:r w:rsidRPr="007357D5">
        <w:rPr>
          <w:sz w:val="28"/>
          <w:lang w:val="de-DE"/>
        </w:rPr>
        <w:t>McCulley, J. Niederkorn   [et al.] // Invest. Ophthalmol. Vis. Sci. – 1984. – Vol. 19. – P. 1065 – 1074.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7357D5">
        <w:rPr>
          <w:sz w:val="28"/>
          <w:lang w:val="de-DE"/>
        </w:rPr>
        <w:t xml:space="preserve"> </w:t>
      </w:r>
      <w:r w:rsidRPr="00C613A6">
        <w:rPr>
          <w:sz w:val="28"/>
          <w:lang w:val="en-US"/>
        </w:rPr>
        <w:t xml:space="preserve">Wildy P. The host response to herpes simplex virus </w:t>
      </w:r>
      <w:r>
        <w:rPr>
          <w:sz w:val="28"/>
          <w:lang w:val="en-US"/>
        </w:rPr>
        <w:t xml:space="preserve">/ P. </w:t>
      </w:r>
      <w:r w:rsidRPr="00C613A6">
        <w:rPr>
          <w:sz w:val="28"/>
          <w:lang w:val="en-US"/>
        </w:rPr>
        <w:t>Wildy,</w:t>
      </w:r>
      <w:r>
        <w:rPr>
          <w:sz w:val="28"/>
          <w:lang w:val="en-US"/>
        </w:rPr>
        <w:t xml:space="preserve"> P. </w:t>
      </w:r>
      <w:r w:rsidRPr="00C613A6">
        <w:rPr>
          <w:sz w:val="28"/>
          <w:lang w:val="en-US"/>
        </w:rPr>
        <w:t xml:space="preserve"> </w:t>
      </w:r>
      <w:r>
        <w:rPr>
          <w:sz w:val="28"/>
        </w:rPr>
        <w:t>Gell //</w:t>
      </w:r>
      <w:r>
        <w:rPr>
          <w:sz w:val="28"/>
          <w:lang w:val="en-US"/>
        </w:rPr>
        <w:t xml:space="preserve"> </w:t>
      </w:r>
      <w:r>
        <w:rPr>
          <w:sz w:val="28"/>
        </w:rPr>
        <w:t>Br. Med. Bull. - 1985. - Vol. 41. - P. 86 - 91.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Wilhelmus K</w:t>
      </w:r>
      <w:r>
        <w:rPr>
          <w:sz w:val="28"/>
          <w:lang w:val="en-US"/>
        </w:rPr>
        <w:t xml:space="preserve">. </w:t>
      </w:r>
      <w:r w:rsidRPr="00C613A6">
        <w:rPr>
          <w:sz w:val="28"/>
          <w:lang w:val="en-US"/>
        </w:rPr>
        <w:t xml:space="preserve">Herpetic eye disease study: a controlled trial of topical corticosteroids for herpes simplex stromal keratitis </w:t>
      </w:r>
      <w:r>
        <w:rPr>
          <w:sz w:val="28"/>
          <w:lang w:val="en-US"/>
        </w:rPr>
        <w:t xml:space="preserve">/ K.  </w:t>
      </w:r>
      <w:r w:rsidRPr="00C613A6">
        <w:rPr>
          <w:sz w:val="28"/>
          <w:lang w:val="en-US"/>
        </w:rPr>
        <w:t xml:space="preserve">Wilhelmus, </w:t>
      </w:r>
      <w:r>
        <w:rPr>
          <w:sz w:val="28"/>
          <w:lang w:val="en-US"/>
        </w:rPr>
        <w:t xml:space="preserve">L. </w:t>
      </w:r>
      <w:r w:rsidRPr="00C613A6">
        <w:rPr>
          <w:sz w:val="28"/>
          <w:lang w:val="en-US"/>
        </w:rPr>
        <w:t xml:space="preserve">Gee, </w:t>
      </w:r>
      <w:r>
        <w:rPr>
          <w:sz w:val="28"/>
          <w:lang w:val="en-US"/>
        </w:rPr>
        <w:t xml:space="preserve">W. </w:t>
      </w:r>
      <w:r w:rsidRPr="00C613A6">
        <w:rPr>
          <w:sz w:val="28"/>
          <w:lang w:val="en-US"/>
        </w:rPr>
        <w:t>Hauk [et al.]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Ophthalmology. - 1994. - Vol. 101. - P. 1883 - 1896.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t xml:space="preserve"> Wilhelmus K. The treatment of herpes simplex virus epithelial keratitis</w:t>
      </w:r>
      <w:r>
        <w:rPr>
          <w:sz w:val="28"/>
          <w:lang w:val="en-US"/>
        </w:rPr>
        <w:t xml:space="preserve"> / K. </w:t>
      </w:r>
      <w:r w:rsidRPr="00C613A6">
        <w:rPr>
          <w:sz w:val="28"/>
          <w:lang w:val="en-US"/>
        </w:rPr>
        <w:t>Wilhelmus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Trans. </w:t>
      </w:r>
      <w:r>
        <w:rPr>
          <w:sz w:val="28"/>
        </w:rPr>
        <w:t>Am. Ophthalmol. Soc. - 2000. - Vol. 98. - P. 505 - 532.</w:t>
      </w:r>
    </w:p>
    <w:p w:rsidR="00274B2E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</w:rPr>
      </w:pPr>
      <w:r w:rsidRPr="00C613A6">
        <w:rPr>
          <w:sz w:val="28"/>
          <w:lang w:val="en-US"/>
        </w:rPr>
        <w:lastRenderedPageBreak/>
        <w:t xml:space="preserve"> Wilson S. E.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Herpes simplex type-1 infection of corneal epithelial cells induces apoptosis of the underlying keratocytes</w:t>
      </w:r>
      <w:r>
        <w:rPr>
          <w:sz w:val="28"/>
          <w:lang w:val="en-US"/>
        </w:rPr>
        <w:t xml:space="preserve"> / S. E. </w:t>
      </w:r>
      <w:r w:rsidRPr="00C613A6">
        <w:rPr>
          <w:sz w:val="28"/>
          <w:lang w:val="en-US"/>
        </w:rPr>
        <w:t xml:space="preserve">Wilson, </w:t>
      </w:r>
      <w:r>
        <w:rPr>
          <w:sz w:val="28"/>
          <w:lang w:val="en-US"/>
        </w:rPr>
        <w:t xml:space="preserve">L. </w:t>
      </w:r>
      <w:r w:rsidRPr="00C613A6">
        <w:rPr>
          <w:sz w:val="28"/>
          <w:lang w:val="en-US"/>
        </w:rPr>
        <w:t xml:space="preserve">Pedroza, </w:t>
      </w:r>
      <w:r>
        <w:rPr>
          <w:sz w:val="28"/>
          <w:lang w:val="en-US"/>
        </w:rPr>
        <w:t xml:space="preserve">R. </w:t>
      </w:r>
      <w:r w:rsidRPr="00C613A6">
        <w:rPr>
          <w:sz w:val="28"/>
          <w:lang w:val="en-US"/>
        </w:rPr>
        <w:t>Beuerman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Exp. </w:t>
      </w:r>
      <w:r>
        <w:rPr>
          <w:sz w:val="28"/>
        </w:rPr>
        <w:t>Eye Res. – 1997. – Vol. 64. – P. 775 – 779.</w:t>
      </w:r>
    </w:p>
    <w:p w:rsidR="00274B2E" w:rsidRPr="00C613A6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sz w:val="28"/>
          <w:lang w:val="en-US"/>
        </w:rPr>
      </w:pPr>
      <w:r w:rsidRPr="00C613A6">
        <w:rPr>
          <w:sz w:val="28"/>
          <w:lang w:val="en-US"/>
        </w:rPr>
        <w:t xml:space="preserve"> Yamamoto S.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 xml:space="preserve">Detection of herpes simplex virus DNA in human tearfilm by polymerase chain reaction </w:t>
      </w:r>
      <w:r>
        <w:rPr>
          <w:sz w:val="28"/>
          <w:lang w:val="en-US"/>
        </w:rPr>
        <w:t xml:space="preserve">/ S. </w:t>
      </w:r>
      <w:r w:rsidRPr="00C613A6">
        <w:rPr>
          <w:sz w:val="28"/>
          <w:lang w:val="en-US"/>
        </w:rPr>
        <w:t xml:space="preserve">Yamamoto, </w:t>
      </w:r>
      <w:r>
        <w:rPr>
          <w:sz w:val="28"/>
          <w:lang w:val="en-US"/>
        </w:rPr>
        <w:t xml:space="preserve">Y. </w:t>
      </w:r>
      <w:r w:rsidRPr="00C613A6">
        <w:rPr>
          <w:sz w:val="28"/>
          <w:lang w:val="en-US"/>
        </w:rPr>
        <w:t xml:space="preserve">Shimomata, </w:t>
      </w:r>
      <w:r>
        <w:rPr>
          <w:sz w:val="28"/>
          <w:lang w:val="en-US"/>
        </w:rPr>
        <w:t xml:space="preserve">S. </w:t>
      </w:r>
      <w:r w:rsidRPr="00C613A6">
        <w:rPr>
          <w:sz w:val="28"/>
          <w:lang w:val="en-US"/>
        </w:rPr>
        <w:t>Kinoshita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Am. J. Ophthalmol. – 1994. – Vol. 117. – P. 160 – 163.</w:t>
      </w:r>
    </w:p>
    <w:p w:rsidR="00274B2E" w:rsidRPr="007357D5" w:rsidRDefault="00274B2E" w:rsidP="00571245">
      <w:pPr>
        <w:numPr>
          <w:ilvl w:val="0"/>
          <w:numId w:val="13"/>
        </w:numPr>
        <w:tabs>
          <w:tab w:val="clear" w:pos="720"/>
          <w:tab w:val="left" w:pos="1260"/>
          <w:tab w:val="left" w:pos="1440"/>
        </w:tabs>
        <w:spacing w:after="0" w:line="360" w:lineRule="auto"/>
        <w:ind w:left="0" w:firstLine="720"/>
        <w:jc w:val="both"/>
        <w:rPr>
          <w:lang w:val="en-US"/>
        </w:rPr>
      </w:pPr>
      <w:r w:rsidRPr="00C613A6">
        <w:rPr>
          <w:sz w:val="28"/>
          <w:lang w:val="en-US"/>
        </w:rPr>
        <w:t xml:space="preserve"> Zhao Z</w:t>
      </w:r>
      <w:r>
        <w:rPr>
          <w:sz w:val="28"/>
          <w:lang w:val="en-US"/>
        </w:rPr>
        <w:t xml:space="preserve">. </w:t>
      </w:r>
      <w:r w:rsidRPr="00C613A6">
        <w:rPr>
          <w:sz w:val="28"/>
          <w:lang w:val="en-US"/>
        </w:rPr>
        <w:t>Molecular mimicry by herpes simplex virus type-1: autoimmune disease after viral infection</w:t>
      </w:r>
      <w:r>
        <w:rPr>
          <w:sz w:val="28"/>
          <w:lang w:val="en-US"/>
        </w:rPr>
        <w:t xml:space="preserve"> /</w:t>
      </w:r>
      <w:r w:rsidRPr="00C613A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Z. </w:t>
      </w:r>
      <w:r w:rsidRPr="00C613A6">
        <w:rPr>
          <w:sz w:val="28"/>
          <w:lang w:val="en-US"/>
        </w:rPr>
        <w:t xml:space="preserve">Zhao, </w:t>
      </w:r>
      <w:r>
        <w:rPr>
          <w:sz w:val="28"/>
          <w:lang w:val="en-US"/>
        </w:rPr>
        <w:t xml:space="preserve">F. </w:t>
      </w:r>
      <w:r w:rsidRPr="00C613A6">
        <w:rPr>
          <w:sz w:val="28"/>
          <w:lang w:val="en-US"/>
        </w:rPr>
        <w:t xml:space="preserve">Granucci, </w:t>
      </w:r>
      <w:r>
        <w:rPr>
          <w:sz w:val="28"/>
          <w:lang w:val="en-US"/>
        </w:rPr>
        <w:t xml:space="preserve">L. </w:t>
      </w:r>
      <w:r w:rsidRPr="00C613A6">
        <w:rPr>
          <w:sz w:val="28"/>
          <w:lang w:val="en-US"/>
        </w:rPr>
        <w:t>Yeh  [et. al.] //</w:t>
      </w:r>
      <w:r>
        <w:rPr>
          <w:sz w:val="28"/>
          <w:lang w:val="en-US"/>
        </w:rPr>
        <w:t xml:space="preserve"> </w:t>
      </w:r>
      <w:r w:rsidRPr="00C613A6">
        <w:rPr>
          <w:sz w:val="28"/>
          <w:lang w:val="en-US"/>
        </w:rPr>
        <w:t>Science. - 1998. - Vol. 279. - P. 1344 - 1347.</w:t>
      </w:r>
    </w:p>
    <w:p w:rsidR="00116762" w:rsidRDefault="00116762" w:rsidP="006538EC">
      <w:pPr>
        <w:pStyle w:val="afffffffffff5"/>
        <w:spacing w:line="360" w:lineRule="auto"/>
        <w:ind w:firstLine="0"/>
        <w:jc w:val="center"/>
        <w:outlineLvl w:val="0"/>
      </w:pPr>
      <w:r w:rsidRPr="00CD0DED">
        <w:rPr>
          <w:rStyle w:val="a5"/>
          <w:color w:val="0070C0"/>
          <w:lang w:val="en-US"/>
        </w:rPr>
        <w:t> </w:t>
      </w:r>
      <w:r>
        <w:rPr>
          <w:rStyle w:val="a5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8" w:history="1">
        <w:r>
          <w:rPr>
            <w:rStyle w:val="a5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45" w:rsidRDefault="00571245">
      <w:pPr>
        <w:spacing w:after="0" w:line="240" w:lineRule="auto"/>
      </w:pPr>
      <w:r>
        <w:separator/>
      </w:r>
    </w:p>
  </w:endnote>
  <w:endnote w:type="continuationSeparator" w:id="0">
    <w:p w:rsidR="00571245" w:rsidRDefault="005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lNarro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KGYYFD+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HIKNN+Slimbach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ragmatica Bold">
    <w:altName w:val="Pragmatica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TT">
    <w:altName w:val="FreeSet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LJUDR+MinionPro-Regula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end"/>
    </w:r>
  </w:p>
  <w:p w:rsidR="009335CF" w:rsidRDefault="00571245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5"/>
      <w:framePr w:wrap="around" w:vAnchor="text" w:hAnchor="margin" w:xAlign="right" w:y="1"/>
      <w:rPr>
        <w:rStyle w:val="af3"/>
        <w:rFonts w:eastAsia="Garamond"/>
      </w:rPr>
    </w:pPr>
    <w:r>
      <w:rPr>
        <w:rStyle w:val="af3"/>
        <w:rFonts w:eastAsia="Garamond"/>
      </w:rPr>
      <w:fldChar w:fldCharType="begin"/>
    </w:r>
    <w:r>
      <w:rPr>
        <w:rStyle w:val="af3"/>
        <w:rFonts w:eastAsia="Garamond"/>
      </w:rPr>
      <w:instrText xml:space="preserve">PAGE  </w:instrText>
    </w:r>
    <w:r>
      <w:rPr>
        <w:rStyle w:val="af3"/>
        <w:rFonts w:eastAsia="Garamond"/>
      </w:rPr>
      <w:fldChar w:fldCharType="separate"/>
    </w:r>
    <w:r w:rsidR="00274B2E">
      <w:rPr>
        <w:rStyle w:val="af3"/>
        <w:rFonts w:eastAsia="Garamond"/>
        <w:noProof/>
      </w:rPr>
      <w:t>22</w:t>
    </w:r>
    <w:r>
      <w:rPr>
        <w:rStyle w:val="af3"/>
        <w:rFonts w:eastAsia="Garamond"/>
      </w:rPr>
      <w:fldChar w:fldCharType="end"/>
    </w:r>
  </w:p>
  <w:p w:rsidR="009335CF" w:rsidRDefault="0057124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45" w:rsidRDefault="00571245">
      <w:pPr>
        <w:spacing w:after="0" w:line="240" w:lineRule="auto"/>
      </w:pPr>
      <w:r>
        <w:separator/>
      </w:r>
    </w:p>
  </w:footnote>
  <w:footnote w:type="continuationSeparator" w:id="0">
    <w:p w:rsidR="00571245" w:rsidRDefault="0057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661F9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35CF" w:rsidRDefault="00571245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571245">
    <w:pPr>
      <w:pStyle w:val="af1"/>
      <w:framePr w:wrap="around" w:vAnchor="text" w:hAnchor="margin" w:xAlign="right" w:y="1"/>
      <w:rPr>
        <w:rStyle w:val="af3"/>
        <w:lang w:val="uk-UA"/>
      </w:rPr>
    </w:pPr>
  </w:p>
  <w:p w:rsidR="009335CF" w:rsidRDefault="00571245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92460E2E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9">
    <w:nsid w:val="00000009"/>
    <w:multiLevelType w:val="singleLevel"/>
    <w:tmpl w:val="00000009"/>
    <w:name w:val="WW8Num12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1">
    <w:nsid w:val="0000000B"/>
    <w:multiLevelType w:val="singleLevel"/>
    <w:tmpl w:val="0000000B"/>
    <w:name w:val="WW8Num14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15">
    <w:nsid w:val="00000010"/>
    <w:multiLevelType w:val="multilevel"/>
    <w:tmpl w:val="00000010"/>
    <w:name w:val="WW8Num26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636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0" w:firstLine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33"/>
    <w:lvl w:ilvl="0">
      <w:start w:val="1"/>
      <w:numFmt w:val="bullet"/>
      <w:lvlText w:val=""/>
      <w:lvlJc w:val="left"/>
      <w:pPr>
        <w:tabs>
          <w:tab w:val="num" w:pos="708"/>
        </w:tabs>
        <w:ind w:left="708" w:firstLine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"/>
      <w:lvlJc w:val="left"/>
      <w:pPr>
        <w:tabs>
          <w:tab w:val="num" w:pos="340"/>
        </w:tabs>
        <w:ind w:left="340" w:firstLine="38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3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26">
    <w:nsid w:val="20C42E08"/>
    <w:multiLevelType w:val="hybridMultilevel"/>
    <w:tmpl w:val="D5AEF01C"/>
    <w:name w:val="WW8Num32"/>
    <w:lvl w:ilvl="0" w:tplc="E57C6F4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5E7488"/>
    <w:multiLevelType w:val="multilevel"/>
    <w:tmpl w:val="06B4A62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4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7E46D60"/>
    <w:multiLevelType w:val="hybridMultilevel"/>
    <w:tmpl w:val="7D70C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en-GB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0635DD"/>
    <w:multiLevelType w:val="hybridMultilevel"/>
    <w:tmpl w:val="4B763F3C"/>
    <w:lvl w:ilvl="0" w:tplc="43522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7ACA790">
      <w:numFmt w:val="none"/>
      <w:pStyle w:val="37"/>
      <w:lvlText w:val=""/>
      <w:lvlJc w:val="left"/>
      <w:pPr>
        <w:tabs>
          <w:tab w:val="num" w:pos="360"/>
        </w:tabs>
      </w:pPr>
    </w:lvl>
    <w:lvl w:ilvl="2" w:tplc="C936B96A">
      <w:numFmt w:val="none"/>
      <w:lvlText w:val=""/>
      <w:lvlJc w:val="left"/>
      <w:pPr>
        <w:tabs>
          <w:tab w:val="num" w:pos="360"/>
        </w:tabs>
      </w:pPr>
    </w:lvl>
    <w:lvl w:ilvl="3" w:tplc="9C62DEFA">
      <w:numFmt w:val="none"/>
      <w:lvlText w:val=""/>
      <w:lvlJc w:val="left"/>
      <w:pPr>
        <w:tabs>
          <w:tab w:val="num" w:pos="360"/>
        </w:tabs>
      </w:pPr>
    </w:lvl>
    <w:lvl w:ilvl="4" w:tplc="AC327610">
      <w:numFmt w:val="none"/>
      <w:lvlText w:val=""/>
      <w:lvlJc w:val="left"/>
      <w:pPr>
        <w:tabs>
          <w:tab w:val="num" w:pos="360"/>
        </w:tabs>
      </w:pPr>
    </w:lvl>
    <w:lvl w:ilvl="5" w:tplc="E10E58F0">
      <w:numFmt w:val="none"/>
      <w:lvlText w:val=""/>
      <w:lvlJc w:val="left"/>
      <w:pPr>
        <w:tabs>
          <w:tab w:val="num" w:pos="360"/>
        </w:tabs>
      </w:pPr>
    </w:lvl>
    <w:lvl w:ilvl="6" w:tplc="58C615A2">
      <w:numFmt w:val="none"/>
      <w:lvlText w:val=""/>
      <w:lvlJc w:val="left"/>
      <w:pPr>
        <w:tabs>
          <w:tab w:val="num" w:pos="360"/>
        </w:tabs>
      </w:pPr>
    </w:lvl>
    <w:lvl w:ilvl="7" w:tplc="67D262E0">
      <w:numFmt w:val="none"/>
      <w:lvlText w:val=""/>
      <w:lvlJc w:val="left"/>
      <w:pPr>
        <w:tabs>
          <w:tab w:val="num" w:pos="360"/>
        </w:tabs>
      </w:pPr>
    </w:lvl>
    <w:lvl w:ilvl="8" w:tplc="8202E69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3334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7871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34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pStyle w:val="11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265102"/>
    <w:multiLevelType w:val="hybridMultilevel"/>
    <w:tmpl w:val="0EE6E988"/>
    <w:lvl w:ilvl="0" w:tplc="F9F6D88A">
      <w:start w:val="1"/>
      <w:numFmt w:val="decimal"/>
      <w:pStyle w:val="a0"/>
      <w:lvlText w:val="%1."/>
      <w:lvlJc w:val="right"/>
      <w:pPr>
        <w:tabs>
          <w:tab w:val="num" w:pos="283"/>
        </w:tabs>
        <w:ind w:left="283" w:hanging="28"/>
      </w:pPr>
      <w:rPr>
        <w:rFonts w:ascii="MyslNarrowC" w:hAnsi="MyslNarrowC" w:cs="Times New Roman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773E76"/>
    <w:multiLevelType w:val="hybridMultilevel"/>
    <w:tmpl w:val="21AC2E08"/>
    <w:lvl w:ilvl="0" w:tplc="0419000F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4"/>
  </w:num>
  <w:num w:numId="2">
    <w:abstractNumId w:val="33"/>
  </w:num>
  <w:num w:numId="3">
    <w:abstractNumId w:val="0"/>
  </w:num>
  <w:num w:numId="4">
    <w:abstractNumId w:val="25"/>
  </w:num>
  <w:num w:numId="5">
    <w:abstractNumId w:val="24"/>
  </w:num>
  <w:num w:numId="6">
    <w:abstractNumId w:val="28"/>
  </w:num>
  <w:num w:numId="7">
    <w:abstractNumId w:val="23"/>
  </w:num>
  <w:num w:numId="8">
    <w:abstractNumId w:val="35"/>
  </w:num>
  <w:num w:numId="9">
    <w:abstractNumId w:val="27"/>
  </w:num>
  <w:num w:numId="10">
    <w:abstractNumId w:val="30"/>
  </w:num>
  <w:num w:numId="11">
    <w:abstractNumId w:val="36"/>
  </w:num>
  <w:num w:numId="12">
    <w:abstractNumId w:val="32"/>
  </w:num>
  <w:num w:numId="13">
    <w:abstractNumId w:val="29"/>
  </w:num>
  <w:num w:numId="14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1A1"/>
    <w:rsid w:val="00017256"/>
    <w:rsid w:val="00020339"/>
    <w:rsid w:val="00020DAF"/>
    <w:rsid w:val="00023AD2"/>
    <w:rsid w:val="00023BF8"/>
    <w:rsid w:val="00023C9F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269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066E"/>
    <w:rsid w:val="00071101"/>
    <w:rsid w:val="000745E6"/>
    <w:rsid w:val="0008264B"/>
    <w:rsid w:val="00083740"/>
    <w:rsid w:val="000839E9"/>
    <w:rsid w:val="000861E9"/>
    <w:rsid w:val="00086360"/>
    <w:rsid w:val="00086D74"/>
    <w:rsid w:val="00086DF8"/>
    <w:rsid w:val="00090216"/>
    <w:rsid w:val="00094F2D"/>
    <w:rsid w:val="000955F1"/>
    <w:rsid w:val="00095E35"/>
    <w:rsid w:val="00096438"/>
    <w:rsid w:val="000A10E0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545D"/>
    <w:rsid w:val="000B78CD"/>
    <w:rsid w:val="000C2FE7"/>
    <w:rsid w:val="000C375D"/>
    <w:rsid w:val="000C5468"/>
    <w:rsid w:val="000C5872"/>
    <w:rsid w:val="000C68FE"/>
    <w:rsid w:val="000C71E5"/>
    <w:rsid w:val="000C752C"/>
    <w:rsid w:val="000C7F3A"/>
    <w:rsid w:val="000D0843"/>
    <w:rsid w:val="000D1D10"/>
    <w:rsid w:val="000D22F6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2F8D"/>
    <w:rsid w:val="000F36BB"/>
    <w:rsid w:val="000F4875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1967"/>
    <w:rsid w:val="001436BC"/>
    <w:rsid w:val="00146722"/>
    <w:rsid w:val="00146D11"/>
    <w:rsid w:val="00151F33"/>
    <w:rsid w:val="00152E9A"/>
    <w:rsid w:val="0015342B"/>
    <w:rsid w:val="00157752"/>
    <w:rsid w:val="0016006A"/>
    <w:rsid w:val="00166B4D"/>
    <w:rsid w:val="001725E2"/>
    <w:rsid w:val="0017312A"/>
    <w:rsid w:val="0017320F"/>
    <w:rsid w:val="00174587"/>
    <w:rsid w:val="00174A18"/>
    <w:rsid w:val="00180502"/>
    <w:rsid w:val="001818CF"/>
    <w:rsid w:val="00181C37"/>
    <w:rsid w:val="0018207E"/>
    <w:rsid w:val="0018224D"/>
    <w:rsid w:val="00182EC1"/>
    <w:rsid w:val="00183560"/>
    <w:rsid w:val="00185046"/>
    <w:rsid w:val="00185B99"/>
    <w:rsid w:val="001868BC"/>
    <w:rsid w:val="00187D37"/>
    <w:rsid w:val="0019078E"/>
    <w:rsid w:val="00190B04"/>
    <w:rsid w:val="001923EE"/>
    <w:rsid w:val="0019432F"/>
    <w:rsid w:val="001A03B7"/>
    <w:rsid w:val="001A2198"/>
    <w:rsid w:val="001A23E1"/>
    <w:rsid w:val="001A2F37"/>
    <w:rsid w:val="001A2F71"/>
    <w:rsid w:val="001A3895"/>
    <w:rsid w:val="001A565E"/>
    <w:rsid w:val="001A5AE4"/>
    <w:rsid w:val="001A5FB6"/>
    <w:rsid w:val="001A6455"/>
    <w:rsid w:val="001A7A36"/>
    <w:rsid w:val="001A7AA7"/>
    <w:rsid w:val="001B23D3"/>
    <w:rsid w:val="001B319E"/>
    <w:rsid w:val="001B3925"/>
    <w:rsid w:val="001B41C0"/>
    <w:rsid w:val="001B5CF5"/>
    <w:rsid w:val="001B790E"/>
    <w:rsid w:val="001C0692"/>
    <w:rsid w:val="001C0BFE"/>
    <w:rsid w:val="001C37C3"/>
    <w:rsid w:val="001C3E59"/>
    <w:rsid w:val="001C57AE"/>
    <w:rsid w:val="001C5FD4"/>
    <w:rsid w:val="001C70DE"/>
    <w:rsid w:val="001D00E2"/>
    <w:rsid w:val="001D081C"/>
    <w:rsid w:val="001D48F0"/>
    <w:rsid w:val="001D7F25"/>
    <w:rsid w:val="001E00D4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161E"/>
    <w:rsid w:val="001F2909"/>
    <w:rsid w:val="001F5022"/>
    <w:rsid w:val="001F7256"/>
    <w:rsid w:val="002005A5"/>
    <w:rsid w:val="002014EC"/>
    <w:rsid w:val="00201F9A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470B0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417B"/>
    <w:rsid w:val="00267769"/>
    <w:rsid w:val="00267D6F"/>
    <w:rsid w:val="0027023F"/>
    <w:rsid w:val="002728AD"/>
    <w:rsid w:val="00273C61"/>
    <w:rsid w:val="00274B2E"/>
    <w:rsid w:val="00274DAF"/>
    <w:rsid w:val="00276968"/>
    <w:rsid w:val="00276C8B"/>
    <w:rsid w:val="00277272"/>
    <w:rsid w:val="00277A9A"/>
    <w:rsid w:val="002806FD"/>
    <w:rsid w:val="00280E54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2D8"/>
    <w:rsid w:val="002D788F"/>
    <w:rsid w:val="002E127F"/>
    <w:rsid w:val="002E1365"/>
    <w:rsid w:val="002E354D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BFE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6E92"/>
    <w:rsid w:val="00397380"/>
    <w:rsid w:val="0039753B"/>
    <w:rsid w:val="003A0248"/>
    <w:rsid w:val="003A3D23"/>
    <w:rsid w:val="003A6995"/>
    <w:rsid w:val="003A7126"/>
    <w:rsid w:val="003B05B6"/>
    <w:rsid w:val="003B2C55"/>
    <w:rsid w:val="003B2CE8"/>
    <w:rsid w:val="003B39CE"/>
    <w:rsid w:val="003B73A4"/>
    <w:rsid w:val="003B757C"/>
    <w:rsid w:val="003C0515"/>
    <w:rsid w:val="003C0E27"/>
    <w:rsid w:val="003C0E62"/>
    <w:rsid w:val="003C187B"/>
    <w:rsid w:val="003C1FA0"/>
    <w:rsid w:val="003C262F"/>
    <w:rsid w:val="003C2905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E7A3E"/>
    <w:rsid w:val="003F2C97"/>
    <w:rsid w:val="003F5BA8"/>
    <w:rsid w:val="003F6939"/>
    <w:rsid w:val="003F6EFA"/>
    <w:rsid w:val="004007EF"/>
    <w:rsid w:val="00400E44"/>
    <w:rsid w:val="00405B60"/>
    <w:rsid w:val="00407906"/>
    <w:rsid w:val="00412615"/>
    <w:rsid w:val="00412FAE"/>
    <w:rsid w:val="004162DA"/>
    <w:rsid w:val="00424ACA"/>
    <w:rsid w:val="0042549B"/>
    <w:rsid w:val="00426317"/>
    <w:rsid w:val="004277D0"/>
    <w:rsid w:val="00432CEC"/>
    <w:rsid w:val="00435775"/>
    <w:rsid w:val="00436B9E"/>
    <w:rsid w:val="0044064D"/>
    <w:rsid w:val="004420E3"/>
    <w:rsid w:val="00443959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15A5"/>
    <w:rsid w:val="004717BA"/>
    <w:rsid w:val="004720AD"/>
    <w:rsid w:val="00473C35"/>
    <w:rsid w:val="00473F86"/>
    <w:rsid w:val="00474C27"/>
    <w:rsid w:val="00476C21"/>
    <w:rsid w:val="0048073E"/>
    <w:rsid w:val="0048240D"/>
    <w:rsid w:val="00482621"/>
    <w:rsid w:val="00482C8D"/>
    <w:rsid w:val="004836E4"/>
    <w:rsid w:val="00483F18"/>
    <w:rsid w:val="0048477F"/>
    <w:rsid w:val="00487D5A"/>
    <w:rsid w:val="00491456"/>
    <w:rsid w:val="004919AD"/>
    <w:rsid w:val="0049442F"/>
    <w:rsid w:val="00494823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43F2"/>
    <w:rsid w:val="004C6DAF"/>
    <w:rsid w:val="004D1E5E"/>
    <w:rsid w:val="004D4436"/>
    <w:rsid w:val="004D731D"/>
    <w:rsid w:val="004D7DA5"/>
    <w:rsid w:val="004E237A"/>
    <w:rsid w:val="004E2A38"/>
    <w:rsid w:val="004E347D"/>
    <w:rsid w:val="004E383F"/>
    <w:rsid w:val="004E3B62"/>
    <w:rsid w:val="004E7439"/>
    <w:rsid w:val="004F2B85"/>
    <w:rsid w:val="004F475F"/>
    <w:rsid w:val="004F492A"/>
    <w:rsid w:val="004F58E9"/>
    <w:rsid w:val="004F597E"/>
    <w:rsid w:val="004F6927"/>
    <w:rsid w:val="004F79DA"/>
    <w:rsid w:val="004F7B45"/>
    <w:rsid w:val="004F7DDC"/>
    <w:rsid w:val="00501176"/>
    <w:rsid w:val="00502433"/>
    <w:rsid w:val="00502B20"/>
    <w:rsid w:val="0051395B"/>
    <w:rsid w:val="00520558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707"/>
    <w:rsid w:val="00561A90"/>
    <w:rsid w:val="00561D45"/>
    <w:rsid w:val="005621E7"/>
    <w:rsid w:val="00563B1E"/>
    <w:rsid w:val="0056478E"/>
    <w:rsid w:val="00564856"/>
    <w:rsid w:val="00566A61"/>
    <w:rsid w:val="00571245"/>
    <w:rsid w:val="00573939"/>
    <w:rsid w:val="005740A6"/>
    <w:rsid w:val="00574BD9"/>
    <w:rsid w:val="00575297"/>
    <w:rsid w:val="00576A22"/>
    <w:rsid w:val="00576CC4"/>
    <w:rsid w:val="00582A43"/>
    <w:rsid w:val="00585784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35C9"/>
    <w:rsid w:val="005F683B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4627"/>
    <w:rsid w:val="00627676"/>
    <w:rsid w:val="00630C37"/>
    <w:rsid w:val="006329BF"/>
    <w:rsid w:val="0063386E"/>
    <w:rsid w:val="0063454D"/>
    <w:rsid w:val="00635A82"/>
    <w:rsid w:val="00635C46"/>
    <w:rsid w:val="006360C2"/>
    <w:rsid w:val="006370CC"/>
    <w:rsid w:val="006371BD"/>
    <w:rsid w:val="0063738B"/>
    <w:rsid w:val="00637E7F"/>
    <w:rsid w:val="00641C7C"/>
    <w:rsid w:val="00642AA9"/>
    <w:rsid w:val="006457C4"/>
    <w:rsid w:val="00646301"/>
    <w:rsid w:val="006467E9"/>
    <w:rsid w:val="00647A50"/>
    <w:rsid w:val="006517D5"/>
    <w:rsid w:val="00651CA6"/>
    <w:rsid w:val="006538EC"/>
    <w:rsid w:val="00655ED7"/>
    <w:rsid w:val="00657B6D"/>
    <w:rsid w:val="00657FCE"/>
    <w:rsid w:val="006602A0"/>
    <w:rsid w:val="00660A02"/>
    <w:rsid w:val="00661F9A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498A"/>
    <w:rsid w:val="00675614"/>
    <w:rsid w:val="00675CDB"/>
    <w:rsid w:val="00680986"/>
    <w:rsid w:val="00682088"/>
    <w:rsid w:val="00684669"/>
    <w:rsid w:val="006851A6"/>
    <w:rsid w:val="00687768"/>
    <w:rsid w:val="0068788E"/>
    <w:rsid w:val="0069036F"/>
    <w:rsid w:val="00691B06"/>
    <w:rsid w:val="00692841"/>
    <w:rsid w:val="00693B20"/>
    <w:rsid w:val="00694FF4"/>
    <w:rsid w:val="006A4349"/>
    <w:rsid w:val="006A4546"/>
    <w:rsid w:val="006A5673"/>
    <w:rsid w:val="006A5F50"/>
    <w:rsid w:val="006B013E"/>
    <w:rsid w:val="006B07EB"/>
    <w:rsid w:val="006B1E86"/>
    <w:rsid w:val="006B367E"/>
    <w:rsid w:val="006B4085"/>
    <w:rsid w:val="006B65EE"/>
    <w:rsid w:val="006B78F2"/>
    <w:rsid w:val="006C1C1D"/>
    <w:rsid w:val="006C38D7"/>
    <w:rsid w:val="006C3922"/>
    <w:rsid w:val="006C5396"/>
    <w:rsid w:val="006C6D86"/>
    <w:rsid w:val="006C72EE"/>
    <w:rsid w:val="006C74A3"/>
    <w:rsid w:val="006D4E00"/>
    <w:rsid w:val="006D5B52"/>
    <w:rsid w:val="006D7060"/>
    <w:rsid w:val="006D7B1D"/>
    <w:rsid w:val="006E009B"/>
    <w:rsid w:val="006E2DA3"/>
    <w:rsid w:val="006E3878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1F1"/>
    <w:rsid w:val="0073694C"/>
    <w:rsid w:val="00737D0F"/>
    <w:rsid w:val="007448B5"/>
    <w:rsid w:val="00744F92"/>
    <w:rsid w:val="00745374"/>
    <w:rsid w:val="00746D90"/>
    <w:rsid w:val="00753429"/>
    <w:rsid w:val="00761A28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E32"/>
    <w:rsid w:val="00780F63"/>
    <w:rsid w:val="00782B67"/>
    <w:rsid w:val="007857F2"/>
    <w:rsid w:val="00785EC4"/>
    <w:rsid w:val="00786F9D"/>
    <w:rsid w:val="00787097"/>
    <w:rsid w:val="00787A5F"/>
    <w:rsid w:val="00790831"/>
    <w:rsid w:val="00791C04"/>
    <w:rsid w:val="0079353D"/>
    <w:rsid w:val="0079444B"/>
    <w:rsid w:val="00794A11"/>
    <w:rsid w:val="0079543C"/>
    <w:rsid w:val="007A37E4"/>
    <w:rsid w:val="007A3A60"/>
    <w:rsid w:val="007B13F3"/>
    <w:rsid w:val="007B3073"/>
    <w:rsid w:val="007B3B73"/>
    <w:rsid w:val="007B5C28"/>
    <w:rsid w:val="007B5CF6"/>
    <w:rsid w:val="007B6BB1"/>
    <w:rsid w:val="007C1587"/>
    <w:rsid w:val="007C184D"/>
    <w:rsid w:val="007C550B"/>
    <w:rsid w:val="007C7BBA"/>
    <w:rsid w:val="007D01AB"/>
    <w:rsid w:val="007D18F6"/>
    <w:rsid w:val="007D1AF4"/>
    <w:rsid w:val="007D1B61"/>
    <w:rsid w:val="007D2ED8"/>
    <w:rsid w:val="007D4939"/>
    <w:rsid w:val="007D4DC8"/>
    <w:rsid w:val="007D6320"/>
    <w:rsid w:val="007E139C"/>
    <w:rsid w:val="007E3E43"/>
    <w:rsid w:val="007E4E25"/>
    <w:rsid w:val="007F0F8A"/>
    <w:rsid w:val="007F2A6E"/>
    <w:rsid w:val="007F2AF6"/>
    <w:rsid w:val="007F300B"/>
    <w:rsid w:val="007F5186"/>
    <w:rsid w:val="007F5936"/>
    <w:rsid w:val="007F5AD6"/>
    <w:rsid w:val="007F6D1A"/>
    <w:rsid w:val="00800B38"/>
    <w:rsid w:val="00801475"/>
    <w:rsid w:val="00802824"/>
    <w:rsid w:val="00803526"/>
    <w:rsid w:val="008044E1"/>
    <w:rsid w:val="008051D2"/>
    <w:rsid w:val="00805AA9"/>
    <w:rsid w:val="00806253"/>
    <w:rsid w:val="0080741B"/>
    <w:rsid w:val="00811858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37881"/>
    <w:rsid w:val="008421AA"/>
    <w:rsid w:val="00842345"/>
    <w:rsid w:val="00842B7C"/>
    <w:rsid w:val="00842EDE"/>
    <w:rsid w:val="00843638"/>
    <w:rsid w:val="0084423D"/>
    <w:rsid w:val="0084423E"/>
    <w:rsid w:val="008447F8"/>
    <w:rsid w:val="00847AB0"/>
    <w:rsid w:val="00850BDE"/>
    <w:rsid w:val="00851CAD"/>
    <w:rsid w:val="008545F3"/>
    <w:rsid w:val="00855F63"/>
    <w:rsid w:val="00856D4E"/>
    <w:rsid w:val="00857267"/>
    <w:rsid w:val="00864298"/>
    <w:rsid w:val="00865313"/>
    <w:rsid w:val="00866C1B"/>
    <w:rsid w:val="0087033B"/>
    <w:rsid w:val="00873C3C"/>
    <w:rsid w:val="00873CA2"/>
    <w:rsid w:val="00874724"/>
    <w:rsid w:val="00875169"/>
    <w:rsid w:val="00877302"/>
    <w:rsid w:val="00877E2F"/>
    <w:rsid w:val="008804F4"/>
    <w:rsid w:val="00880954"/>
    <w:rsid w:val="00882881"/>
    <w:rsid w:val="00883C1E"/>
    <w:rsid w:val="0088502D"/>
    <w:rsid w:val="00886579"/>
    <w:rsid w:val="00890C7A"/>
    <w:rsid w:val="00892199"/>
    <w:rsid w:val="00892E21"/>
    <w:rsid w:val="00894145"/>
    <w:rsid w:val="00896233"/>
    <w:rsid w:val="008A01E7"/>
    <w:rsid w:val="008A0F3D"/>
    <w:rsid w:val="008A1AF9"/>
    <w:rsid w:val="008A21EB"/>
    <w:rsid w:val="008A34ED"/>
    <w:rsid w:val="008A613A"/>
    <w:rsid w:val="008A61C5"/>
    <w:rsid w:val="008A6E87"/>
    <w:rsid w:val="008A78CA"/>
    <w:rsid w:val="008B0548"/>
    <w:rsid w:val="008B25D5"/>
    <w:rsid w:val="008B29F4"/>
    <w:rsid w:val="008B3CF8"/>
    <w:rsid w:val="008B550C"/>
    <w:rsid w:val="008B6163"/>
    <w:rsid w:val="008B7A2E"/>
    <w:rsid w:val="008C0431"/>
    <w:rsid w:val="008C44D8"/>
    <w:rsid w:val="008C63F8"/>
    <w:rsid w:val="008D09CD"/>
    <w:rsid w:val="008D1020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149C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2D3A"/>
    <w:rsid w:val="0091345C"/>
    <w:rsid w:val="009153FC"/>
    <w:rsid w:val="00915B7A"/>
    <w:rsid w:val="009173DB"/>
    <w:rsid w:val="0091756D"/>
    <w:rsid w:val="00917827"/>
    <w:rsid w:val="0092138F"/>
    <w:rsid w:val="00924388"/>
    <w:rsid w:val="00924CCC"/>
    <w:rsid w:val="00925026"/>
    <w:rsid w:val="00927008"/>
    <w:rsid w:val="009315BA"/>
    <w:rsid w:val="0093456D"/>
    <w:rsid w:val="009467DE"/>
    <w:rsid w:val="009474E8"/>
    <w:rsid w:val="00947D61"/>
    <w:rsid w:val="00952BC6"/>
    <w:rsid w:val="00954030"/>
    <w:rsid w:val="00954310"/>
    <w:rsid w:val="00955EC7"/>
    <w:rsid w:val="0095689B"/>
    <w:rsid w:val="009575C6"/>
    <w:rsid w:val="00957CBC"/>
    <w:rsid w:val="00961DEF"/>
    <w:rsid w:val="00964063"/>
    <w:rsid w:val="00964572"/>
    <w:rsid w:val="009662A0"/>
    <w:rsid w:val="00966A17"/>
    <w:rsid w:val="0097075C"/>
    <w:rsid w:val="00970D9C"/>
    <w:rsid w:val="0097268D"/>
    <w:rsid w:val="00973E0A"/>
    <w:rsid w:val="00973F2A"/>
    <w:rsid w:val="00975E3F"/>
    <w:rsid w:val="00985173"/>
    <w:rsid w:val="00985B1C"/>
    <w:rsid w:val="00985CC0"/>
    <w:rsid w:val="009911A4"/>
    <w:rsid w:val="00991CEB"/>
    <w:rsid w:val="009922EC"/>
    <w:rsid w:val="0099333B"/>
    <w:rsid w:val="00995912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0E0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49B"/>
    <w:rsid w:val="00A10853"/>
    <w:rsid w:val="00A10C70"/>
    <w:rsid w:val="00A10CEE"/>
    <w:rsid w:val="00A16E1B"/>
    <w:rsid w:val="00A233AF"/>
    <w:rsid w:val="00A25B86"/>
    <w:rsid w:val="00A33F22"/>
    <w:rsid w:val="00A34987"/>
    <w:rsid w:val="00A3729A"/>
    <w:rsid w:val="00A435D8"/>
    <w:rsid w:val="00A43AEC"/>
    <w:rsid w:val="00A45988"/>
    <w:rsid w:val="00A46122"/>
    <w:rsid w:val="00A4685D"/>
    <w:rsid w:val="00A529DA"/>
    <w:rsid w:val="00A5373B"/>
    <w:rsid w:val="00A547D4"/>
    <w:rsid w:val="00A564C0"/>
    <w:rsid w:val="00A61105"/>
    <w:rsid w:val="00A615A1"/>
    <w:rsid w:val="00A63CF2"/>
    <w:rsid w:val="00A70474"/>
    <w:rsid w:val="00A75E7A"/>
    <w:rsid w:val="00A766CA"/>
    <w:rsid w:val="00A816C4"/>
    <w:rsid w:val="00A83018"/>
    <w:rsid w:val="00A86034"/>
    <w:rsid w:val="00A87D73"/>
    <w:rsid w:val="00A90371"/>
    <w:rsid w:val="00A91FEF"/>
    <w:rsid w:val="00A93DF8"/>
    <w:rsid w:val="00A94AD6"/>
    <w:rsid w:val="00A95787"/>
    <w:rsid w:val="00A958D3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B72B4"/>
    <w:rsid w:val="00AC05CE"/>
    <w:rsid w:val="00AC1D94"/>
    <w:rsid w:val="00AC2EDD"/>
    <w:rsid w:val="00AD14F7"/>
    <w:rsid w:val="00AD19A0"/>
    <w:rsid w:val="00AD1F92"/>
    <w:rsid w:val="00AD3FE3"/>
    <w:rsid w:val="00AD6AE5"/>
    <w:rsid w:val="00AD6F99"/>
    <w:rsid w:val="00AE33DC"/>
    <w:rsid w:val="00AE41AB"/>
    <w:rsid w:val="00AE5593"/>
    <w:rsid w:val="00AE5AFE"/>
    <w:rsid w:val="00AF0815"/>
    <w:rsid w:val="00AF2419"/>
    <w:rsid w:val="00AF25AA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09A5"/>
    <w:rsid w:val="00B30E71"/>
    <w:rsid w:val="00B31DE8"/>
    <w:rsid w:val="00B35957"/>
    <w:rsid w:val="00B35EC0"/>
    <w:rsid w:val="00B374E2"/>
    <w:rsid w:val="00B43775"/>
    <w:rsid w:val="00B43CB9"/>
    <w:rsid w:val="00B442AE"/>
    <w:rsid w:val="00B46752"/>
    <w:rsid w:val="00B46D43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675C5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4764"/>
    <w:rsid w:val="00B8578F"/>
    <w:rsid w:val="00B85865"/>
    <w:rsid w:val="00B864D2"/>
    <w:rsid w:val="00B94482"/>
    <w:rsid w:val="00BA1BD3"/>
    <w:rsid w:val="00BA41A9"/>
    <w:rsid w:val="00BA5961"/>
    <w:rsid w:val="00BA5FE1"/>
    <w:rsid w:val="00BA6250"/>
    <w:rsid w:val="00BA6271"/>
    <w:rsid w:val="00BB18AB"/>
    <w:rsid w:val="00BB4BB9"/>
    <w:rsid w:val="00BB5D4D"/>
    <w:rsid w:val="00BB775E"/>
    <w:rsid w:val="00BC1C0F"/>
    <w:rsid w:val="00BC2BBC"/>
    <w:rsid w:val="00BD2AAF"/>
    <w:rsid w:val="00BD45F5"/>
    <w:rsid w:val="00BD49D1"/>
    <w:rsid w:val="00BD4B75"/>
    <w:rsid w:val="00BD57B1"/>
    <w:rsid w:val="00BE373E"/>
    <w:rsid w:val="00BE3FCD"/>
    <w:rsid w:val="00BE5F5C"/>
    <w:rsid w:val="00BE6066"/>
    <w:rsid w:val="00BF00CB"/>
    <w:rsid w:val="00BF1273"/>
    <w:rsid w:val="00BF4FE1"/>
    <w:rsid w:val="00BF544E"/>
    <w:rsid w:val="00BF55F7"/>
    <w:rsid w:val="00C027EF"/>
    <w:rsid w:val="00C12C66"/>
    <w:rsid w:val="00C12CA4"/>
    <w:rsid w:val="00C14885"/>
    <w:rsid w:val="00C151FD"/>
    <w:rsid w:val="00C15325"/>
    <w:rsid w:val="00C15D5C"/>
    <w:rsid w:val="00C16B08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2FAF"/>
    <w:rsid w:val="00C44237"/>
    <w:rsid w:val="00C44C3B"/>
    <w:rsid w:val="00C45A07"/>
    <w:rsid w:val="00C46205"/>
    <w:rsid w:val="00C47FD7"/>
    <w:rsid w:val="00C51EDB"/>
    <w:rsid w:val="00C52152"/>
    <w:rsid w:val="00C540B3"/>
    <w:rsid w:val="00C579B7"/>
    <w:rsid w:val="00C616AA"/>
    <w:rsid w:val="00C621AA"/>
    <w:rsid w:val="00C637DC"/>
    <w:rsid w:val="00C64C9E"/>
    <w:rsid w:val="00C65D51"/>
    <w:rsid w:val="00C67578"/>
    <w:rsid w:val="00C67B25"/>
    <w:rsid w:val="00C71C57"/>
    <w:rsid w:val="00C73551"/>
    <w:rsid w:val="00C7461E"/>
    <w:rsid w:val="00C749DA"/>
    <w:rsid w:val="00C74A46"/>
    <w:rsid w:val="00C75798"/>
    <w:rsid w:val="00C77E68"/>
    <w:rsid w:val="00C801CB"/>
    <w:rsid w:val="00C80876"/>
    <w:rsid w:val="00C80922"/>
    <w:rsid w:val="00C80C6A"/>
    <w:rsid w:val="00C80F89"/>
    <w:rsid w:val="00C84009"/>
    <w:rsid w:val="00C864BB"/>
    <w:rsid w:val="00C91C4E"/>
    <w:rsid w:val="00C92619"/>
    <w:rsid w:val="00C9458D"/>
    <w:rsid w:val="00C954CA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B3F9C"/>
    <w:rsid w:val="00CB44EA"/>
    <w:rsid w:val="00CB4C3D"/>
    <w:rsid w:val="00CB6EBE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B46"/>
    <w:rsid w:val="00CF1FC6"/>
    <w:rsid w:val="00CF30D1"/>
    <w:rsid w:val="00CF7946"/>
    <w:rsid w:val="00D00E5E"/>
    <w:rsid w:val="00D049F8"/>
    <w:rsid w:val="00D072BE"/>
    <w:rsid w:val="00D077D0"/>
    <w:rsid w:val="00D0787B"/>
    <w:rsid w:val="00D1047D"/>
    <w:rsid w:val="00D10879"/>
    <w:rsid w:val="00D10FC4"/>
    <w:rsid w:val="00D115E0"/>
    <w:rsid w:val="00D1388D"/>
    <w:rsid w:val="00D13E19"/>
    <w:rsid w:val="00D13FEC"/>
    <w:rsid w:val="00D1711C"/>
    <w:rsid w:val="00D2065A"/>
    <w:rsid w:val="00D22767"/>
    <w:rsid w:val="00D264CE"/>
    <w:rsid w:val="00D2686E"/>
    <w:rsid w:val="00D269F5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164D"/>
    <w:rsid w:val="00D53DD4"/>
    <w:rsid w:val="00D572CB"/>
    <w:rsid w:val="00D579D0"/>
    <w:rsid w:val="00D63AB9"/>
    <w:rsid w:val="00D6578D"/>
    <w:rsid w:val="00D65CF3"/>
    <w:rsid w:val="00D66A28"/>
    <w:rsid w:val="00D67DA1"/>
    <w:rsid w:val="00D713AC"/>
    <w:rsid w:val="00D73141"/>
    <w:rsid w:val="00D8168F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A4A07"/>
    <w:rsid w:val="00DA575F"/>
    <w:rsid w:val="00DA6D49"/>
    <w:rsid w:val="00DB0BEA"/>
    <w:rsid w:val="00DB12F1"/>
    <w:rsid w:val="00DB18AB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0FD6"/>
    <w:rsid w:val="00DF1BE1"/>
    <w:rsid w:val="00DF2AE9"/>
    <w:rsid w:val="00DF4179"/>
    <w:rsid w:val="00DF5C55"/>
    <w:rsid w:val="00DF60D4"/>
    <w:rsid w:val="00DF61A7"/>
    <w:rsid w:val="00DF6258"/>
    <w:rsid w:val="00DF7A1E"/>
    <w:rsid w:val="00E01228"/>
    <w:rsid w:val="00E05E86"/>
    <w:rsid w:val="00E0676B"/>
    <w:rsid w:val="00E06C69"/>
    <w:rsid w:val="00E07F0A"/>
    <w:rsid w:val="00E11198"/>
    <w:rsid w:val="00E13557"/>
    <w:rsid w:val="00E13D5F"/>
    <w:rsid w:val="00E15C24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4781"/>
    <w:rsid w:val="00E46380"/>
    <w:rsid w:val="00E469B9"/>
    <w:rsid w:val="00E52FE3"/>
    <w:rsid w:val="00E556A5"/>
    <w:rsid w:val="00E56BAD"/>
    <w:rsid w:val="00E570A6"/>
    <w:rsid w:val="00E60F23"/>
    <w:rsid w:val="00E6193F"/>
    <w:rsid w:val="00E623E6"/>
    <w:rsid w:val="00E633B6"/>
    <w:rsid w:val="00E659C7"/>
    <w:rsid w:val="00E65A17"/>
    <w:rsid w:val="00E666A8"/>
    <w:rsid w:val="00E67201"/>
    <w:rsid w:val="00E7366F"/>
    <w:rsid w:val="00E73691"/>
    <w:rsid w:val="00E73960"/>
    <w:rsid w:val="00E77815"/>
    <w:rsid w:val="00E82D9D"/>
    <w:rsid w:val="00E831C7"/>
    <w:rsid w:val="00E84357"/>
    <w:rsid w:val="00E8563A"/>
    <w:rsid w:val="00E91E3E"/>
    <w:rsid w:val="00E91FEF"/>
    <w:rsid w:val="00E926E0"/>
    <w:rsid w:val="00E936DE"/>
    <w:rsid w:val="00E96A8D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849"/>
    <w:rsid w:val="00EB59FD"/>
    <w:rsid w:val="00EB6C1B"/>
    <w:rsid w:val="00EC0FC1"/>
    <w:rsid w:val="00EC1FAE"/>
    <w:rsid w:val="00EC3296"/>
    <w:rsid w:val="00EC4265"/>
    <w:rsid w:val="00ED52BF"/>
    <w:rsid w:val="00EE1484"/>
    <w:rsid w:val="00EE1572"/>
    <w:rsid w:val="00EE27EB"/>
    <w:rsid w:val="00EE35F2"/>
    <w:rsid w:val="00EE3B81"/>
    <w:rsid w:val="00EE5F01"/>
    <w:rsid w:val="00EE746F"/>
    <w:rsid w:val="00EF5E6C"/>
    <w:rsid w:val="00EF78A9"/>
    <w:rsid w:val="00F01CB7"/>
    <w:rsid w:val="00F0548E"/>
    <w:rsid w:val="00F06CB5"/>
    <w:rsid w:val="00F07400"/>
    <w:rsid w:val="00F0796A"/>
    <w:rsid w:val="00F12374"/>
    <w:rsid w:val="00F203AB"/>
    <w:rsid w:val="00F23680"/>
    <w:rsid w:val="00F2498F"/>
    <w:rsid w:val="00F263AA"/>
    <w:rsid w:val="00F2739F"/>
    <w:rsid w:val="00F275C5"/>
    <w:rsid w:val="00F324BA"/>
    <w:rsid w:val="00F339F0"/>
    <w:rsid w:val="00F3450B"/>
    <w:rsid w:val="00F348AE"/>
    <w:rsid w:val="00F353F6"/>
    <w:rsid w:val="00F36156"/>
    <w:rsid w:val="00F373A1"/>
    <w:rsid w:val="00F40CC8"/>
    <w:rsid w:val="00F44406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434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9B"/>
    <w:rsid w:val="00FA7AC3"/>
    <w:rsid w:val="00FB0C93"/>
    <w:rsid w:val="00FB3CF2"/>
    <w:rsid w:val="00FB7784"/>
    <w:rsid w:val="00FB786E"/>
    <w:rsid w:val="00FC2B83"/>
    <w:rsid w:val="00FC3C1A"/>
    <w:rsid w:val="00FC40F4"/>
    <w:rsid w:val="00FC4279"/>
    <w:rsid w:val="00FC42EC"/>
    <w:rsid w:val="00FC4F06"/>
    <w:rsid w:val="00FC589B"/>
    <w:rsid w:val="00FD21CF"/>
    <w:rsid w:val="00FD474F"/>
    <w:rsid w:val="00FD618B"/>
    <w:rsid w:val="00FD6FD2"/>
    <w:rsid w:val="00FD72DD"/>
    <w:rsid w:val="00FE07A8"/>
    <w:rsid w:val="00FE2118"/>
    <w:rsid w:val="00FE41D5"/>
    <w:rsid w:val="00FE424F"/>
    <w:rsid w:val="00FE435D"/>
    <w:rsid w:val="00FE56F2"/>
    <w:rsid w:val="00FE5C30"/>
    <w:rsid w:val="00FE7893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aliases w:val=" Знак9"/>
    <w:basedOn w:val="a1"/>
    <w:next w:val="a1"/>
    <w:link w:val="12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1">
    <w:name w:val="heading 2"/>
    <w:basedOn w:val="a1"/>
    <w:next w:val="a1"/>
    <w:link w:val="22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1"/>
    <w:next w:val="a1"/>
    <w:link w:val="31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0">
    <w:name w:val="heading 4"/>
    <w:basedOn w:val="a1"/>
    <w:next w:val="a1"/>
    <w:link w:val="41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1"/>
    <w:next w:val="a1"/>
    <w:link w:val="50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1"/>
    <w:next w:val="a1"/>
    <w:link w:val="60"/>
    <w:uiPriority w:val="9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1"/>
    <w:next w:val="a1"/>
    <w:link w:val="70"/>
    <w:uiPriority w:val="9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1"/>
    <w:next w:val="a1"/>
    <w:link w:val="80"/>
    <w:uiPriority w:val="9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5">
    <w:name w:val="Hyperlink"/>
    <w:unhideWhenUsed/>
    <w:rsid w:val="005740A6"/>
    <w:rPr>
      <w:color w:val="0000FF"/>
      <w:u w:val="single"/>
    </w:rPr>
  </w:style>
  <w:style w:type="paragraph" w:styleId="a6">
    <w:name w:val="Body Text"/>
    <w:aliases w:val=" Знак, Знак5"/>
    <w:basedOn w:val="a1"/>
    <w:link w:val="a7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7">
    <w:name w:val="Основной текст Знак"/>
    <w:aliases w:val=" Знак Знак, Знак5 Знак"/>
    <w:basedOn w:val="a2"/>
    <w:link w:val="a6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8">
    <w:name w:val="Body Text Indent"/>
    <w:basedOn w:val="a1"/>
    <w:link w:val="a9"/>
    <w:unhideWhenUsed/>
    <w:rsid w:val="007B5C28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7B5C28"/>
  </w:style>
  <w:style w:type="character" w:customStyle="1" w:styleId="12">
    <w:name w:val="Заголовок 1 Знак"/>
    <w:aliases w:val=" Знак9 Знак"/>
    <w:basedOn w:val="a2"/>
    <w:link w:val="1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2">
    <w:name w:val="Заголовок 2 Знак"/>
    <w:basedOn w:val="a2"/>
    <w:link w:val="21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2"/>
    <w:link w:val="3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1">
    <w:name w:val="Заголовок 4 Знак"/>
    <w:basedOn w:val="a2"/>
    <w:link w:val="40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a">
    <w:name w:val="Title"/>
    <w:basedOn w:val="a1"/>
    <w:link w:val="ab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b">
    <w:name w:val="Название Знак"/>
    <w:basedOn w:val="a2"/>
    <w:link w:val="aa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3">
    <w:name w:val="Body Text Indent 2"/>
    <w:basedOn w:val="a1"/>
    <w:link w:val="24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Plain Text"/>
    <w:basedOn w:val="a1"/>
    <w:link w:val="ad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2"/>
    <w:link w:val="ac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1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e">
    <w:name w:val="Table Grid"/>
    <w:basedOn w:val="a3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5">
    <w:name w:val="Body Text 2"/>
    <w:aliases w:val=" Знак2"/>
    <w:basedOn w:val="a1"/>
    <w:link w:val="26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aliases w:val=" Знак2 Знак"/>
    <w:basedOn w:val="a2"/>
    <w:link w:val="25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0">
    <w:name w:val="АДРЕС"/>
    <w:basedOn w:val="a1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1">
    <w:name w:val="header"/>
    <w:basedOn w:val="a1"/>
    <w:link w:val="af2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2"/>
    <w:link w:val="af1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3">
    <w:name w:val="page number"/>
    <w:basedOn w:val="a2"/>
    <w:rsid w:val="00D353C8"/>
  </w:style>
  <w:style w:type="paragraph" w:styleId="34">
    <w:name w:val="Body Text 3"/>
    <w:basedOn w:val="a1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2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2"/>
    <w:link w:val="5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2"/>
    <w:link w:val="6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2"/>
    <w:link w:val="7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2"/>
    <w:link w:val="8"/>
    <w:uiPriority w:val="9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1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4">
    <w:name w:val="Основний текст Знак"/>
    <w:basedOn w:val="a2"/>
    <w:rsid w:val="00720151"/>
    <w:rPr>
      <w:bCs/>
      <w:sz w:val="28"/>
      <w:szCs w:val="24"/>
      <w:lang w:val="uk-UA" w:eastAsia="ru-RU" w:bidi="ar-SA"/>
    </w:rPr>
  </w:style>
  <w:style w:type="paragraph" w:customStyle="1" w:styleId="13">
    <w:name w:val="заголовок 1"/>
    <w:basedOn w:val="a1"/>
    <w:next w:val="a1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7">
    <w:name w:val="заголовок 2"/>
    <w:basedOn w:val="a1"/>
    <w:next w:val="a1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1"/>
    <w:link w:val="af6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6">
    <w:name w:val="Нижний колонтитул Знак"/>
    <w:basedOn w:val="a2"/>
    <w:link w:val="af5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1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1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1"/>
    <w:link w:val="af8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2"/>
    <w:rsid w:val="00720151"/>
  </w:style>
  <w:style w:type="character" w:styleId="af9">
    <w:name w:val="Strong"/>
    <w:basedOn w:val="a2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2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uiPriority w:val="99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2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2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qFormat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a">
    <w:name w:val="Block Text"/>
    <w:basedOn w:val="a1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2"/>
    <w:rsid w:val="00BA6271"/>
  </w:style>
  <w:style w:type="paragraph" w:customStyle="1" w:styleId="14">
    <w:name w:val="Текст1"/>
    <w:basedOn w:val="a1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5">
    <w:name w:val="toc 1"/>
    <w:basedOn w:val="a1"/>
    <w:next w:val="a1"/>
    <w:autoRedefine/>
    <w:uiPriority w:val="39"/>
    <w:qFormat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2"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b">
    <w:name w:val="footnote text"/>
    <w:basedOn w:val="a1"/>
    <w:link w:val="afc"/>
    <w:uiPriority w:val="99"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c">
    <w:name w:val="Текст сноски Знак"/>
    <w:basedOn w:val="a2"/>
    <w:link w:val="afb"/>
    <w:uiPriority w:val="99"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2"/>
    <w:uiPriority w:val="99"/>
    <w:rsid w:val="00BA6271"/>
    <w:rPr>
      <w:vertAlign w:val="superscript"/>
    </w:rPr>
  </w:style>
  <w:style w:type="paragraph" w:customStyle="1" w:styleId="StyleZakonu">
    <w:name w:val="StyleZakonu"/>
    <w:basedOn w:val="a1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2"/>
    <w:rsid w:val="00DF1BE1"/>
  </w:style>
  <w:style w:type="paragraph" w:customStyle="1" w:styleId="rvps14">
    <w:name w:val="rvps14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2"/>
    <w:rsid w:val="00DF1BE1"/>
  </w:style>
  <w:style w:type="paragraph" w:customStyle="1" w:styleId="rvps17">
    <w:name w:val="rvps17"/>
    <w:basedOn w:val="a1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2"/>
    <w:rsid w:val="00725913"/>
    <w:rPr>
      <w:rFonts w:ascii="Times New Roman" w:hAnsi="Times New Roman" w:cs="Times New Roman"/>
      <w:sz w:val="24"/>
      <w:szCs w:val="24"/>
    </w:rPr>
  </w:style>
  <w:style w:type="paragraph" w:customStyle="1" w:styleId="16">
    <w:name w:val="Обычный1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1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2"/>
    <w:rsid w:val="00725913"/>
    <w:rPr>
      <w:b/>
      <w:bCs/>
    </w:rPr>
  </w:style>
  <w:style w:type="character" w:customStyle="1" w:styleId="announcetitle1">
    <w:name w:val="announce_title1"/>
    <w:basedOn w:val="a2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2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2"/>
    <w:rsid w:val="00725913"/>
    <w:rPr>
      <w:color w:val="9D0000"/>
      <w:sz w:val="28"/>
      <w:szCs w:val="28"/>
    </w:rPr>
  </w:style>
  <w:style w:type="character" w:styleId="afe">
    <w:name w:val="Emphasis"/>
    <w:basedOn w:val="a2"/>
    <w:uiPriority w:val="20"/>
    <w:qFormat/>
    <w:rsid w:val="00725913"/>
    <w:rPr>
      <w:i/>
      <w:iCs/>
    </w:rPr>
  </w:style>
  <w:style w:type="character" w:customStyle="1" w:styleId="style51">
    <w:name w:val="style51"/>
    <w:basedOn w:val="a2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2"/>
    <w:rsid w:val="00725913"/>
    <w:rPr>
      <w:rFonts w:ascii="Arial" w:hAnsi="Arial" w:cs="Arial" w:hint="default"/>
    </w:rPr>
  </w:style>
  <w:style w:type="character" w:styleId="aff">
    <w:name w:val="FollowedHyperlink"/>
    <w:basedOn w:val="a2"/>
    <w:uiPriority w:val="99"/>
    <w:unhideWhenUsed/>
    <w:rsid w:val="00725913"/>
    <w:rPr>
      <w:color w:val="954F72" w:themeColor="followedHyperlink"/>
      <w:u w:val="single"/>
    </w:rPr>
  </w:style>
  <w:style w:type="paragraph" w:customStyle="1" w:styleId="aff0">
    <w:name w:val="Содержимое таблицы"/>
    <w:basedOn w:val="a1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Subtitle"/>
    <w:basedOn w:val="a1"/>
    <w:next w:val="a6"/>
    <w:link w:val="aff2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2">
    <w:name w:val="Подзаголовок Знак"/>
    <w:basedOn w:val="a2"/>
    <w:link w:val="aff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1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2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2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1"/>
    <w:next w:val="a1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2"/>
    <w:rsid w:val="003C1FA0"/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1"/>
    <w:link w:val="aff4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2"/>
    <w:link w:val="aff3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сновной текст с отступом1"/>
    <w:basedOn w:val="a1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5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8">
    <w:name w:val="Table Classic 1"/>
    <w:basedOn w:val="a3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Document Map"/>
    <w:basedOn w:val="a1"/>
    <w:link w:val="aff7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2"/>
    <w:link w:val="aff6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List Paragraph"/>
    <w:basedOn w:val="a1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19">
    <w:name w:val="Основной шрифт абзаца1"/>
    <w:rsid w:val="00033211"/>
  </w:style>
  <w:style w:type="character" w:customStyle="1" w:styleId="aff9">
    <w:name w:val="Íèæ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1a">
    <w:name w:val="Номер страницы1"/>
    <w:basedOn w:val="19"/>
    <w:rsid w:val="00033211"/>
    <w:rPr>
      <w:rFonts w:cs="Times New Roman"/>
    </w:rPr>
  </w:style>
  <w:style w:type="character" w:customStyle="1" w:styleId="affa">
    <w:name w:val="Âåðõíèé êîëîíòèòóë Çíàê"/>
    <w:basedOn w:val="19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19"/>
    <w:rsid w:val="00033211"/>
    <w:rPr>
      <w:rFonts w:cs="Times New Roman"/>
      <w:color w:val="auto"/>
      <w:u w:val="single"/>
    </w:rPr>
  </w:style>
  <w:style w:type="paragraph" w:customStyle="1" w:styleId="affb">
    <w:name w:val="Заголовок"/>
    <w:basedOn w:val="a1"/>
    <w:next w:val="a6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c">
    <w:name w:val="List"/>
    <w:basedOn w:val="a6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b">
    <w:name w:val="Название1"/>
    <w:basedOn w:val="a1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d">
    <w:name w:val="Название Знак1"/>
    <w:basedOn w:val="a2"/>
    <w:rsid w:val="00033211"/>
    <w:rPr>
      <w:sz w:val="28"/>
      <w:szCs w:val="28"/>
      <w:lang w:val="uk-UA" w:eastAsia="ar-SA"/>
    </w:rPr>
  </w:style>
  <w:style w:type="paragraph" w:customStyle="1" w:styleId="1e">
    <w:name w:val="Ниж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Верхний колонтитул1"/>
    <w:basedOn w:val="a1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Çàãîëîâîê 11"/>
    <w:basedOn w:val="a1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1"/>
    <w:next w:val="a1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d">
    <w:name w:val="Цитаты"/>
    <w:basedOn w:val="a1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TOC Heading"/>
    <w:basedOn w:val="10"/>
    <w:next w:val="a1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1"/>
    <w:next w:val="a1"/>
    <w:autoRedefine/>
    <w:uiPriority w:val="39"/>
    <w:qFormat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выноски Знак1"/>
    <w:basedOn w:val="a2"/>
    <w:rsid w:val="00CC111C"/>
    <w:rPr>
      <w:rFonts w:ascii="Tahoma" w:eastAsia="Times New Roman" w:hAnsi="Tahoma" w:cs="Tahoma"/>
      <w:sz w:val="16"/>
      <w:szCs w:val="16"/>
    </w:rPr>
  </w:style>
  <w:style w:type="character" w:styleId="afff">
    <w:name w:val="line number"/>
    <w:basedOn w:val="a2"/>
    <w:rsid w:val="00896233"/>
  </w:style>
  <w:style w:type="paragraph" w:styleId="afff0">
    <w:name w:val="No Spacing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210">
    <w:name w:val="Заголовок 2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310">
    <w:name w:val="Заголовок 31"/>
    <w:basedOn w:val="16"/>
    <w:next w:val="16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410">
    <w:name w:val="Заголовок 4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51">
    <w:name w:val="Заголовок 5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1f1">
    <w:name w:val="Основной текст1"/>
    <w:basedOn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211">
    <w:name w:val="Основной текст 21"/>
    <w:basedOn w:val="16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29">
    <w:name w:val="Название2"/>
    <w:basedOn w:val="16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212">
    <w:name w:val="Основной текст с отступом 21"/>
    <w:basedOn w:val="16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16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61">
    <w:name w:val="Заголовок 61"/>
    <w:basedOn w:val="16"/>
    <w:next w:val="16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71">
    <w:name w:val="Заголовок 71"/>
    <w:basedOn w:val="16"/>
    <w:next w:val="16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81">
    <w:name w:val="Заголовок 81"/>
    <w:basedOn w:val="16"/>
    <w:next w:val="16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91">
    <w:name w:val="Заголовок 91"/>
    <w:basedOn w:val="16"/>
    <w:next w:val="16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1f2">
    <w:name w:val="Название объекта1"/>
    <w:basedOn w:val="16"/>
    <w:next w:val="16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311">
    <w:name w:val="Основной текст с отступом 31"/>
    <w:basedOn w:val="16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1">
    <w:name w:val="Тарас дисертація текст"/>
    <w:basedOn w:val="16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312">
    <w:name w:val="Основной текст 31"/>
    <w:basedOn w:val="16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1f3">
    <w:name w:val="Гиперссылка1"/>
    <w:basedOn w:val="19"/>
    <w:rsid w:val="009E2D95"/>
    <w:rPr>
      <w:color w:val="0000FF"/>
      <w:u w:val="single"/>
    </w:rPr>
  </w:style>
  <w:style w:type="paragraph" w:customStyle="1" w:styleId="1f4">
    <w:name w:val="Цитата1"/>
    <w:basedOn w:val="16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1f5">
    <w:name w:val="Просмотренная гиперссылка1"/>
    <w:basedOn w:val="19"/>
    <w:rsid w:val="009E2D95"/>
    <w:rPr>
      <w:color w:val="800080"/>
      <w:u w:val="single"/>
    </w:rPr>
  </w:style>
  <w:style w:type="paragraph" w:customStyle="1" w:styleId="afff2">
    <w:name w:val="Клас"/>
    <w:basedOn w:val="16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1f6">
    <w:name w:val="Схема документа1"/>
    <w:basedOn w:val="16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aliases w:val="Знак"/>
    <w:basedOn w:val="a1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3">
    <w:name w:val="Основной шрифт"/>
    <w:rsid w:val="00985B1C"/>
  </w:style>
  <w:style w:type="character" w:customStyle="1" w:styleId="afff4">
    <w:name w:val="номер страницы"/>
    <w:basedOn w:val="afff3"/>
    <w:rsid w:val="00985B1C"/>
  </w:style>
  <w:style w:type="paragraph" w:customStyle="1" w:styleId="afff5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6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7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8">
    <w:name w:val="annotation reference"/>
    <w:basedOn w:val="a2"/>
    <w:rsid w:val="006360C2"/>
    <w:rPr>
      <w:sz w:val="16"/>
      <w:szCs w:val="16"/>
    </w:rPr>
  </w:style>
  <w:style w:type="paragraph" w:styleId="afff9">
    <w:name w:val="annotation text"/>
    <w:basedOn w:val="a1"/>
    <w:link w:val="afffa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2"/>
    <w:link w:val="afff9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rsid w:val="006360C2"/>
    <w:rPr>
      <w:b/>
      <w:bCs/>
    </w:rPr>
  </w:style>
  <w:style w:type="character" w:customStyle="1" w:styleId="afffc">
    <w:name w:val="Тема примечания Знак"/>
    <w:basedOn w:val="afffa"/>
    <w:link w:val="afffb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2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2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2"/>
    <w:rsid w:val="00CE763D"/>
  </w:style>
  <w:style w:type="character" w:customStyle="1" w:styleId="citation-abbreviation">
    <w:name w:val="citation-abbreviation"/>
    <w:basedOn w:val="a2"/>
    <w:rsid w:val="00CE763D"/>
  </w:style>
  <w:style w:type="character" w:customStyle="1" w:styleId="citation-publication-date">
    <w:name w:val="citation-publication-date"/>
    <w:basedOn w:val="a2"/>
    <w:rsid w:val="00CE763D"/>
  </w:style>
  <w:style w:type="character" w:customStyle="1" w:styleId="citation-volume">
    <w:name w:val="citation-volume"/>
    <w:basedOn w:val="a2"/>
    <w:rsid w:val="00CE763D"/>
  </w:style>
  <w:style w:type="character" w:customStyle="1" w:styleId="citation-flpages">
    <w:name w:val="citation-flpages"/>
    <w:basedOn w:val="a2"/>
    <w:rsid w:val="00CE763D"/>
  </w:style>
  <w:style w:type="paragraph" w:customStyle="1" w:styleId="1f7">
    <w:name w:val="Текст выноски1"/>
    <w:basedOn w:val="a1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2"/>
    <w:rsid w:val="00C30E90"/>
  </w:style>
  <w:style w:type="paragraph" w:customStyle="1" w:styleId="14pt0">
    <w:name w:val="Обычный + 14 pt"/>
    <w:basedOn w:val="a1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1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endnote text"/>
    <w:basedOn w:val="a1"/>
    <w:link w:val="afffe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e">
    <w:name w:val="Текст концевой сноски Знак"/>
    <w:basedOn w:val="a2"/>
    <w:link w:val="afffd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2"/>
    <w:uiPriority w:val="99"/>
    <w:rsid w:val="00DE4FE1"/>
  </w:style>
  <w:style w:type="paragraph" w:customStyle="1" w:styleId="lic">
    <w:name w:val="lic"/>
    <w:basedOn w:val="a1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f8">
    <w:name w:val="Обычный с отступом 1 см"/>
    <w:basedOn w:val="a1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2">
    <w:name w:val="Обычный (веб)7"/>
    <w:basedOn w:val="a1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1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2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2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2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f">
    <w:name w:val="a"/>
    <w:basedOn w:val="a2"/>
    <w:rsid w:val="00BD4B75"/>
  </w:style>
  <w:style w:type="character" w:customStyle="1" w:styleId="spelle">
    <w:name w:val="spelle"/>
    <w:basedOn w:val="a2"/>
    <w:rsid w:val="00BD4B75"/>
  </w:style>
  <w:style w:type="character" w:customStyle="1" w:styleId="grame">
    <w:name w:val="grame"/>
    <w:basedOn w:val="a2"/>
    <w:rsid w:val="00BD4B75"/>
  </w:style>
  <w:style w:type="paragraph" w:customStyle="1" w:styleId="14pt">
    <w:name w:val="Стиль Нумерованный список + 14 pt"/>
    <w:basedOn w:val="a1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1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2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f0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1">
    <w:name w:val="Таблиця"/>
    <w:basedOn w:val="a1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1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1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1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1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2"/>
    <w:rsid w:val="00116762"/>
  </w:style>
  <w:style w:type="character" w:customStyle="1" w:styleId="featuredlinkouts">
    <w:name w:val="featured_linkouts"/>
    <w:basedOn w:val="a2"/>
    <w:rsid w:val="00116762"/>
  </w:style>
  <w:style w:type="paragraph" w:customStyle="1" w:styleId="r8">
    <w:name w:val="r8"/>
    <w:basedOn w:val="a1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envelope return"/>
    <w:basedOn w:val="a1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2">
    <w:name w:val="envelope address"/>
    <w:basedOn w:val="a1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3">
    <w:name w:val="Основной текст 21"/>
    <w:basedOn w:val="a1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f9">
    <w:name w:val="Основной текст Знак1"/>
    <w:aliases w:val=" Знак Знак2"/>
    <w:basedOn w:val="a2"/>
    <w:rsid w:val="00BE3FCD"/>
    <w:rPr>
      <w:b/>
      <w:i/>
      <w:spacing w:val="24"/>
      <w:sz w:val="32"/>
    </w:rPr>
  </w:style>
  <w:style w:type="paragraph" w:customStyle="1" w:styleId="214">
    <w:name w:val="Основной текст с отступом 21"/>
    <w:basedOn w:val="a1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3">
    <w:name w:val="Знак Знак Знак"/>
    <w:basedOn w:val="a2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2"/>
    <w:rsid w:val="00BE3FCD"/>
  </w:style>
  <w:style w:type="character" w:customStyle="1" w:styleId="partheader">
    <w:name w:val="partheader"/>
    <w:basedOn w:val="a2"/>
    <w:rsid w:val="00BE3FCD"/>
  </w:style>
  <w:style w:type="character" w:customStyle="1" w:styleId="small">
    <w:name w:val="small"/>
    <w:basedOn w:val="a2"/>
    <w:rsid w:val="00BE3FCD"/>
  </w:style>
  <w:style w:type="character" w:customStyle="1" w:styleId="1fa">
    <w:name w:val="Верхний колонтитул1"/>
    <w:basedOn w:val="a2"/>
    <w:rsid w:val="00BE3FCD"/>
  </w:style>
  <w:style w:type="character" w:customStyle="1" w:styleId="bolder">
    <w:name w:val="bolder"/>
    <w:basedOn w:val="a2"/>
    <w:rsid w:val="00BE3FCD"/>
  </w:style>
  <w:style w:type="character" w:customStyle="1" w:styleId="htopic">
    <w:name w:val="htopic"/>
    <w:basedOn w:val="a2"/>
    <w:rsid w:val="00BE3FCD"/>
  </w:style>
  <w:style w:type="character" w:customStyle="1" w:styleId="header3">
    <w:name w:val="header3"/>
    <w:basedOn w:val="a2"/>
    <w:rsid w:val="00BE3FCD"/>
  </w:style>
  <w:style w:type="character" w:customStyle="1" w:styleId="volume">
    <w:name w:val="volume"/>
    <w:basedOn w:val="a2"/>
    <w:rsid w:val="00BE3FCD"/>
  </w:style>
  <w:style w:type="character" w:customStyle="1" w:styleId="issue">
    <w:name w:val="issue"/>
    <w:basedOn w:val="a2"/>
    <w:rsid w:val="00BE3FCD"/>
  </w:style>
  <w:style w:type="character" w:customStyle="1" w:styleId="pages">
    <w:name w:val="pages"/>
    <w:basedOn w:val="a2"/>
    <w:rsid w:val="00BE3FCD"/>
  </w:style>
  <w:style w:type="character" w:customStyle="1" w:styleId="text1">
    <w:name w:val="text1"/>
    <w:basedOn w:val="a2"/>
    <w:rsid w:val="00BE3FCD"/>
  </w:style>
  <w:style w:type="character" w:customStyle="1" w:styleId="journalname">
    <w:name w:val="journalname"/>
    <w:basedOn w:val="a2"/>
    <w:rsid w:val="00BE3FCD"/>
    <w:rPr>
      <w:i/>
      <w:iCs/>
    </w:rPr>
  </w:style>
  <w:style w:type="character" w:customStyle="1" w:styleId="b1">
    <w:name w:val="b1"/>
    <w:basedOn w:val="a2"/>
    <w:rsid w:val="00BE3FCD"/>
    <w:rPr>
      <w:b/>
      <w:bCs/>
    </w:rPr>
  </w:style>
  <w:style w:type="character" w:customStyle="1" w:styleId="38">
    <w:name w:val="Название3"/>
    <w:basedOn w:val="a2"/>
    <w:rsid w:val="00BE3FCD"/>
  </w:style>
  <w:style w:type="paragraph" w:customStyle="1" w:styleId="head">
    <w:name w:val="head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1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1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2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2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2"/>
    <w:rsid w:val="00F91DA6"/>
    <w:rPr>
      <w:b/>
      <w:bCs/>
    </w:rPr>
  </w:style>
  <w:style w:type="character" w:customStyle="1" w:styleId="titles-title1">
    <w:name w:val="titles-title1"/>
    <w:basedOn w:val="a2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2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1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2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1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0">
    <w:name w:val="Гиперссылка37"/>
    <w:basedOn w:val="a2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2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9"/>
    <w:next w:val="afff9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1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2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4">
    <w:name w:val="Таблица"/>
    <w:basedOn w:val="a1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2"/>
    <w:basedOn w:val="a1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2">
    <w:name w:val="заголовок 4"/>
    <w:basedOn w:val="a1"/>
    <w:next w:val="a1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2"/>
    <w:rsid w:val="00AF0815"/>
  </w:style>
  <w:style w:type="paragraph" w:customStyle="1" w:styleId="msonormalcxspmiddle">
    <w:name w:val="msonormalcxspmiddle"/>
    <w:basedOn w:val="a1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c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fb">
    <w:name w:val="Основной шрифт абзаца1"/>
    <w:rsid w:val="00B634FC"/>
  </w:style>
  <w:style w:type="paragraph" w:customStyle="1" w:styleId="2d">
    <w:name w:val="Название2"/>
    <w:basedOn w:val="a1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1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3">
    <w:name w:val="Основной текст с отступом 31"/>
    <w:basedOn w:val="a1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4">
    <w:name w:val="Основной текст 31"/>
    <w:basedOn w:val="a1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5">
    <w:name w:val="Заголовок таблицы"/>
    <w:basedOn w:val="aff0"/>
    <w:rsid w:val="00B634FC"/>
    <w:pPr>
      <w:jc w:val="center"/>
    </w:pPr>
    <w:rPr>
      <w:b/>
      <w:bCs/>
      <w:sz w:val="28"/>
      <w:szCs w:val="24"/>
    </w:rPr>
  </w:style>
  <w:style w:type="paragraph" w:customStyle="1" w:styleId="affff6">
    <w:name w:val="Содержимое врезки"/>
    <w:basedOn w:val="a6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1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1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1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1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1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2"/>
    <w:rsid w:val="00605D7E"/>
    <w:rPr>
      <w:i/>
      <w:iCs/>
    </w:rPr>
  </w:style>
  <w:style w:type="character" w:customStyle="1" w:styleId="z3988">
    <w:name w:val="z3988"/>
    <w:basedOn w:val="a2"/>
    <w:rsid w:val="00605D7E"/>
  </w:style>
  <w:style w:type="paragraph" w:customStyle="1" w:styleId="2f">
    <w:name w:val="Номер страницы2"/>
    <w:basedOn w:val="a1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7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1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8">
    <w:name w:val="List Bullet"/>
    <w:basedOn w:val="a1"/>
    <w:link w:val="affff9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c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1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2"/>
    <w:rsid w:val="00605D7E"/>
    <w:rPr>
      <w:sz w:val="28"/>
      <w:szCs w:val="28"/>
      <w:lang w:val="ru-RU" w:eastAsia="ru-RU"/>
    </w:rPr>
  </w:style>
  <w:style w:type="paragraph" w:customStyle="1" w:styleId="1fd">
    <w:name w:val="Абзац списка1"/>
    <w:basedOn w:val="a1"/>
    <w:uiPriority w:val="34"/>
    <w:qFormat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5">
    <w:name w:val="Çíàê Çíàê31"/>
    <w:basedOn w:val="a2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2"/>
    <w:locked/>
    <w:rsid w:val="00605D7E"/>
    <w:rPr>
      <w:b/>
      <w:bCs/>
      <w:sz w:val="28"/>
      <w:szCs w:val="28"/>
      <w:lang w:val="ru-RU" w:eastAsia="ru-RU"/>
    </w:rPr>
  </w:style>
  <w:style w:type="paragraph" w:customStyle="1" w:styleId="2f0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1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5">
    <w:name w:val="Çíàê Çíàê21"/>
    <w:basedOn w:val="a2"/>
    <w:locked/>
    <w:rsid w:val="00605D7E"/>
    <w:rPr>
      <w:b/>
      <w:bCs/>
      <w:sz w:val="28"/>
      <w:szCs w:val="28"/>
      <w:lang w:val="en-US" w:eastAsia="ru-RU"/>
    </w:rPr>
  </w:style>
  <w:style w:type="character" w:customStyle="1" w:styleId="52">
    <w:name w:val="Çíàê Çíàê5"/>
    <w:basedOn w:val="a2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2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2"/>
    <w:rsid w:val="00605D7E"/>
  </w:style>
  <w:style w:type="character" w:customStyle="1" w:styleId="markupkeyword">
    <w:name w:val="markupkeyword"/>
    <w:basedOn w:val="a2"/>
    <w:rsid w:val="00605D7E"/>
  </w:style>
  <w:style w:type="paragraph" w:customStyle="1" w:styleId="CharChar4">
    <w:name w:val="Char Char4"/>
    <w:basedOn w:val="a1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2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1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2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2"/>
    <w:rsid w:val="003E2DB7"/>
  </w:style>
  <w:style w:type="character" w:customStyle="1" w:styleId="ref-vol">
    <w:name w:val="ref-vol"/>
    <w:basedOn w:val="a2"/>
    <w:rsid w:val="003E2DB7"/>
  </w:style>
  <w:style w:type="paragraph" w:customStyle="1" w:styleId="affiliation">
    <w:name w:val="affiliation"/>
    <w:basedOn w:val="a1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2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9">
    <w:name w:val="List 3"/>
    <w:basedOn w:val="a1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3">
    <w:name w:val="List 4"/>
    <w:basedOn w:val="a1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a">
    <w:name w:val="Body Text First Indent"/>
    <w:basedOn w:val="a6"/>
    <w:link w:val="affffb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b">
    <w:name w:val="Красная строка Знак"/>
    <w:basedOn w:val="a7"/>
    <w:link w:val="affffa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1">
    <w:name w:val="Body Text First Indent 2"/>
    <w:basedOn w:val="a8"/>
    <w:link w:val="2f2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2">
    <w:name w:val="Красная строка 2 Знак"/>
    <w:basedOn w:val="a9"/>
    <w:link w:val="2f1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e">
    <w:name w:val="Стиль таблицы1"/>
    <w:basedOn w:val="ae"/>
    <w:rsid w:val="00973F2A"/>
    <w:tblPr/>
  </w:style>
  <w:style w:type="table" w:styleId="affffc">
    <w:name w:val="Table Contemporary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b">
    <w:name w:val="заголовок 3"/>
    <w:basedOn w:val="a1"/>
    <w:next w:val="a1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1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4">
    <w:name w:val="Quote"/>
    <w:basedOn w:val="a1"/>
    <w:next w:val="a1"/>
    <w:link w:val="2f5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5">
    <w:name w:val="Цитата 2 Знак"/>
    <w:basedOn w:val="a2"/>
    <w:link w:val="2f4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d">
    <w:name w:val="Intense Quote"/>
    <w:basedOn w:val="a1"/>
    <w:next w:val="a1"/>
    <w:link w:val="affffe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e">
    <w:name w:val="Выделенная цитата Знак"/>
    <w:basedOn w:val="a2"/>
    <w:link w:val="affffd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f">
    <w:name w:val="Subtle Emphasis"/>
    <w:basedOn w:val="a2"/>
    <w:uiPriority w:val="19"/>
    <w:qFormat/>
    <w:rsid w:val="000F576E"/>
    <w:rPr>
      <w:i/>
      <w:iCs/>
      <w:color w:val="808080"/>
    </w:rPr>
  </w:style>
  <w:style w:type="character" w:styleId="afffff0">
    <w:name w:val="Intense Emphasis"/>
    <w:basedOn w:val="a2"/>
    <w:uiPriority w:val="21"/>
    <w:qFormat/>
    <w:rsid w:val="000F576E"/>
    <w:rPr>
      <w:b/>
      <w:bCs/>
      <w:i/>
      <w:iCs/>
      <w:color w:val="4F81BD"/>
    </w:rPr>
  </w:style>
  <w:style w:type="character" w:styleId="afffff1">
    <w:name w:val="Subtle Reference"/>
    <w:basedOn w:val="a2"/>
    <w:uiPriority w:val="31"/>
    <w:qFormat/>
    <w:rsid w:val="000F576E"/>
    <w:rPr>
      <w:smallCaps/>
      <w:color w:val="C0504D"/>
      <w:u w:val="single"/>
    </w:rPr>
  </w:style>
  <w:style w:type="character" w:styleId="afffff2">
    <w:name w:val="Intense Reference"/>
    <w:basedOn w:val="a2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3">
    <w:name w:val="Book Title"/>
    <w:basedOn w:val="a2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1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2"/>
    <w:rsid w:val="000F576E"/>
  </w:style>
  <w:style w:type="character" w:customStyle="1" w:styleId="jnumber">
    <w:name w:val="jnumber"/>
    <w:basedOn w:val="a2"/>
    <w:rsid w:val="000F576E"/>
  </w:style>
  <w:style w:type="paragraph" w:customStyle="1" w:styleId="afffff4">
    <w:name w:val="Табличній"/>
    <w:basedOn w:val="a1"/>
    <w:rsid w:val="00396E92"/>
    <w:pPr>
      <w:spacing w:before="240" w:after="0" w:line="240" w:lineRule="auto"/>
      <w:jc w:val="center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customStyle="1" w:styleId="rvps9">
    <w:name w:val="rvps9"/>
    <w:basedOn w:val="a1"/>
    <w:rsid w:val="0039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1"/>
    <w:rsid w:val="00396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8">
    <w:name w:val="rvts28"/>
    <w:basedOn w:val="a2"/>
    <w:rsid w:val="00396E92"/>
    <w:rPr>
      <w:rFonts w:ascii="Times New Roman" w:hAnsi="Times New Roman" w:cs="Times New Roman" w:hint="default"/>
      <w:spacing w:val="-20"/>
      <w:sz w:val="24"/>
      <w:szCs w:val="24"/>
    </w:rPr>
  </w:style>
  <w:style w:type="character" w:customStyle="1" w:styleId="rvts17">
    <w:name w:val="rvts17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18">
    <w:name w:val="rvts18"/>
    <w:basedOn w:val="a2"/>
    <w:rsid w:val="004F58E9"/>
    <w:rPr>
      <w:rFonts w:ascii="Times New Roman" w:hAnsi="Times New Roman" w:cs="Times New Roman" w:hint="default"/>
      <w:color w:val="000000"/>
      <w:spacing w:val="-20"/>
      <w:sz w:val="24"/>
      <w:szCs w:val="24"/>
    </w:rPr>
  </w:style>
  <w:style w:type="character" w:customStyle="1" w:styleId="rvts23">
    <w:name w:val="rvts23"/>
    <w:basedOn w:val="a2"/>
    <w:rsid w:val="004F58E9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10">
    <w:name w:val="rvps10"/>
    <w:basedOn w:val="a1"/>
    <w:rsid w:val="004F58E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4">
    <w:name w:val="rvts24"/>
    <w:basedOn w:val="a2"/>
    <w:rsid w:val="004F58E9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rvps2">
    <w:name w:val="rvps2"/>
    <w:basedOn w:val="a1"/>
    <w:rsid w:val="004F58E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1"/>
    <w:rsid w:val="004F58E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md1">
    <w:name w:val="addmd1"/>
    <w:basedOn w:val="a2"/>
    <w:rsid w:val="00494823"/>
    <w:rPr>
      <w:rFonts w:ascii="Arial" w:hAnsi="Arial" w:hint="default"/>
      <w:color w:val="777777"/>
      <w:sz w:val="20"/>
      <w:szCs w:val="20"/>
    </w:rPr>
  </w:style>
  <w:style w:type="paragraph" w:customStyle="1" w:styleId="par">
    <w:name w:val="par"/>
    <w:basedOn w:val="a1"/>
    <w:rsid w:val="00494823"/>
    <w:pPr>
      <w:spacing w:after="257" w:line="240" w:lineRule="auto"/>
    </w:pPr>
    <w:rPr>
      <w:rFonts w:ascii="Times New Roman" w:eastAsia="SimSun" w:hAnsi="Times New Roman" w:cs="Times New Roman"/>
      <w:sz w:val="24"/>
      <w:szCs w:val="24"/>
      <w:lang w:val="en-US" w:eastAsia="zh-CN" w:bidi="gu-IN"/>
    </w:rPr>
  </w:style>
  <w:style w:type="character" w:customStyle="1" w:styleId="HeaderChar">
    <w:name w:val="Header Char"/>
    <w:basedOn w:val="a2"/>
    <w:rsid w:val="00494823"/>
    <w:rPr>
      <w:sz w:val="24"/>
      <w:szCs w:val="24"/>
      <w:lang w:val="ru-RU" w:eastAsia="ru-RU"/>
    </w:rPr>
  </w:style>
  <w:style w:type="paragraph" w:customStyle="1" w:styleId="Heading31">
    <w:name w:val="Heading 31"/>
    <w:basedOn w:val="a1"/>
    <w:rsid w:val="00494823"/>
    <w:pPr>
      <w:spacing w:before="24" w:after="12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US" w:eastAsia="zh-CN" w:bidi="gu-IN"/>
    </w:rPr>
  </w:style>
  <w:style w:type="paragraph" w:customStyle="1" w:styleId="pmid">
    <w:name w:val="pmid"/>
    <w:basedOn w:val="a1"/>
    <w:rsid w:val="0049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pyright">
    <w:name w:val="copyright"/>
    <w:basedOn w:val="a1"/>
    <w:rsid w:val="00494823"/>
    <w:pPr>
      <w:spacing w:after="240" w:line="240" w:lineRule="auto"/>
    </w:pPr>
    <w:rPr>
      <w:rFonts w:ascii="Arial" w:eastAsia="Times New Roman" w:hAnsi="Arial" w:cs="Arial"/>
      <w:color w:val="1C3664"/>
      <w:sz w:val="14"/>
      <w:szCs w:val="14"/>
      <w:lang w:eastAsia="ru-RU"/>
    </w:rPr>
  </w:style>
  <w:style w:type="character" w:customStyle="1" w:styleId="smalltext1">
    <w:name w:val="smalltext1"/>
    <w:basedOn w:val="a2"/>
    <w:rsid w:val="00494823"/>
    <w:rPr>
      <w:rFonts w:ascii="Arial" w:hAnsi="Arial" w:cs="Arial" w:hint="default"/>
      <w:color w:val="1C3664"/>
      <w:sz w:val="17"/>
      <w:szCs w:val="17"/>
    </w:rPr>
  </w:style>
  <w:style w:type="paragraph" w:customStyle="1" w:styleId="csrc">
    <w:name w:val="c_src"/>
    <w:basedOn w:val="a1"/>
    <w:rsid w:val="00494823"/>
    <w:pPr>
      <w:spacing w:before="6" w:after="0" w:line="240" w:lineRule="auto"/>
      <w:ind w:left="45"/>
    </w:pPr>
    <w:rPr>
      <w:rFonts w:ascii="Arial" w:eastAsia="Times New Roman" w:hAnsi="Arial" w:cs="Arial"/>
      <w:color w:val="777777"/>
      <w:sz w:val="3"/>
      <w:szCs w:val="3"/>
      <w:lang w:eastAsia="ru-RU"/>
    </w:rPr>
  </w:style>
  <w:style w:type="character" w:customStyle="1" w:styleId="NormalWebChar">
    <w:name w:val="Normal (Web) Char"/>
    <w:basedOn w:val="a2"/>
    <w:locked/>
    <w:rsid w:val="00494823"/>
    <w:rPr>
      <w:sz w:val="24"/>
      <w:szCs w:val="24"/>
      <w:lang w:val="ru-RU" w:eastAsia="ru-RU"/>
    </w:rPr>
  </w:style>
  <w:style w:type="paragraph" w:customStyle="1" w:styleId="14pt2">
    <w:name w:val="Стиль 14 pt по ширине Междустр.интервал:  полуторный"/>
    <w:basedOn w:val="a1"/>
    <w:rsid w:val="0043577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-issue">
    <w:name w:val="citation-issue"/>
    <w:basedOn w:val="a2"/>
    <w:rsid w:val="002E354D"/>
  </w:style>
  <w:style w:type="paragraph" w:customStyle="1" w:styleId="atext">
    <w:name w:val="a_text"/>
    <w:basedOn w:val="a1"/>
    <w:rsid w:val="00D572C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z1">
    <w:name w:val="a_z_1"/>
    <w:basedOn w:val="10"/>
    <w:next w:val="atext"/>
    <w:autoRedefine/>
    <w:rsid w:val="00D572CB"/>
    <w:pPr>
      <w:spacing w:after="840"/>
    </w:pPr>
    <w:rPr>
      <w:rFonts w:eastAsia="Times New Roman"/>
      <w:b/>
      <w:bCs/>
      <w:kern w:val="32"/>
      <w:sz w:val="32"/>
      <w:szCs w:val="32"/>
      <w:lang w:val="ru-RU"/>
    </w:rPr>
  </w:style>
  <w:style w:type="paragraph" w:customStyle="1" w:styleId="az2">
    <w:name w:val="a_z_2"/>
    <w:basedOn w:val="21"/>
    <w:autoRedefine/>
    <w:rsid w:val="00D572CB"/>
    <w:pPr>
      <w:spacing w:before="720" w:after="360" w:line="240" w:lineRule="auto"/>
      <w:ind w:left="238"/>
      <w:jc w:val="left"/>
    </w:pPr>
    <w:rPr>
      <w:rFonts w:ascii="Arial" w:eastAsia="Times New Roman" w:hAnsi="Arial" w:cs="Arial"/>
      <w:i/>
      <w:iCs/>
      <w:szCs w:val="28"/>
      <w:lang w:val="ru-RU"/>
    </w:rPr>
  </w:style>
  <w:style w:type="paragraph" w:customStyle="1" w:styleId="tablnumber">
    <w:name w:val="tabl_number"/>
    <w:basedOn w:val="a1"/>
    <w:next w:val="atext"/>
    <w:rsid w:val="00D572CB"/>
    <w:pPr>
      <w:spacing w:before="240" w:after="120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ablname">
    <w:name w:val="tabl_name"/>
    <w:basedOn w:val="a1"/>
    <w:next w:val="atext"/>
    <w:rsid w:val="00D572CB"/>
    <w:pPr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text">
    <w:name w:val="tabl_text"/>
    <w:basedOn w:val="a1"/>
    <w:rsid w:val="00D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z3">
    <w:name w:val="a_z_3"/>
    <w:basedOn w:val="30"/>
    <w:rsid w:val="00D572CB"/>
    <w:pPr>
      <w:spacing w:before="360" w:after="120" w:line="360" w:lineRule="auto"/>
      <w:ind w:left="0" w:firstLine="0"/>
      <w:jc w:val="center"/>
    </w:pPr>
    <w:rPr>
      <w:rFonts w:eastAsia="Times New Roman"/>
      <w:i/>
      <w:iCs/>
      <w:szCs w:val="28"/>
      <w:lang w:val="ru-RU"/>
    </w:rPr>
  </w:style>
  <w:style w:type="paragraph" w:customStyle="1" w:styleId="arisname">
    <w:name w:val="a_ris_name"/>
    <w:basedOn w:val="atext"/>
    <w:rsid w:val="00D572CB"/>
    <w:pPr>
      <w:spacing w:after="360"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text0">
    <w:name w:val="a_text Знак"/>
    <w:basedOn w:val="a2"/>
    <w:rsid w:val="00D572CB"/>
    <w:rPr>
      <w:sz w:val="24"/>
      <w:szCs w:val="24"/>
      <w:lang w:val="ru-RU" w:eastAsia="ru-RU"/>
    </w:rPr>
  </w:style>
  <w:style w:type="character" w:customStyle="1" w:styleId="arisname0">
    <w:name w:val="a_ris_name Знак"/>
    <w:basedOn w:val="atext0"/>
    <w:rsid w:val="00D572CB"/>
    <w:rPr>
      <w:b/>
      <w:bCs/>
      <w:sz w:val="24"/>
      <w:szCs w:val="24"/>
      <w:lang w:val="ru-RU" w:eastAsia="ru-RU"/>
    </w:rPr>
  </w:style>
  <w:style w:type="paragraph" w:customStyle="1" w:styleId="a0">
    <w:name w:val="Литература"/>
    <w:basedOn w:val="a1"/>
    <w:rsid w:val="00D572CB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MyslNarrowC" w:eastAsia="Times New Roman" w:hAnsi="MyslNarrowC" w:cs="Times New Roman"/>
      <w:sz w:val="18"/>
      <w:szCs w:val="18"/>
      <w:lang w:eastAsia="ru-RU"/>
    </w:rPr>
  </w:style>
  <w:style w:type="paragraph" w:customStyle="1" w:styleId="afffff5">
    <w:name w:val="машинка"/>
    <w:basedOn w:val="a1"/>
    <w:rsid w:val="00AC2EDD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6">
    <w:name w:val="Основной текст с отступом2"/>
    <w:basedOn w:val="a1"/>
    <w:rsid w:val="00A435D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Iauiue1">
    <w:name w:val="Iau?iue1"/>
    <w:rsid w:val="00A435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Iauiue1"/>
    <w:rsid w:val="00A435D8"/>
    <w:pPr>
      <w:ind w:firstLine="709"/>
      <w:jc w:val="both"/>
    </w:pPr>
    <w:rPr>
      <w:sz w:val="28"/>
      <w:szCs w:val="28"/>
    </w:rPr>
  </w:style>
  <w:style w:type="paragraph" w:customStyle="1" w:styleId="ListNumber1">
    <w:name w:val="List Number1"/>
    <w:basedOn w:val="a1"/>
    <w:rsid w:val="00635A82"/>
    <w:pPr>
      <w:tabs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afffff6">
    <w:name w:val="Знак Знак"/>
    <w:basedOn w:val="a2"/>
    <w:rsid w:val="00D072B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f">
    <w:name w:val="Знак Знак1"/>
    <w:basedOn w:val="a2"/>
    <w:rsid w:val="00E6193F"/>
    <w:rPr>
      <w:noProof w:val="0"/>
      <w:sz w:val="24"/>
      <w:szCs w:val="24"/>
      <w:lang w:val="uk-UA" w:eastAsia="uk-UA" w:bidi="ar-SA"/>
    </w:rPr>
  </w:style>
  <w:style w:type="paragraph" w:customStyle="1" w:styleId="afffff7">
    <w:name w:val="ТЕКСТ"/>
    <w:basedOn w:val="a1"/>
    <w:autoRedefine/>
    <w:rsid w:val="00267D6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8"/>
      <w:lang w:val="uk-UA" w:eastAsia="ru-RU"/>
    </w:rPr>
  </w:style>
  <w:style w:type="character" w:customStyle="1" w:styleId="ti2">
    <w:name w:val="ti2"/>
    <w:basedOn w:val="a2"/>
    <w:rsid w:val="006E3878"/>
    <w:rPr>
      <w:sz w:val="22"/>
      <w:szCs w:val="22"/>
    </w:rPr>
  </w:style>
  <w:style w:type="paragraph" w:customStyle="1" w:styleId="222">
    <w:name w:val="Заголовок 22"/>
    <w:basedOn w:val="a1"/>
    <w:rsid w:val="006E3878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  <w:lang w:eastAsia="ru-RU"/>
    </w:rPr>
  </w:style>
  <w:style w:type="character" w:customStyle="1" w:styleId="rvts25">
    <w:name w:val="rvts25"/>
    <w:basedOn w:val="a2"/>
    <w:rsid w:val="006E3878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1"/>
    <w:rsid w:val="008F149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46459"/>
      <w:sz w:val="17"/>
      <w:szCs w:val="17"/>
      <w:lang w:val="uk-UA" w:eastAsia="ru-RU"/>
    </w:rPr>
  </w:style>
  <w:style w:type="paragraph" w:customStyle="1" w:styleId="2f7">
    <w:name w:val="Обычный2"/>
    <w:rsid w:val="008F149C"/>
    <w:pPr>
      <w:widowControl w:val="0"/>
      <w:spacing w:after="0" w:line="240" w:lineRule="auto"/>
      <w:ind w:left="160" w:hanging="18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3">
    <w:name w:val="FR3"/>
    <w:rsid w:val="008F149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ff8">
    <w:name w:val="Normal Indent"/>
    <w:basedOn w:val="a1"/>
    <w:rsid w:val="008F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Стиль4"/>
    <w:basedOn w:val="aff1"/>
    <w:rsid w:val="008F149C"/>
    <w:pPr>
      <w:keepNext w:val="0"/>
      <w:numPr>
        <w:ilvl w:val="1"/>
        <w:numId w:val="9"/>
      </w:numPr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53">
    <w:name w:val="Стиль5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62">
    <w:name w:val="Стиль6"/>
    <w:basedOn w:val="aff1"/>
    <w:rsid w:val="008F149C"/>
    <w:pPr>
      <w:keepNext w:val="0"/>
      <w:suppressAutoHyphens w:val="0"/>
      <w:spacing w:before="0" w:after="60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73">
    <w:name w:val="Стиль7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82">
    <w:name w:val="Стиль8"/>
    <w:basedOn w:val="10"/>
    <w:rsid w:val="008F149C"/>
    <w:pPr>
      <w:spacing w:before="240" w:after="60" w:line="360" w:lineRule="auto"/>
      <w:ind w:firstLine="600"/>
      <w:jc w:val="center"/>
    </w:pPr>
    <w:rPr>
      <w:rFonts w:eastAsia="Times New Roman" w:cs="Arial"/>
      <w:bCs/>
      <w:kern w:val="32"/>
      <w:szCs w:val="28"/>
    </w:rPr>
  </w:style>
  <w:style w:type="paragraph" w:customStyle="1" w:styleId="92">
    <w:name w:val="Стиль9"/>
    <w:basedOn w:val="aff1"/>
    <w:rsid w:val="008F149C"/>
    <w:pPr>
      <w:keepNext w:val="0"/>
      <w:suppressAutoHyphens w:val="0"/>
      <w:spacing w:before="0" w:after="60" w:line="360" w:lineRule="auto"/>
      <w:ind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01">
    <w:name w:val="Стиль10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12">
    <w:name w:val="Стиль11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22">
    <w:name w:val="Стиль12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30">
    <w:name w:val="Стиль13"/>
    <w:basedOn w:val="aff1"/>
    <w:rsid w:val="008F149C"/>
    <w:pPr>
      <w:keepNext w:val="0"/>
      <w:tabs>
        <w:tab w:val="left" w:pos="720"/>
      </w:tabs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40">
    <w:name w:val="Стиль14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50">
    <w:name w:val="Стиль15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sz w:val="24"/>
      <w:lang w:val="uk-UA" w:eastAsia="ru-RU"/>
    </w:rPr>
  </w:style>
  <w:style w:type="paragraph" w:customStyle="1" w:styleId="160">
    <w:name w:val="Стиль16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70">
    <w:name w:val="Стиль17"/>
    <w:basedOn w:val="aff1"/>
    <w:rsid w:val="008F149C"/>
    <w:pPr>
      <w:keepNext w:val="0"/>
      <w:suppressAutoHyphens w:val="0"/>
      <w:spacing w:before="0" w:after="60" w:line="360" w:lineRule="auto"/>
      <w:ind w:right="6" w:firstLine="72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180">
    <w:name w:val="Стиль1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190">
    <w:name w:val="Стиль19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00">
    <w:name w:val="Стиль20"/>
    <w:basedOn w:val="aff1"/>
    <w:rsid w:val="008F149C"/>
    <w:pPr>
      <w:keepNext w:val="0"/>
      <w:shd w:val="clear" w:color="auto" w:fill="FFFFFF"/>
      <w:suppressAutoHyphens w:val="0"/>
      <w:spacing w:before="65" w:after="60" w:line="360" w:lineRule="auto"/>
      <w:ind w:firstLine="48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16">
    <w:name w:val="Стиль21"/>
    <w:basedOn w:val="10"/>
    <w:rsid w:val="008F149C"/>
    <w:pPr>
      <w:tabs>
        <w:tab w:val="left" w:pos="4360"/>
        <w:tab w:val="center" w:pos="5342"/>
      </w:tabs>
      <w:spacing w:before="240" w:after="60" w:line="360" w:lineRule="auto"/>
      <w:ind w:firstLine="480"/>
      <w:jc w:val="center"/>
    </w:pPr>
    <w:rPr>
      <w:rFonts w:eastAsia="Times New Roman" w:cs="Arial"/>
      <w:bCs/>
      <w:kern w:val="32"/>
      <w:szCs w:val="28"/>
    </w:rPr>
  </w:style>
  <w:style w:type="paragraph" w:customStyle="1" w:styleId="223">
    <w:name w:val="Стиль22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31">
    <w:name w:val="Стиль23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40">
    <w:name w:val="Стиль24"/>
    <w:basedOn w:val="aff1"/>
    <w:rsid w:val="008F149C"/>
    <w:pPr>
      <w:keepNext w:val="0"/>
      <w:suppressAutoHyphens w:val="0"/>
      <w:spacing w:before="0" w:after="60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50">
    <w:name w:val="Стиль25"/>
    <w:basedOn w:val="aff1"/>
    <w:rsid w:val="008F149C"/>
    <w:pPr>
      <w:keepNext w:val="0"/>
      <w:suppressAutoHyphens w:val="0"/>
      <w:spacing w:before="0" w:after="60" w:line="360" w:lineRule="auto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60">
    <w:name w:val="Стиль26"/>
    <w:basedOn w:val="10"/>
    <w:rsid w:val="008F149C"/>
    <w:pPr>
      <w:spacing w:before="240" w:after="60" w:line="360" w:lineRule="auto"/>
      <w:ind w:firstLine="902"/>
      <w:jc w:val="center"/>
    </w:pPr>
    <w:rPr>
      <w:rFonts w:eastAsia="Times New Roman" w:cs="Arial"/>
      <w:bCs/>
      <w:kern w:val="32"/>
      <w:szCs w:val="28"/>
    </w:rPr>
  </w:style>
  <w:style w:type="paragraph" w:customStyle="1" w:styleId="270">
    <w:name w:val="Стиль27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280">
    <w:name w:val="Стиль28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290">
    <w:name w:val="Стиль29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eastAsia="ru-RU"/>
    </w:rPr>
  </w:style>
  <w:style w:type="paragraph" w:customStyle="1" w:styleId="300">
    <w:name w:val="Стиль30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16">
    <w:name w:val="Стиль31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21">
    <w:name w:val="Стиль32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30">
    <w:name w:val="Стиль33"/>
    <w:basedOn w:val="aff1"/>
    <w:rsid w:val="008F149C"/>
    <w:pPr>
      <w:keepNext w:val="0"/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41">
    <w:name w:val="Стиль34"/>
    <w:basedOn w:val="aff1"/>
    <w:rsid w:val="008F149C"/>
    <w:pPr>
      <w:keepNext w:val="0"/>
      <w:suppressAutoHyphens w:val="0"/>
      <w:spacing w:before="0" w:after="60" w:line="360" w:lineRule="auto"/>
      <w:ind w:firstLine="720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50">
    <w:name w:val="Стиль35"/>
    <w:basedOn w:val="aff1"/>
    <w:rsid w:val="008F149C"/>
    <w:pPr>
      <w:keepNext w:val="0"/>
      <w:tabs>
        <w:tab w:val="num" w:pos="0"/>
        <w:tab w:val="num" w:pos="360"/>
      </w:tabs>
      <w:suppressAutoHyphens w:val="0"/>
      <w:spacing w:before="0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60">
    <w:name w:val="Стиль36"/>
    <w:basedOn w:val="aff1"/>
    <w:rsid w:val="008F149C"/>
    <w:pPr>
      <w:keepNext w:val="0"/>
      <w:tabs>
        <w:tab w:val="num" w:pos="0"/>
        <w:tab w:val="left" w:pos="360"/>
        <w:tab w:val="left" w:pos="540"/>
        <w:tab w:val="left" w:pos="720"/>
      </w:tabs>
      <w:suppressAutoHyphens w:val="0"/>
      <w:spacing w:before="0" w:after="60" w:line="360" w:lineRule="auto"/>
      <w:ind w:right="-55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7">
    <w:name w:val="Стиль37"/>
    <w:basedOn w:val="aff1"/>
    <w:rsid w:val="008F149C"/>
    <w:pPr>
      <w:keepNext w:val="0"/>
      <w:numPr>
        <w:ilvl w:val="1"/>
        <w:numId w:val="10"/>
      </w:numPr>
      <w:shd w:val="clear" w:color="auto" w:fill="FFFFFF"/>
      <w:suppressAutoHyphens w:val="0"/>
      <w:spacing w:before="65" w:after="60" w:line="360" w:lineRule="auto"/>
      <w:jc w:val="both"/>
      <w:outlineLvl w:val="1"/>
    </w:pPr>
    <w:rPr>
      <w:rFonts w:ascii="Times New Roman" w:eastAsia="Times New Roman" w:hAnsi="Times New Roman" w:cs="Arial"/>
      <w:i w:val="0"/>
      <w:iCs w:val="0"/>
      <w:lang w:val="uk-UA" w:eastAsia="ru-RU"/>
    </w:rPr>
  </w:style>
  <w:style w:type="paragraph" w:customStyle="1" w:styleId="380">
    <w:name w:val="Стиль38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390">
    <w:name w:val="Стиль3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customStyle="1" w:styleId="400">
    <w:name w:val="Стиль40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  <w:lang w:val="ru-RU"/>
    </w:rPr>
  </w:style>
  <w:style w:type="paragraph" w:customStyle="1" w:styleId="411">
    <w:name w:val="Стиль41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20">
    <w:name w:val="Стиль42"/>
    <w:basedOn w:val="10"/>
    <w:rsid w:val="008F149C"/>
    <w:pPr>
      <w:spacing w:before="240" w:after="60" w:line="360" w:lineRule="auto"/>
      <w:ind w:left="360"/>
      <w:jc w:val="center"/>
    </w:pPr>
    <w:rPr>
      <w:rFonts w:eastAsia="Times New Roman" w:cs="Arial"/>
      <w:bCs/>
      <w:kern w:val="32"/>
      <w:szCs w:val="28"/>
    </w:rPr>
  </w:style>
  <w:style w:type="paragraph" w:customStyle="1" w:styleId="430">
    <w:name w:val="Стиль43"/>
    <w:basedOn w:val="a1"/>
    <w:rsid w:val="008F149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4">
    <w:name w:val="Стиль44"/>
    <w:basedOn w:val="a1"/>
    <w:rsid w:val="008F149C"/>
    <w:pPr>
      <w:spacing w:after="0" w:line="360" w:lineRule="auto"/>
      <w:ind w:firstLine="720"/>
    </w:pPr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paragraph" w:customStyle="1" w:styleId="45">
    <w:name w:val="Стиль45"/>
    <w:basedOn w:val="a1"/>
    <w:rsid w:val="008F149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6">
    <w:name w:val="Стиль46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7">
    <w:name w:val="Стиль47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8">
    <w:name w:val="Стиль48"/>
    <w:basedOn w:val="a1"/>
    <w:rsid w:val="008F149C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49">
    <w:name w:val="Стиль49"/>
    <w:basedOn w:val="10"/>
    <w:rsid w:val="008F149C"/>
    <w:pPr>
      <w:spacing w:before="240" w:after="60" w:line="360" w:lineRule="auto"/>
      <w:jc w:val="center"/>
    </w:pPr>
    <w:rPr>
      <w:rFonts w:eastAsia="Times New Roman" w:cs="Arial"/>
      <w:bCs/>
      <w:kern w:val="32"/>
      <w:szCs w:val="28"/>
    </w:rPr>
  </w:style>
  <w:style w:type="paragraph" w:styleId="4a">
    <w:name w:val="toc 4"/>
    <w:basedOn w:val="a1"/>
    <w:next w:val="a1"/>
    <w:autoRedefine/>
    <w:uiPriority w:val="39"/>
    <w:rsid w:val="008F14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toc 5"/>
    <w:basedOn w:val="a1"/>
    <w:next w:val="a1"/>
    <w:autoRedefine/>
    <w:uiPriority w:val="39"/>
    <w:rsid w:val="008F149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3">
    <w:name w:val="toc 6"/>
    <w:basedOn w:val="a1"/>
    <w:next w:val="a1"/>
    <w:autoRedefine/>
    <w:uiPriority w:val="39"/>
    <w:rsid w:val="008F149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4">
    <w:name w:val="toc 7"/>
    <w:basedOn w:val="a1"/>
    <w:next w:val="a1"/>
    <w:autoRedefine/>
    <w:uiPriority w:val="39"/>
    <w:rsid w:val="008F149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toc 8"/>
    <w:basedOn w:val="a1"/>
    <w:next w:val="a1"/>
    <w:autoRedefine/>
    <w:uiPriority w:val="39"/>
    <w:rsid w:val="008F149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3">
    <w:name w:val="toc 9"/>
    <w:basedOn w:val="a1"/>
    <w:next w:val="a1"/>
    <w:autoRedefine/>
    <w:uiPriority w:val="39"/>
    <w:rsid w:val="008F149C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Без интервала Знак"/>
    <w:basedOn w:val="a2"/>
    <w:rsid w:val="008F149C"/>
    <w:rPr>
      <w:rFonts w:ascii="Calibri" w:hAnsi="Calibri"/>
      <w:sz w:val="22"/>
      <w:szCs w:val="22"/>
      <w:lang w:val="ru-RU" w:eastAsia="en-US" w:bidi="ar-SA"/>
    </w:rPr>
  </w:style>
  <w:style w:type="paragraph" w:customStyle="1" w:styleId="500">
    <w:name w:val="Стиль50"/>
    <w:basedOn w:val="a1"/>
    <w:rsid w:val="008F149C"/>
    <w:pPr>
      <w:spacing w:after="0" w:line="360" w:lineRule="auto"/>
      <w:ind w:firstLine="90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510">
    <w:name w:val="Стиль51"/>
    <w:basedOn w:val="a1"/>
    <w:rsid w:val="008F1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diser">
    <w:name w:val="diser"/>
    <w:basedOn w:val="a6"/>
    <w:rsid w:val="0096406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customStyle="1" w:styleId="64">
    <w:name w:val="заголовок 6"/>
    <w:basedOn w:val="a1"/>
    <w:next w:val="a1"/>
    <w:rsid w:val="00B43775"/>
    <w:pPr>
      <w:keepNext/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5">
    <w:name w:val="заголовок 7"/>
    <w:basedOn w:val="a1"/>
    <w:next w:val="a1"/>
    <w:rsid w:val="00B4377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94">
    <w:name w:val="заголовок 9"/>
    <w:basedOn w:val="a1"/>
    <w:next w:val="a1"/>
    <w:rsid w:val="00B43775"/>
    <w:pPr>
      <w:keepNext/>
      <w:autoSpaceDE w:val="0"/>
      <w:autoSpaceDN w:val="0"/>
      <w:spacing w:after="0" w:line="360" w:lineRule="exact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ffffa">
    <w:name w:val="заголовок таблицы Знак Знак"/>
    <w:basedOn w:val="a1"/>
    <w:link w:val="afffffb"/>
    <w:qFormat/>
    <w:rsid w:val="0007066E"/>
    <w:pPr>
      <w:tabs>
        <w:tab w:val="left" w:pos="1875"/>
      </w:tabs>
      <w:spacing w:after="0" w:line="360" w:lineRule="auto"/>
      <w:jc w:val="right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afffffb">
    <w:name w:val="заголовок таблицы Знак Знак Знак"/>
    <w:basedOn w:val="a2"/>
    <w:link w:val="afffffa"/>
    <w:rsid w:val="0007066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fffc">
    <w:name w:val="фото Знак Знак"/>
    <w:basedOn w:val="a1"/>
    <w:link w:val="afffffd"/>
    <w:qFormat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d">
    <w:name w:val="фото Знак Знак Знак"/>
    <w:basedOn w:val="a2"/>
    <w:link w:val="afffffc"/>
    <w:rsid w:val="00070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8">
    <w:name w:val="фото2 Знак Знак"/>
    <w:basedOn w:val="a1"/>
    <w:link w:val="2f9"/>
    <w:qFormat/>
    <w:rsid w:val="0007066E"/>
    <w:pPr>
      <w:spacing w:after="0" w:line="360" w:lineRule="auto"/>
      <w:ind w:firstLine="4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9">
    <w:name w:val="фото2 Знак Знак Знак"/>
    <w:basedOn w:val="a2"/>
    <w:link w:val="2f8"/>
    <w:rsid w:val="000706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e">
    <w:name w:val="фото"/>
    <w:basedOn w:val="a1"/>
    <w:rsid w:val="00070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1"/>
    <w:rsid w:val="004E3B62"/>
    <w:pPr>
      <w:spacing w:before="100" w:beforeAutospacing="1" w:after="0" w:line="240" w:lineRule="auto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authors1">
    <w:name w:val="authors1"/>
    <w:basedOn w:val="a1"/>
    <w:rsid w:val="004E3B62"/>
    <w:pPr>
      <w:spacing w:before="72" w:after="0" w:line="240" w:lineRule="atLeast"/>
      <w:ind w:left="825"/>
    </w:pPr>
    <w:rPr>
      <w:rFonts w:ascii="Times New Roman" w:eastAsia="Times New Roman" w:hAnsi="Times New Roman" w:cs="Times New Roman"/>
      <w:lang w:eastAsia="ru-RU"/>
    </w:rPr>
  </w:style>
  <w:style w:type="paragraph" w:customStyle="1" w:styleId="source1">
    <w:name w:val="source1"/>
    <w:basedOn w:val="a1"/>
    <w:rsid w:val="004E3B62"/>
    <w:pPr>
      <w:spacing w:before="120" w:after="0" w:line="240" w:lineRule="atLeast"/>
      <w:ind w:left="82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c">
    <w:name w:val="Обычный3"/>
    <w:rsid w:val="000C2F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HTML3">
    <w:name w:val="HTML Address"/>
    <w:basedOn w:val="a1"/>
    <w:link w:val="HTML4"/>
    <w:rsid w:val="00A529DA"/>
    <w:pPr>
      <w:spacing w:after="0" w:line="240" w:lineRule="auto"/>
    </w:pPr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TML4">
    <w:name w:val="Адрес HTML Знак"/>
    <w:basedOn w:val="a2"/>
    <w:link w:val="HTML3"/>
    <w:rsid w:val="00A529DA"/>
    <w:rPr>
      <w:rFonts w:ascii="Times New Roman" w:eastAsia="Times New Roman" w:hAnsi="Times New Roman" w:cs="Times New Roman"/>
      <w:i/>
      <w:iCs/>
      <w:color w:val="333333"/>
      <w:sz w:val="24"/>
      <w:szCs w:val="24"/>
      <w:lang w:eastAsia="ru-RU"/>
    </w:rPr>
  </w:style>
  <w:style w:type="character" w:customStyle="1" w:styleId="hissue1">
    <w:name w:val="hissue1"/>
    <w:basedOn w:val="a2"/>
    <w:rsid w:val="00A529DA"/>
    <w:rPr>
      <w:b/>
      <w:bCs/>
      <w:color w:val="999999"/>
      <w:sz w:val="16"/>
      <w:szCs w:val="16"/>
    </w:rPr>
  </w:style>
  <w:style w:type="character" w:customStyle="1" w:styleId="citation-abbreviation3">
    <w:name w:val="citation-abbreviation3"/>
    <w:basedOn w:val="a2"/>
    <w:rsid w:val="00A529DA"/>
  </w:style>
  <w:style w:type="character" w:customStyle="1" w:styleId="ref-title">
    <w:name w:val="ref-title"/>
    <w:basedOn w:val="a2"/>
    <w:rsid w:val="00A529DA"/>
  </w:style>
  <w:style w:type="character" w:customStyle="1" w:styleId="ref-journal1">
    <w:name w:val="ref-journal1"/>
    <w:basedOn w:val="a2"/>
    <w:rsid w:val="00A529DA"/>
    <w:rPr>
      <w:i/>
      <w:iCs/>
    </w:rPr>
  </w:style>
  <w:style w:type="paragraph" w:customStyle="1" w:styleId="affffff">
    <w:name w:val="Дисс"/>
    <w:basedOn w:val="a1"/>
    <w:rsid w:val="003B05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caaieiaie1">
    <w:name w:val="caaieiaie 1"/>
    <w:basedOn w:val="a1"/>
    <w:next w:val="a1"/>
    <w:rsid w:val="00C864BB"/>
    <w:pPr>
      <w:keepNext/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3d">
    <w:name w:val="Основной текст с отступом3"/>
    <w:basedOn w:val="a1"/>
    <w:rsid w:val="008C63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5">
    <w:name w:val="заголовок 5"/>
    <w:basedOn w:val="a1"/>
    <w:next w:val="a1"/>
    <w:rsid w:val="00DF60D4"/>
    <w:pPr>
      <w:autoSpaceDE w:val="0"/>
      <w:autoSpaceDN w:val="0"/>
      <w:spacing w:before="24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0">
    <w:name w:val="текст сноски"/>
    <w:basedOn w:val="a1"/>
    <w:rsid w:val="00DF60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1">
    <w:name w:val="знак сноски"/>
    <w:basedOn w:val="afff3"/>
    <w:rsid w:val="00DF60D4"/>
    <w:rPr>
      <w:rFonts w:cs="Times New Roman"/>
      <w:vertAlign w:val="superscript"/>
    </w:rPr>
  </w:style>
  <w:style w:type="paragraph" w:customStyle="1" w:styleId="affffff2">
    <w:name w:val="Текст виноски"/>
    <w:basedOn w:val="a1"/>
    <w:rsid w:val="00DF60D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styleId="affffff3">
    <w:name w:val="endnote reference"/>
    <w:basedOn w:val="afff3"/>
    <w:semiHidden/>
    <w:rsid w:val="00DF60D4"/>
    <w:rPr>
      <w:rFonts w:cs="Times New Roman"/>
      <w:vertAlign w:val="superscript"/>
    </w:rPr>
  </w:style>
  <w:style w:type="paragraph" w:customStyle="1" w:styleId="c7ee1">
    <w:name w:val="заг(c7eeловок 1"/>
    <w:basedOn w:val="a1"/>
    <w:next w:val="a1"/>
    <w:rsid w:val="00DF60D4"/>
    <w:pPr>
      <w:keepNext/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Табличный0"/>
    <w:basedOn w:val="a1"/>
    <w:rsid w:val="00AE33D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List Bullet 2"/>
    <w:basedOn w:val="a1"/>
    <w:rsid w:val="00AE33D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basedOn w:val="a2"/>
    <w:rsid w:val="00D269F5"/>
    <w:rPr>
      <w:bCs/>
      <w:sz w:val="28"/>
      <w:szCs w:val="28"/>
    </w:rPr>
  </w:style>
  <w:style w:type="character" w:customStyle="1" w:styleId="4b">
    <w:name w:val="Знак Знак4"/>
    <w:basedOn w:val="a2"/>
    <w:rsid w:val="00D269F5"/>
    <w:rPr>
      <w:sz w:val="24"/>
      <w:szCs w:val="24"/>
    </w:rPr>
  </w:style>
  <w:style w:type="character" w:customStyle="1" w:styleId="3e">
    <w:name w:val="Знак Знак3"/>
    <w:basedOn w:val="a2"/>
    <w:rsid w:val="00D269F5"/>
    <w:rPr>
      <w:rFonts w:ascii="Courier New" w:hAnsi="Courier New"/>
      <w:lang w:val="uk-UA"/>
    </w:rPr>
  </w:style>
  <w:style w:type="character" w:customStyle="1" w:styleId="113">
    <w:name w:val="Знак Знак11"/>
    <w:basedOn w:val="a2"/>
    <w:rsid w:val="00D269F5"/>
    <w:rPr>
      <w:b/>
      <w:bCs/>
      <w:sz w:val="36"/>
      <w:szCs w:val="36"/>
    </w:rPr>
  </w:style>
  <w:style w:type="character" w:customStyle="1" w:styleId="76">
    <w:name w:val="Знак Знак7"/>
    <w:basedOn w:val="a2"/>
    <w:rsid w:val="00D269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5">
    <w:name w:val="Знак Знак6"/>
    <w:basedOn w:val="a2"/>
    <w:rsid w:val="00D269F5"/>
    <w:rPr>
      <w:rFonts w:ascii="Arial" w:hAnsi="Arial" w:cs="Arial"/>
      <w:sz w:val="22"/>
      <w:szCs w:val="22"/>
    </w:rPr>
  </w:style>
  <w:style w:type="character" w:customStyle="1" w:styleId="95">
    <w:name w:val="Знак Знак9"/>
    <w:basedOn w:val="a2"/>
    <w:rsid w:val="00D269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2">
    <w:name w:val="Знак Знак10"/>
    <w:basedOn w:val="a2"/>
    <w:rsid w:val="00D269F5"/>
    <w:rPr>
      <w:rFonts w:ascii="Arial" w:hAnsi="Arial" w:cs="Arial"/>
      <w:b/>
      <w:bCs/>
      <w:sz w:val="26"/>
      <w:szCs w:val="26"/>
    </w:rPr>
  </w:style>
  <w:style w:type="character" w:customStyle="1" w:styleId="84">
    <w:name w:val="Знак Знак8"/>
    <w:basedOn w:val="a2"/>
    <w:semiHidden/>
    <w:rsid w:val="00D269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ffff4">
    <w:name w:val="List Continue"/>
    <w:basedOn w:val="a1"/>
    <w:unhideWhenUsed/>
    <w:rsid w:val="00C616AA"/>
    <w:pPr>
      <w:spacing w:after="120"/>
      <w:ind w:left="283"/>
      <w:contextualSpacing/>
    </w:pPr>
  </w:style>
  <w:style w:type="paragraph" w:styleId="2fa">
    <w:name w:val="List Continue 2"/>
    <w:basedOn w:val="a1"/>
    <w:rsid w:val="000F36BB"/>
    <w:pPr>
      <w:tabs>
        <w:tab w:val="num" w:pos="643"/>
      </w:tabs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xl29">
    <w:name w:val="xl29"/>
    <w:basedOn w:val="a1"/>
    <w:rsid w:val="000F36B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1"/>
    <w:rsid w:val="000F3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2">
    <w:name w:val="font2"/>
    <w:basedOn w:val="a2"/>
    <w:rsid w:val="008A78CA"/>
  </w:style>
  <w:style w:type="paragraph" w:customStyle="1" w:styleId="Iiiaeuiueiaaaao">
    <w:name w:val="Ii.iaeuiue ia.aa.ao"/>
    <w:basedOn w:val="a1"/>
    <w:next w:val="a1"/>
    <w:rsid w:val="008A78CA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Знак сноски1"/>
    <w:basedOn w:val="a1"/>
    <w:rsid w:val="00C45A0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vertAlign w:val="superscript"/>
      <w:lang w:val="uk-UA" w:eastAsia="uk-UA"/>
    </w:rPr>
  </w:style>
  <w:style w:type="character" w:customStyle="1" w:styleId="article-author1">
    <w:name w:val="article-author1"/>
    <w:basedOn w:val="a2"/>
    <w:rsid w:val="00C45A07"/>
    <w:rPr>
      <w:b/>
      <w:bCs/>
      <w:i/>
      <w:iCs/>
      <w:color w:val="7E7E7E"/>
      <w:sz w:val="18"/>
      <w:szCs w:val="18"/>
    </w:rPr>
  </w:style>
  <w:style w:type="paragraph" w:customStyle="1" w:styleId="1020">
    <w:name w:val="Стиль Стиль Заголовок 1 + разреженный на  02 пт + не разреженный на..."/>
    <w:basedOn w:val="a1"/>
    <w:rsid w:val="00912D3A"/>
    <w:pPr>
      <w:pageBreakBefore/>
      <w:widowControl w:val="0"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57">
    <w:name w:val="List 5"/>
    <w:basedOn w:val="a1"/>
    <w:uiPriority w:val="99"/>
    <w:semiHidden/>
    <w:unhideWhenUsed/>
    <w:rsid w:val="00C749DA"/>
    <w:pPr>
      <w:ind w:left="1415" w:hanging="283"/>
      <w:contextualSpacing/>
    </w:pPr>
  </w:style>
  <w:style w:type="paragraph" w:customStyle="1" w:styleId="affffff5">
    <w:name w:val="ОбычныйКрасный Знак"/>
    <w:basedOn w:val="a1"/>
    <w:link w:val="affffff6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6">
    <w:name w:val="ОбычныйКрасный Знак Знак"/>
    <w:basedOn w:val="a2"/>
    <w:link w:val="affffff5"/>
    <w:rsid w:val="00405B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7">
    <w:name w:val="НазваниеРаздела"/>
    <w:basedOn w:val="a1"/>
    <w:rsid w:val="00405B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4">
    <w:name w:val="Содержан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737" w:hanging="56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ff1">
    <w:name w:val="Содержан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510" w:hanging="510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8">
    <w:name w:val="ОбычныйСписок"/>
    <w:basedOn w:val="a1"/>
    <w:rsid w:val="00405B60"/>
    <w:pPr>
      <w:tabs>
        <w:tab w:val="num" w:pos="283"/>
      </w:tabs>
      <w:overflowPunct w:val="0"/>
      <w:autoSpaceDE w:val="0"/>
      <w:autoSpaceDN w:val="0"/>
      <w:adjustRightInd w:val="0"/>
      <w:spacing w:after="0" w:line="240" w:lineRule="auto"/>
      <w:ind w:left="283" w:hanging="2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9">
    <w:name w:val="НазваниеПодраздела"/>
    <w:basedOn w:val="affffff5"/>
    <w:rsid w:val="00405B60"/>
    <w:pPr>
      <w:ind w:left="1276" w:hanging="567"/>
      <w:jc w:val="left"/>
    </w:pPr>
  </w:style>
  <w:style w:type="paragraph" w:customStyle="1" w:styleId="1ff2">
    <w:name w:val="Таблица1Номер"/>
    <w:basedOn w:val="a1"/>
    <w:rsid w:val="00405B60"/>
    <w:pPr>
      <w:suppressAutoHyphens/>
      <w:overflowPunct w:val="0"/>
      <w:autoSpaceDE w:val="0"/>
      <w:autoSpaceDN w:val="0"/>
      <w:adjustRightInd w:val="0"/>
      <w:spacing w:before="120" w:after="0" w:line="24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b">
    <w:name w:val="Таблица2Название"/>
    <w:basedOn w:val="a1"/>
    <w:rsid w:val="00405B60"/>
    <w:pPr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c">
    <w:name w:val="Таблица4Примечание"/>
    <w:basedOn w:val="a1"/>
    <w:rsid w:val="00405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Таблица3Текст"/>
    <w:basedOn w:val="a1"/>
    <w:rsid w:val="00405B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5">
    <w:name w:val="НазваПодраз11"/>
    <w:basedOn w:val="affffff5"/>
    <w:rsid w:val="00405B60"/>
    <w:pPr>
      <w:ind w:left="1219" w:hanging="510"/>
      <w:jc w:val="left"/>
    </w:pPr>
  </w:style>
  <w:style w:type="paragraph" w:customStyle="1" w:styleId="1110">
    <w:name w:val="НазваПодраз111"/>
    <w:basedOn w:val="115"/>
    <w:rsid w:val="00405B60"/>
    <w:pPr>
      <w:ind w:left="1446" w:hanging="737"/>
    </w:pPr>
  </w:style>
  <w:style w:type="paragraph" w:customStyle="1" w:styleId="1111">
    <w:name w:val="НазваПодраз1111"/>
    <w:basedOn w:val="115"/>
    <w:rsid w:val="00405B60"/>
    <w:pPr>
      <w:ind w:left="1616" w:hanging="907"/>
    </w:pPr>
  </w:style>
  <w:style w:type="paragraph" w:customStyle="1" w:styleId="affffffa">
    <w:name w:val="СборТаб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14" w:after="0" w:line="192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fb">
    <w:name w:val="СборТаблицаНазвание"/>
    <w:basedOn w:val="a1"/>
    <w:rsid w:val="00405B60"/>
    <w:pPr>
      <w:suppressAutoHyphens/>
      <w:overflowPunct w:val="0"/>
      <w:autoSpaceDE w:val="0"/>
      <w:autoSpaceDN w:val="0"/>
      <w:adjustRightInd w:val="0"/>
      <w:spacing w:before="60" w:after="60" w:line="216" w:lineRule="auto"/>
      <w:ind w:left="113" w:right="113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c">
    <w:name w:val="СборТаблицаНомер"/>
    <w:basedOn w:val="affffffb"/>
    <w:rsid w:val="00405B60"/>
    <w:pPr>
      <w:spacing w:after="0" w:line="240" w:lineRule="auto"/>
      <w:ind w:left="0" w:right="567"/>
      <w:jc w:val="right"/>
    </w:pPr>
  </w:style>
  <w:style w:type="paragraph" w:customStyle="1" w:styleId="affffffd">
    <w:name w:val="СборТекстОснов"/>
    <w:basedOn w:val="a1"/>
    <w:rsid w:val="00405B60"/>
    <w:pPr>
      <w:overflowPunct w:val="0"/>
      <w:autoSpaceDE w:val="0"/>
      <w:autoSpaceDN w:val="0"/>
      <w:adjustRightInd w:val="0"/>
      <w:spacing w:after="0" w:line="216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fe">
    <w:name w:val="СборЛитНазв"/>
    <w:basedOn w:val="a1"/>
    <w:rsid w:val="00405B60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Courier New" w:eastAsia="Times New Roman" w:hAnsi="Courier New" w:cs="Times New Roman"/>
      <w:b/>
      <w:spacing w:val="20"/>
      <w:szCs w:val="20"/>
      <w:lang w:eastAsia="ru-RU"/>
    </w:rPr>
  </w:style>
  <w:style w:type="paragraph" w:customStyle="1" w:styleId="1112">
    <w:name w:val="Содержан1.1.1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134" w:hanging="737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ffffff">
    <w:name w:val="ТаблицаТекст"/>
    <w:basedOn w:val="a1"/>
    <w:rsid w:val="00405B60"/>
    <w:pPr>
      <w:widowControl w:val="0"/>
      <w:overflowPunct w:val="0"/>
      <w:autoSpaceDE w:val="0"/>
      <w:autoSpaceDN w:val="0"/>
      <w:adjustRightInd w:val="0"/>
      <w:spacing w:before="40" w:after="10" w:line="204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0">
    <w:name w:val="РисНазвание"/>
    <w:basedOn w:val="a1"/>
    <w:rsid w:val="00405B60"/>
    <w:pPr>
      <w:overflowPunct w:val="0"/>
      <w:autoSpaceDE w:val="0"/>
      <w:autoSpaceDN w:val="0"/>
      <w:adjustRightInd w:val="0"/>
      <w:spacing w:after="0" w:line="240" w:lineRule="auto"/>
      <w:ind w:left="1644" w:right="567" w:hanging="107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1">
    <w:name w:val="РисунокСтиль"/>
    <w:basedOn w:val="a1"/>
    <w:rsid w:val="00405B60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2">
    <w:name w:val="ТабицаСтиль"/>
    <w:basedOn w:val="a1"/>
    <w:rsid w:val="00405B60"/>
    <w:pPr>
      <w:overflowPunct w:val="0"/>
      <w:autoSpaceDE w:val="0"/>
      <w:autoSpaceDN w:val="0"/>
      <w:adjustRightInd w:val="0"/>
      <w:spacing w:before="40" w:after="10" w:line="204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3">
    <w:name w:val="ТаблицаНомер"/>
    <w:basedOn w:val="a1"/>
    <w:next w:val="a1"/>
    <w:rsid w:val="00405B60"/>
    <w:pPr>
      <w:overflowPunct w:val="0"/>
      <w:autoSpaceDE w:val="0"/>
      <w:autoSpaceDN w:val="0"/>
      <w:adjustRightInd w:val="0"/>
      <w:spacing w:before="120" w:after="0" w:line="360" w:lineRule="auto"/>
      <w:ind w:right="1134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4">
    <w:name w:val="Подразд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5">
    <w:name w:val="РазделНазвание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fff6">
    <w:name w:val="ТаблицаНазвание"/>
    <w:basedOn w:val="a1"/>
    <w:rsid w:val="00405B60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7">
    <w:name w:val="ОбычныйКрасный"/>
    <w:basedOn w:val="a1"/>
    <w:rsid w:val="00405B60"/>
    <w:pPr>
      <w:spacing w:after="0" w:line="240" w:lineRule="auto"/>
      <w:ind w:firstLine="709"/>
      <w:jc w:val="both"/>
    </w:pPr>
    <w:rPr>
      <w:rFonts w:ascii="UkrainianJournal" w:eastAsia="Times New Roman" w:hAnsi="UkrainianJournal" w:cs="Times New Roman"/>
      <w:sz w:val="28"/>
      <w:szCs w:val="24"/>
      <w:lang w:eastAsia="ru-RU"/>
    </w:rPr>
  </w:style>
  <w:style w:type="paragraph" w:customStyle="1" w:styleId="151">
    <w:name w:val="КрасНорм1.5"/>
    <w:basedOn w:val="a1"/>
    <w:rsid w:val="00405B6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8">
    <w:name w:val="Текст таблицы"/>
    <w:basedOn w:val="a1"/>
    <w:rsid w:val="00405B6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1">
    <w:name w:val="НормКрас1.6"/>
    <w:basedOn w:val="a1"/>
    <w:rsid w:val="00405B60"/>
    <w:pPr>
      <w:keepNext/>
      <w:overflowPunct w:val="0"/>
      <w:autoSpaceDE w:val="0"/>
      <w:autoSpaceDN w:val="0"/>
      <w:adjustRightInd w:val="0"/>
      <w:spacing w:after="0" w:line="374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fff9">
    <w:name w:val="АвторефКрас"/>
    <w:basedOn w:val="161"/>
    <w:rsid w:val="00405B60"/>
    <w:pPr>
      <w:keepNext w:val="0"/>
      <w:spacing w:line="293" w:lineRule="auto"/>
    </w:pPr>
  </w:style>
  <w:style w:type="paragraph" w:customStyle="1" w:styleId="afffffffa">
    <w:name w:val="ОбычныйКрасн"/>
    <w:basedOn w:val="a1"/>
    <w:rsid w:val="00405B60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7">
    <w:name w:val="Нормал1.57"/>
    <w:basedOn w:val="a1"/>
    <w:rsid w:val="00405B60"/>
    <w:pPr>
      <w:overflowPunct w:val="0"/>
      <w:autoSpaceDE w:val="0"/>
      <w:autoSpaceDN w:val="0"/>
      <w:adjustRightInd w:val="0"/>
      <w:spacing w:after="0" w:line="377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2">
    <w:name w:val="Норм1.5Крас"/>
    <w:basedOn w:val="a1"/>
    <w:rsid w:val="00BD2AA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ОбычныйКрасн14"/>
    <w:basedOn w:val="a1"/>
    <w:rsid w:val="00BD2AA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c">
    <w:name w:val="ЖурнКрас2"/>
    <w:basedOn w:val="a1"/>
    <w:rsid w:val="00BD2AAF"/>
    <w:pPr>
      <w:overflowPunct w:val="0"/>
      <w:autoSpaceDE w:val="0"/>
      <w:autoSpaceDN w:val="0"/>
      <w:adjustRightInd w:val="0"/>
      <w:spacing w:after="0" w:line="396" w:lineRule="auto"/>
      <w:ind w:firstLine="720"/>
      <w:jc w:val="both"/>
      <w:textAlignment w:val="baseline"/>
    </w:pPr>
    <w:rPr>
      <w:rFonts w:ascii="UkrainianJournal" w:eastAsia="Times New Roman" w:hAnsi="UkrainianJournal" w:cs="Times New Roman"/>
      <w:sz w:val="26"/>
      <w:szCs w:val="26"/>
      <w:lang w:eastAsia="ru-RU"/>
    </w:rPr>
  </w:style>
  <w:style w:type="paragraph" w:customStyle="1" w:styleId="2fd">
    <w:name w:val="Текст выноски2"/>
    <w:basedOn w:val="a1"/>
    <w:rsid w:val="00BD2A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8">
    <w:name w:val="табл5"/>
    <w:basedOn w:val="a1"/>
    <w:rsid w:val="001D081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41">
    <w:name w:val="Основной текст 24"/>
    <w:basedOn w:val="a1"/>
    <w:rsid w:val="001D081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customStyle="1" w:styleId="4d">
    <w:name w:val="Название4"/>
    <w:basedOn w:val="3c"/>
    <w:rsid w:val="001D081C"/>
    <w:pPr>
      <w:widowControl/>
      <w:jc w:val="center"/>
    </w:pPr>
    <w:rPr>
      <w:spacing w:val="140"/>
      <w:sz w:val="32"/>
    </w:rPr>
  </w:style>
  <w:style w:type="paragraph" w:customStyle="1" w:styleId="232">
    <w:name w:val="Заголовок 23"/>
    <w:basedOn w:val="a1"/>
    <w:next w:val="a1"/>
    <w:rsid w:val="00FE2118"/>
    <w:p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H2">
    <w:name w:val="H2"/>
    <w:basedOn w:val="a1"/>
    <w:next w:val="a1"/>
    <w:rsid w:val="00FE2118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ff3">
    <w:name w:val="1"/>
    <w:basedOn w:val="a1"/>
    <w:next w:val="af7"/>
    <w:rsid w:val="00F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аголовок_таблицы"/>
    <w:basedOn w:val="a1"/>
    <w:rsid w:val="00FE2118"/>
    <w:pPr>
      <w:keepNext/>
      <w:spacing w:before="120" w:after="120" w:line="240" w:lineRule="auto"/>
      <w:jc w:val="center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1"/>
    <w:rsid w:val="00FE21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fffc">
    <w:name w:val="Загол"/>
    <w:basedOn w:val="a1"/>
    <w:rsid w:val="00A958D3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customStyle="1" w:styleId="afffffffd">
    <w:name w:val="Абзац"/>
    <w:basedOn w:val="a6"/>
    <w:rsid w:val="00A958D3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fe">
    <w:name w:val="2"/>
    <w:basedOn w:val="a1"/>
    <w:rsid w:val="00A958D3"/>
    <w:pPr>
      <w:tabs>
        <w:tab w:val="left" w:pos="7655"/>
      </w:tabs>
      <w:spacing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table" w:customStyle="1" w:styleId="2ff">
    <w:name w:val="Стиль таблицы2"/>
    <w:basedOn w:val="a3"/>
    <w:rsid w:val="0048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асновной"/>
    <w:basedOn w:val="a1"/>
    <w:rsid w:val="00482621"/>
    <w:pPr>
      <w:widowControl w:val="0"/>
      <w:spacing w:after="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bodytext1">
    <w:name w:val="bodytext1"/>
    <w:basedOn w:val="a2"/>
    <w:rsid w:val="00273C61"/>
    <w:rPr>
      <w:rFonts w:ascii="Verdana" w:hAnsi="Verdana" w:hint="default"/>
      <w:color w:val="636363"/>
      <w:sz w:val="18"/>
      <w:szCs w:val="18"/>
    </w:rPr>
  </w:style>
  <w:style w:type="paragraph" w:customStyle="1" w:styleId="affffffff">
    <w:name w:val="Осн.текст Знак Знак"/>
    <w:basedOn w:val="a1"/>
    <w:link w:val="affffffff0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character" w:customStyle="1" w:styleId="affffffff0">
    <w:name w:val="Осн.текст Знак Знак Знак"/>
    <w:basedOn w:val="a2"/>
    <w:link w:val="affffffff"/>
    <w:rsid w:val="00D13E19"/>
    <w:rPr>
      <w:rFonts w:ascii="Times New Roman" w:eastAsia="Times New Roman" w:hAnsi="Times New Roman" w:cs="Times New Roman CYR"/>
      <w:sz w:val="28"/>
      <w:szCs w:val="28"/>
      <w:lang w:val="uk-UA" w:eastAsia="ru-RU"/>
    </w:rPr>
  </w:style>
  <w:style w:type="paragraph" w:customStyle="1" w:styleId="affffffff1">
    <w:name w:val="текст дис."/>
    <w:link w:val="affffffff2"/>
    <w:autoRedefine/>
    <w:rsid w:val="00D13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2">
    <w:name w:val="текст дис. Знак"/>
    <w:basedOn w:val="a2"/>
    <w:link w:val="affffffff1"/>
    <w:rsid w:val="00D13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fff3">
    <w:name w:val="Шрифт Ж"/>
    <w:basedOn w:val="a2"/>
    <w:rsid w:val="00BB775E"/>
    <w:rPr>
      <w:b/>
      <w:bCs/>
    </w:rPr>
  </w:style>
  <w:style w:type="paragraph" w:customStyle="1" w:styleId="affffffff4">
    <w:name w:val="текст дис. Пр"/>
    <w:basedOn w:val="affffffff1"/>
    <w:next w:val="affffffff1"/>
    <w:autoRedefine/>
    <w:rsid w:val="00BB775E"/>
    <w:pPr>
      <w:jc w:val="right"/>
    </w:pPr>
    <w:rPr>
      <w:szCs w:val="28"/>
    </w:rPr>
  </w:style>
  <w:style w:type="paragraph" w:customStyle="1" w:styleId="Norm1">
    <w:name w:val="Norm_1"/>
    <w:basedOn w:val="a1"/>
    <w:uiPriority w:val="99"/>
    <w:rsid w:val="007361F1"/>
    <w:pPr>
      <w:widowControl w:val="0"/>
      <w:tabs>
        <w:tab w:val="left" w:pos="432"/>
        <w:tab w:val="left" w:pos="720"/>
        <w:tab w:val="left" w:pos="864"/>
        <w:tab w:val="left" w:pos="1008"/>
        <w:tab w:val="left" w:pos="1152"/>
        <w:tab w:val="left" w:pos="17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Заголовок приложения"/>
    <w:basedOn w:val="10"/>
    <w:autoRedefine/>
    <w:rsid w:val="00837881"/>
    <w:pPr>
      <w:spacing w:line="360" w:lineRule="auto"/>
      <w:jc w:val="center"/>
    </w:pPr>
    <w:rPr>
      <w:rFonts w:eastAsia="Times New Roman"/>
      <w:b/>
      <w:iCs/>
      <w:kern w:val="32"/>
      <w:szCs w:val="28"/>
      <w:lang w:val="ru-RU" w:eastAsia="uk-UA"/>
    </w:rPr>
  </w:style>
  <w:style w:type="character" w:customStyle="1" w:styleId="google-src-text1">
    <w:name w:val="google-src-text1"/>
    <w:basedOn w:val="a2"/>
    <w:rsid w:val="00837881"/>
    <w:rPr>
      <w:vanish/>
      <w:webHidden w:val="0"/>
      <w:specVanish w:val="0"/>
    </w:rPr>
  </w:style>
  <w:style w:type="paragraph" w:customStyle="1" w:styleId="233">
    <w:name w:val="Основной текст с отступом 23"/>
    <w:basedOn w:val="a1"/>
    <w:rsid w:val="00094F2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0">
    <w:name w:val="Текст2"/>
    <w:basedOn w:val="a1"/>
    <w:rsid w:val="00094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Normal">
    <w:name w:val="Normal Знак"/>
    <w:basedOn w:val="a2"/>
    <w:rsid w:val="000F4875"/>
    <w:rPr>
      <w:rFonts w:ascii="Arial" w:hAnsi="Arial" w:cs="Arial"/>
      <w:lang w:val="ru-RU" w:eastAsia="uk-UA"/>
    </w:rPr>
  </w:style>
  <w:style w:type="character" w:customStyle="1" w:styleId="3f0">
    <w:name w:val="заголовок 3 Знак Знак"/>
    <w:basedOn w:val="a2"/>
    <w:rsid w:val="00787A5F"/>
    <w:rPr>
      <w:b/>
      <w:bCs/>
      <w:i/>
      <w:iCs/>
      <w:sz w:val="26"/>
      <w:szCs w:val="26"/>
      <w:lang w:val="ru-RU" w:eastAsia="ru-RU" w:bidi="ar-SA"/>
    </w:rPr>
  </w:style>
  <w:style w:type="character" w:customStyle="1" w:styleId="4e">
    <w:name w:val="заголовок 4 Знак Знак"/>
    <w:basedOn w:val="a2"/>
    <w:rsid w:val="00787A5F"/>
    <w:rPr>
      <w:b/>
      <w:bCs/>
      <w:i/>
      <w:iCs/>
      <w:sz w:val="26"/>
      <w:szCs w:val="26"/>
      <w:u w:val="single"/>
      <w:lang w:val="ru-RU" w:eastAsia="ru-RU" w:bidi="ar-SA"/>
    </w:rPr>
  </w:style>
  <w:style w:type="paragraph" w:customStyle="1" w:styleId="affffffff6">
    <w:name w:val="Знак Знак Знак"/>
    <w:basedOn w:val="a1"/>
    <w:rsid w:val="00787A5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2">
    <w:name w:val="Знак Знак14"/>
    <w:basedOn w:val="a2"/>
    <w:rsid w:val="00787A5F"/>
    <w:rPr>
      <w:sz w:val="28"/>
      <w:szCs w:val="24"/>
      <w:lang w:val="ru-RU" w:eastAsia="ru-RU" w:bidi="ar-SA"/>
    </w:rPr>
  </w:style>
  <w:style w:type="character" w:customStyle="1" w:styleId="131">
    <w:name w:val="Знак Знак13"/>
    <w:basedOn w:val="a2"/>
    <w:rsid w:val="00787A5F"/>
    <w:rPr>
      <w:b/>
      <w:sz w:val="24"/>
      <w:szCs w:val="24"/>
      <w:lang w:val="ru-RU" w:eastAsia="ru-RU" w:bidi="ar-SA"/>
    </w:rPr>
  </w:style>
  <w:style w:type="character" w:customStyle="1" w:styleId="123">
    <w:name w:val="Знак Знак12"/>
    <w:basedOn w:val="a2"/>
    <w:rsid w:val="00787A5F"/>
    <w:rPr>
      <w:sz w:val="24"/>
      <w:szCs w:val="24"/>
      <w:lang w:val="ru-RU" w:eastAsia="ru-RU" w:bidi="ar-SA"/>
    </w:rPr>
  </w:style>
  <w:style w:type="paragraph" w:styleId="affffffff7">
    <w:name w:val="Note Heading"/>
    <w:basedOn w:val="a1"/>
    <w:next w:val="a1"/>
    <w:link w:val="affffffff8"/>
    <w:semiHidden/>
    <w:rsid w:val="00787A5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fff8">
    <w:name w:val="Заголовок записки Знак"/>
    <w:basedOn w:val="a2"/>
    <w:link w:val="affffffff7"/>
    <w:semiHidden/>
    <w:rsid w:val="00787A5F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ps6">
    <w:name w:val="ps6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10">
    <w:name w:val="ps10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1">
    <w:name w:val="s41"/>
    <w:basedOn w:val="a2"/>
    <w:rsid w:val="00787A5F"/>
    <w:rPr>
      <w:rFonts w:ascii="Arial" w:hAnsi="Arial" w:cs="Arial" w:hint="default"/>
      <w:color w:val="808080"/>
      <w:sz w:val="18"/>
      <w:szCs w:val="18"/>
    </w:rPr>
  </w:style>
  <w:style w:type="character" w:customStyle="1" w:styleId="prim1">
    <w:name w:val="prim1"/>
    <w:basedOn w:val="a2"/>
    <w:rsid w:val="00787A5F"/>
    <w:rPr>
      <w:rFonts w:ascii="Arial" w:hAnsi="Arial" w:cs="Arial" w:hint="default"/>
      <w:b/>
      <w:bCs/>
      <w:i/>
      <w:iCs/>
      <w:color w:val="0000FF"/>
      <w:sz w:val="24"/>
      <w:szCs w:val="24"/>
    </w:rPr>
  </w:style>
  <w:style w:type="paragraph" w:customStyle="1" w:styleId="ps28">
    <w:name w:val="ps28"/>
    <w:basedOn w:val="a1"/>
    <w:rsid w:val="00787A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1">
    <w:name w:val="Номер страницы3"/>
    <w:basedOn w:val="a2"/>
    <w:rsid w:val="0017312A"/>
  </w:style>
  <w:style w:type="paragraph" w:customStyle="1" w:styleId="2ff1">
    <w:name w:val="Основной текст2"/>
    <w:basedOn w:val="a1"/>
    <w:rsid w:val="0017312A"/>
    <w:pPr>
      <w:widowControl w:val="0"/>
      <w:snapToGrid w:val="0"/>
      <w:spacing w:after="0" w:line="240" w:lineRule="auto"/>
    </w:pPr>
    <w:rPr>
      <w:rFonts w:ascii="Times NR Cyr MT" w:eastAsia="Times New Roman" w:hAnsi="Times NR Cyr MT" w:cs="Times New Roman"/>
      <w:b/>
      <w:caps/>
      <w:sz w:val="28"/>
      <w:szCs w:val="20"/>
      <w:lang w:val="en-GB" w:eastAsia="ru-RU"/>
    </w:rPr>
  </w:style>
  <w:style w:type="character" w:customStyle="1" w:styleId="3f2">
    <w:name w:val="Основной шрифт абзаца3"/>
    <w:rsid w:val="0017312A"/>
  </w:style>
  <w:style w:type="paragraph" w:customStyle="1" w:styleId="2ff2">
    <w:name w:val="Верхний колонтитул2"/>
    <w:basedOn w:val="3c"/>
    <w:rsid w:val="0017312A"/>
    <w:pPr>
      <w:widowControl/>
      <w:tabs>
        <w:tab w:val="center" w:pos="4320"/>
        <w:tab w:val="right" w:pos="8640"/>
      </w:tabs>
    </w:pPr>
    <w:rPr>
      <w:rFonts w:ascii="TimesET" w:hAnsi="TimesET"/>
      <w:b w:val="0"/>
      <w:snapToGrid/>
      <w:sz w:val="28"/>
      <w:lang w:val="en-US"/>
    </w:rPr>
  </w:style>
  <w:style w:type="paragraph" w:customStyle="1" w:styleId="331">
    <w:name w:val="Основной текст с отступом 33"/>
    <w:basedOn w:val="a1"/>
    <w:rsid w:val="0017312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3125">
    <w:name w:val="Стиль Основной текст с отступом 3 + Первая строка:  125 см Междус..."/>
    <w:basedOn w:val="32"/>
    <w:rsid w:val="0063454D"/>
    <w:pPr>
      <w:autoSpaceDE w:val="0"/>
      <w:autoSpaceDN w:val="0"/>
      <w:spacing w:after="0"/>
      <w:ind w:left="0" w:firstLine="709"/>
      <w:jc w:val="both"/>
    </w:pPr>
    <w:rPr>
      <w:rFonts w:eastAsia="Times New Roman"/>
      <w:sz w:val="28"/>
      <w:szCs w:val="28"/>
      <w:lang w:val="uk-UA"/>
    </w:rPr>
  </w:style>
  <w:style w:type="paragraph" w:customStyle="1" w:styleId="affffffff9">
    <w:name w:val="Без видступу"/>
    <w:basedOn w:val="a1"/>
    <w:rsid w:val="00952BC6"/>
    <w:pPr>
      <w:spacing w:after="0" w:line="480" w:lineRule="atLeast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a">
    <w:name w:val="Підпис малюнка"/>
    <w:basedOn w:val="a1"/>
    <w:rsid w:val="00952BC6"/>
    <w:pPr>
      <w:keepLines/>
      <w:widowControl w:val="0"/>
      <w:spacing w:after="120" w:line="480" w:lineRule="atLeast"/>
      <w:ind w:left="1276" w:hanging="1276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fffffffb">
    <w:name w:val="Робота"/>
    <w:basedOn w:val="a1"/>
    <w:rsid w:val="005621E7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c">
    <w:name w:val="Розділ"/>
    <w:basedOn w:val="a1"/>
    <w:rsid w:val="005621E7"/>
    <w:pPr>
      <w:shd w:val="clear" w:color="auto" w:fill="FFFFFF"/>
      <w:autoSpaceDE w:val="0"/>
      <w:autoSpaceDN w:val="0"/>
      <w:adjustRightInd w:val="0"/>
      <w:spacing w:before="240" w:after="3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ffffffffd">
    <w:name w:val="Назва_розділу"/>
    <w:basedOn w:val="a1"/>
    <w:rsid w:val="005621E7"/>
    <w:pPr>
      <w:shd w:val="clear" w:color="auto" w:fill="FFFFFF"/>
      <w:autoSpaceDE w:val="0"/>
      <w:autoSpaceDN w:val="0"/>
      <w:adjustRightInd w:val="0"/>
      <w:spacing w:before="360" w:after="7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8"/>
      <w:lang w:val="uk-UA" w:eastAsia="ru-RU"/>
    </w:rPr>
  </w:style>
  <w:style w:type="paragraph" w:customStyle="1" w:styleId="ABody">
    <w:name w:val="A Body"/>
    <w:basedOn w:val="a6"/>
    <w:rsid w:val="005621E7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MTEquationSection">
    <w:name w:val="MTEquationSection"/>
    <w:basedOn w:val="a2"/>
    <w:rsid w:val="005621E7"/>
    <w:rPr>
      <w:vanish/>
      <w:color w:val="FF0000"/>
      <w:sz w:val="28"/>
      <w:szCs w:val="28"/>
    </w:rPr>
  </w:style>
  <w:style w:type="paragraph" w:customStyle="1" w:styleId="j">
    <w:name w:val="j"/>
    <w:basedOn w:val="a1"/>
    <w:rsid w:val="001C5FD4"/>
    <w:pPr>
      <w:spacing w:after="0" w:line="240" w:lineRule="auto"/>
      <w:ind w:left="244" w:right="244" w:firstLine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e">
    <w:name w:val="Дисертация"/>
    <w:basedOn w:val="a1"/>
    <w:rsid w:val="001C5FD4"/>
    <w:pPr>
      <w:suppressLineNumber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ff3">
    <w:name w:val="Абзац списка2"/>
    <w:basedOn w:val="a1"/>
    <w:rsid w:val="00E06C69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fffffff">
    <w:name w:val="Автореферат"/>
    <w:basedOn w:val="a1"/>
    <w:rsid w:val="00E15C24"/>
    <w:pPr>
      <w:spacing w:after="0" w:line="269" w:lineRule="auto"/>
      <w:ind w:firstLine="709"/>
      <w:jc w:val="both"/>
    </w:pPr>
    <w:rPr>
      <w:rFonts w:ascii="Times New Roman" w:eastAsia="Calibri" w:hAnsi="Times New Roman" w:cs="Times New Roman"/>
      <w:spacing w:val="24"/>
      <w:sz w:val="28"/>
      <w:szCs w:val="20"/>
      <w:lang w:val="uk-UA" w:eastAsia="ru-RU"/>
    </w:rPr>
  </w:style>
  <w:style w:type="paragraph" w:customStyle="1" w:styleId="afffffffff0">
    <w:name w:val="Стиль дисерт"/>
    <w:basedOn w:val="a1"/>
    <w:rsid w:val="00E15C24"/>
    <w:pPr>
      <w:widowControl w:val="0"/>
      <w:spacing w:after="0" w:line="360" w:lineRule="auto"/>
      <w:ind w:firstLine="720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customStyle="1" w:styleId="afffffffff1">
    <w:name w:val="Текст дис"/>
    <w:basedOn w:val="a8"/>
    <w:rsid w:val="00E15C24"/>
    <w:pPr>
      <w:widowControl w:val="0"/>
      <w:spacing w:after="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description">
    <w:name w:val="description"/>
    <w:basedOn w:val="a1"/>
    <w:rsid w:val="008A21EB"/>
    <w:pPr>
      <w:spacing w:after="100" w:afterAutospacing="1" w:line="240" w:lineRule="auto"/>
    </w:pPr>
    <w:rPr>
      <w:rFonts w:ascii="Tahoma" w:eastAsia="Times New Roman" w:hAnsi="Tahoma" w:cs="Tahoma"/>
      <w:sz w:val="18"/>
      <w:szCs w:val="18"/>
      <w:lang w:val="uk-UA" w:eastAsia="uk-UA"/>
    </w:rPr>
  </w:style>
  <w:style w:type="character" w:customStyle="1" w:styleId="subtitle1">
    <w:name w:val="subtitle1"/>
    <w:basedOn w:val="a2"/>
    <w:rsid w:val="008A21EB"/>
    <w:rPr>
      <w:b/>
      <w:bCs/>
    </w:rPr>
  </w:style>
  <w:style w:type="character" w:customStyle="1" w:styleId="namenowrap">
    <w:name w:val="name nowrap"/>
    <w:basedOn w:val="a2"/>
    <w:rsid w:val="008A21EB"/>
    <w:rPr>
      <w:i/>
      <w:iCs/>
    </w:rPr>
  </w:style>
  <w:style w:type="character" w:customStyle="1" w:styleId="citationsource-journal1">
    <w:name w:val="citation_source-journal1"/>
    <w:basedOn w:val="a2"/>
    <w:rsid w:val="008A21EB"/>
    <w:rPr>
      <w:i/>
      <w:iCs/>
    </w:rPr>
  </w:style>
  <w:style w:type="paragraph" w:customStyle="1" w:styleId="Default">
    <w:name w:val="Default"/>
    <w:link w:val="Default0"/>
    <w:rsid w:val="00BA6250"/>
    <w:pPr>
      <w:autoSpaceDE w:val="0"/>
      <w:autoSpaceDN w:val="0"/>
      <w:adjustRightInd w:val="0"/>
      <w:spacing w:after="0" w:line="240" w:lineRule="auto"/>
    </w:pPr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Pa6">
    <w:name w:val="Pa6"/>
    <w:basedOn w:val="Default"/>
    <w:next w:val="Default"/>
    <w:link w:val="Pa60"/>
    <w:rsid w:val="00BA6250"/>
    <w:pPr>
      <w:spacing w:line="176" w:lineRule="atLeast"/>
    </w:pPr>
  </w:style>
  <w:style w:type="character" w:customStyle="1" w:styleId="A60">
    <w:name w:val="A6"/>
    <w:rsid w:val="00BA6250"/>
    <w:rPr>
      <w:rFonts w:ascii="FHIKNN+Slimbach-Book" w:hAnsi="FHIKNN+Slimbach-Book" w:cs="FHIKNN+Slimbach-Book"/>
      <w:color w:val="000000"/>
      <w:sz w:val="10"/>
      <w:szCs w:val="10"/>
    </w:rPr>
  </w:style>
  <w:style w:type="paragraph" w:customStyle="1" w:styleId="PlainText1">
    <w:name w:val="Plain Text1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2">
    <w:name w:val="Plain Text2"/>
    <w:basedOn w:val="a1"/>
    <w:rsid w:val="00BA62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">
    <w:name w:val="Default Знак"/>
    <w:basedOn w:val="a2"/>
    <w:link w:val="Default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character" w:customStyle="1" w:styleId="Pa60">
    <w:name w:val="Pa6 Знак"/>
    <w:basedOn w:val="Default0"/>
    <w:link w:val="Pa6"/>
    <w:locked/>
    <w:rsid w:val="00BA6250"/>
    <w:rPr>
      <w:rFonts w:ascii="KGYYFD+MetaBookLF-Roman" w:eastAsia="Times New Roman" w:hAnsi="KGYYFD+MetaBookLF-Roman" w:cs="KGYYFD+MetaBookLF-Roman"/>
      <w:color w:val="000000"/>
      <w:sz w:val="24"/>
      <w:szCs w:val="24"/>
      <w:lang w:eastAsia="ru-RU"/>
    </w:rPr>
  </w:style>
  <w:style w:type="paragraph" w:customStyle="1" w:styleId="afffffffff2">
    <w:name w:val="Итоговая информация"/>
    <w:basedOn w:val="a1"/>
    <w:rsid w:val="00023C9F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Telo">
    <w:name w:val="Telo"/>
    <w:rsid w:val="003A7126"/>
    <w:pPr>
      <w:autoSpaceDE w:val="0"/>
      <w:autoSpaceDN w:val="0"/>
      <w:adjustRightInd w:val="0"/>
      <w:spacing w:after="0" w:line="480" w:lineRule="atLeast"/>
      <w:ind w:firstLine="624"/>
      <w:jc w:val="both"/>
    </w:pPr>
    <w:rPr>
      <w:rFonts w:ascii="Times New Roman" w:eastAsia="Times New Roman" w:hAnsi="Times New Roman" w:cs="Times New Roman"/>
      <w:spacing w:val="15"/>
      <w:sz w:val="26"/>
      <w:szCs w:val="26"/>
      <w:lang w:eastAsia="ru-RU"/>
    </w:rPr>
  </w:style>
  <w:style w:type="paragraph" w:customStyle="1" w:styleId="Body">
    <w:name w:val="Body"/>
    <w:rsid w:val="007A3A60"/>
    <w:pPr>
      <w:autoSpaceDE w:val="0"/>
      <w:autoSpaceDN w:val="0"/>
      <w:adjustRightInd w:val="0"/>
      <w:spacing w:after="0" w:line="48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0">
    <w:name w:val="Body Знак"/>
    <w:basedOn w:val="a2"/>
    <w:rsid w:val="007A3A60"/>
    <w:rPr>
      <w:sz w:val="28"/>
      <w:szCs w:val="28"/>
      <w:lang w:val="ru-RU" w:eastAsia="ru-RU" w:bidi="ar-SA"/>
    </w:rPr>
  </w:style>
  <w:style w:type="character" w:customStyle="1" w:styleId="217">
    <w:name w:val="Заголовок 2 Знак1"/>
    <w:basedOn w:val="a2"/>
    <w:locked/>
    <w:rsid w:val="007C550B"/>
    <w:rPr>
      <w:rFonts w:ascii="Arial" w:hAnsi="Arial" w:cs="Arial"/>
      <w:b/>
      <w:bCs/>
      <w:i/>
      <w:iCs/>
      <w:sz w:val="28"/>
      <w:szCs w:val="28"/>
    </w:rPr>
  </w:style>
  <w:style w:type="character" w:customStyle="1" w:styleId="412">
    <w:name w:val="Заголовок 4 Знак1"/>
    <w:basedOn w:val="a2"/>
    <w:locked/>
    <w:rsid w:val="007C550B"/>
    <w:rPr>
      <w:rFonts w:ascii="Times New Roman" w:hAnsi="Times New Roman"/>
      <w:b/>
      <w:bCs/>
      <w:sz w:val="28"/>
      <w:szCs w:val="28"/>
    </w:rPr>
  </w:style>
  <w:style w:type="paragraph" w:customStyle="1" w:styleId="afffffffff3">
    <w:name w:val="......."/>
    <w:basedOn w:val="a1"/>
    <w:next w:val="a1"/>
    <w:rsid w:val="00EE2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3">
    <w:name w:val="Обычный + (латиница) 14 pt"/>
    <w:aliases w:val="по центру"/>
    <w:basedOn w:val="a1"/>
    <w:rsid w:val="001A21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f4">
    <w:name w:val="Знак1 Знак Знак Знак"/>
    <w:basedOn w:val="a1"/>
    <w:rsid w:val="00DF0F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vigationline1">
    <w:name w:val="navigationline1"/>
    <w:basedOn w:val="a2"/>
    <w:rsid w:val="00AF25AA"/>
    <w:rPr>
      <w:rFonts w:ascii="Arial" w:hAnsi="Arial" w:cs="Arial" w:hint="default"/>
      <w:color w:val="666666"/>
      <w:sz w:val="18"/>
      <w:szCs w:val="18"/>
    </w:rPr>
  </w:style>
  <w:style w:type="character" w:customStyle="1" w:styleId="pagetitle1">
    <w:name w:val="pagetitle1"/>
    <w:basedOn w:val="a2"/>
    <w:rsid w:val="00AF25AA"/>
    <w:rPr>
      <w:b/>
      <w:bCs/>
      <w:color w:val="9F9F9F"/>
      <w:sz w:val="25"/>
      <w:szCs w:val="25"/>
    </w:rPr>
  </w:style>
  <w:style w:type="paragraph" w:customStyle="1" w:styleId="4f">
    <w:name w:val="Обычный4"/>
    <w:basedOn w:val="a1"/>
    <w:rsid w:val="004420E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  <w:lang w:eastAsia="ru-RU"/>
    </w:rPr>
  </w:style>
  <w:style w:type="character" w:customStyle="1" w:styleId="85">
    <w:name w:val="Гиперссылка8"/>
    <w:basedOn w:val="a2"/>
    <w:rsid w:val="004420E3"/>
    <w:rPr>
      <w:rFonts w:cs="Times New Roman"/>
      <w:b/>
      <w:bCs/>
      <w:color w:val="000000"/>
      <w:sz w:val="21"/>
      <w:szCs w:val="21"/>
      <w:u w:val="none"/>
      <w:effect w:val="none"/>
    </w:rPr>
  </w:style>
  <w:style w:type="character" w:customStyle="1" w:styleId="96">
    <w:name w:val="Гиперссылка9"/>
    <w:basedOn w:val="a2"/>
    <w:rsid w:val="004420E3"/>
    <w:rPr>
      <w:rFonts w:cs="Times New Roman"/>
      <w:color w:val="800000"/>
      <w:u w:val="none"/>
      <w:effect w:val="none"/>
    </w:rPr>
  </w:style>
  <w:style w:type="character" w:customStyle="1" w:styleId="colorkey12">
    <w:name w:val="color_key_12"/>
    <w:basedOn w:val="a2"/>
    <w:rsid w:val="004420E3"/>
    <w:rPr>
      <w:rFonts w:cs="Times New Roman"/>
      <w:shd w:val="clear" w:color="auto" w:fill="FFD700"/>
    </w:rPr>
  </w:style>
  <w:style w:type="paragraph" w:customStyle="1" w:styleId="DefaultText">
    <w:name w:val="Default Text"/>
    <w:basedOn w:val="a1"/>
    <w:rsid w:val="004420E3"/>
    <w:pPr>
      <w:tabs>
        <w:tab w:val="left" w:pos="998"/>
        <w:tab w:val="left" w:pos="1111"/>
        <w:tab w:val="left" w:pos="122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cite1">
    <w:name w:val="cite1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character" w:customStyle="1" w:styleId="citeauthors">
    <w:name w:val="cite_authors"/>
    <w:basedOn w:val="a2"/>
    <w:rsid w:val="004420E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ff5">
    <w:name w:val="Стиль1 Знак Знак Знак Знак"/>
    <w:basedOn w:val="afffd"/>
    <w:link w:val="1ff6"/>
    <w:rsid w:val="004420E3"/>
    <w:pPr>
      <w:spacing w:after="200" w:line="360" w:lineRule="auto"/>
      <w:jc w:val="both"/>
    </w:pPr>
    <w:rPr>
      <w:rFonts w:ascii="Arial" w:eastAsia="Calibri" w:hAnsi="Arial" w:cs="Arial"/>
      <w:b/>
      <w:bCs/>
      <w:iCs/>
      <w:kern w:val="32"/>
      <w:sz w:val="28"/>
      <w:szCs w:val="28"/>
      <w:lang w:val="en-GB"/>
    </w:rPr>
  </w:style>
  <w:style w:type="character" w:customStyle="1" w:styleId="1ff6">
    <w:name w:val="Стиль1 Знак Знак Знак Знак Знак"/>
    <w:basedOn w:val="12"/>
    <w:link w:val="1ff5"/>
    <w:rsid w:val="004420E3"/>
    <w:rPr>
      <w:rFonts w:ascii="Arial" w:eastAsia="Calibri" w:hAnsi="Arial" w:cs="Arial"/>
      <w:b/>
      <w:bCs/>
      <w:iCs/>
      <w:kern w:val="32"/>
      <w:sz w:val="28"/>
      <w:szCs w:val="28"/>
      <w:lang w:val="en-GB" w:eastAsia="ru-RU"/>
    </w:rPr>
  </w:style>
  <w:style w:type="paragraph" w:customStyle="1" w:styleId="1ff7">
    <w:name w:val="ЗАГОЛОВОК 1"/>
    <w:basedOn w:val="10"/>
    <w:rsid w:val="004420E3"/>
    <w:pPr>
      <w:spacing w:before="240" w:after="240" w:line="360" w:lineRule="auto"/>
      <w:jc w:val="center"/>
    </w:pPr>
    <w:rPr>
      <w:rFonts w:eastAsia="Times New Roman"/>
      <w:b/>
      <w:bCs/>
      <w:iCs/>
      <w:kern w:val="32"/>
      <w:szCs w:val="28"/>
    </w:rPr>
  </w:style>
  <w:style w:type="paragraph" w:customStyle="1" w:styleId="2ff4">
    <w:name w:val="ЗАГОЛОВОК 2"/>
    <w:basedOn w:val="21"/>
    <w:rsid w:val="004420E3"/>
    <w:pPr>
      <w:spacing w:before="240" w:after="240"/>
      <w:ind w:firstLine="540"/>
      <w:jc w:val="center"/>
    </w:pPr>
    <w:rPr>
      <w:rFonts w:eastAsia="Times New Roman"/>
      <w:b/>
      <w:bCs/>
      <w:iCs/>
      <w:szCs w:val="28"/>
    </w:rPr>
  </w:style>
  <w:style w:type="paragraph" w:customStyle="1" w:styleId="3f3">
    <w:name w:val="ЗАГОЛОВОК 3"/>
    <w:basedOn w:val="30"/>
    <w:rsid w:val="004420E3"/>
    <w:pPr>
      <w:spacing w:before="120" w:after="120" w:line="360" w:lineRule="auto"/>
      <w:ind w:left="540" w:firstLine="0"/>
      <w:jc w:val="both"/>
    </w:pPr>
    <w:rPr>
      <w:rFonts w:eastAsia="Times New Roman"/>
      <w:bCs/>
      <w:iCs/>
      <w:szCs w:val="28"/>
      <w:lang w:val="ru-RU"/>
    </w:rPr>
  </w:style>
  <w:style w:type="character" w:customStyle="1" w:styleId="art1">
    <w:name w:val="art1"/>
    <w:basedOn w:val="a2"/>
    <w:rsid w:val="004420E3"/>
    <w:rPr>
      <w:vanish w:val="0"/>
      <w:webHidden w:val="0"/>
      <w:sz w:val="21"/>
      <w:szCs w:val="21"/>
      <w:specVanish w:val="0"/>
    </w:rPr>
  </w:style>
  <w:style w:type="character" w:customStyle="1" w:styleId="variant1">
    <w:name w:val="variant1"/>
    <w:basedOn w:val="a2"/>
    <w:rsid w:val="004420E3"/>
    <w:rPr>
      <w:color w:val="0000FF"/>
    </w:rPr>
  </w:style>
  <w:style w:type="paragraph" w:customStyle="1" w:styleId="1TimesNewRoman14pt">
    <w:name w:val="Стиль Заголовок 1 + (латиница) Times New Roman 14 pt не полужирны..."/>
    <w:next w:val="4f"/>
    <w:rsid w:val="004420E3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1">
    <w:name w:val="Стиль Заголовок 1 + (латиница) Times New Roman 14 pt не полужирны...1"/>
    <w:next w:val="4f"/>
    <w:rsid w:val="004420E3"/>
    <w:pPr>
      <w:spacing w:after="120" w:line="360" w:lineRule="auto"/>
      <w:ind w:firstLine="539"/>
      <w:jc w:val="both"/>
    </w:pPr>
    <w:rPr>
      <w:rFonts w:ascii="Times New Roman" w:eastAsia="Times New Roman" w:hAnsi="Times New Roman" w:cs="Times New Roman"/>
      <w:spacing w:val="6"/>
      <w:kern w:val="32"/>
      <w:sz w:val="28"/>
      <w:szCs w:val="20"/>
      <w:lang w:eastAsia="ru-RU"/>
    </w:rPr>
  </w:style>
  <w:style w:type="paragraph" w:customStyle="1" w:styleId="1TimesNewRoman14pt2">
    <w:name w:val="Стиль Заголовок 1 + (латиница) Times New Roman 14 pt не полужирны...2"/>
    <w:next w:val="4f"/>
    <w:rsid w:val="004420E3"/>
    <w:pPr>
      <w:spacing w:after="120" w:line="360" w:lineRule="auto"/>
      <w:jc w:val="both"/>
    </w:pPr>
    <w:rPr>
      <w:rFonts w:ascii="Times New Roman" w:eastAsia="Times New Roman" w:hAnsi="Times New Roman" w:cs="Times New Roman"/>
      <w:kern w:val="32"/>
      <w:sz w:val="28"/>
      <w:szCs w:val="20"/>
      <w:lang w:eastAsia="ru-RU"/>
    </w:rPr>
  </w:style>
  <w:style w:type="paragraph" w:customStyle="1" w:styleId="1TimesNewRoman14pt0">
    <w:name w:val="Стиль Стиль Заголовок 1 + (латиница) Times New Roman 14 pt не полуж..."/>
    <w:basedOn w:val="DefaultText"/>
    <w:next w:val="4f"/>
    <w:rsid w:val="004420E3"/>
    <w:pPr>
      <w:ind w:firstLine="440"/>
    </w:pPr>
  </w:style>
  <w:style w:type="character" w:customStyle="1" w:styleId="1ff8">
    <w:name w:val="Стиль1 Знак Знак Знак Знак Знак Знак"/>
    <w:basedOn w:val="a2"/>
    <w:rsid w:val="003C2905"/>
    <w:rPr>
      <w:sz w:val="28"/>
      <w:szCs w:val="28"/>
      <w:lang w:val="en-GB"/>
    </w:rPr>
  </w:style>
  <w:style w:type="character" w:customStyle="1" w:styleId="afffffffff4">
    <w:name w:val="Символ сноски"/>
    <w:basedOn w:val="a2"/>
    <w:rsid w:val="008545F3"/>
    <w:rPr>
      <w:vertAlign w:val="superscript"/>
    </w:rPr>
  </w:style>
  <w:style w:type="character" w:customStyle="1" w:styleId="1ff9">
    <w:name w:val="Выделение1"/>
    <w:basedOn w:val="19"/>
    <w:rsid w:val="00B30E71"/>
    <w:rPr>
      <w:i/>
      <w:sz w:val="20"/>
    </w:rPr>
  </w:style>
  <w:style w:type="paragraph" w:customStyle="1" w:styleId="322">
    <w:name w:val="Основной текст 32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uk-UA" w:eastAsia="ru-RU"/>
    </w:rPr>
  </w:style>
  <w:style w:type="character" w:customStyle="1" w:styleId="Afffffffff5">
    <w:name w:val="A"/>
    <w:rsid w:val="00B30E71"/>
    <w:rPr>
      <w:i/>
    </w:rPr>
  </w:style>
  <w:style w:type="character" w:customStyle="1" w:styleId="N1">
    <w:name w:val="N1"/>
    <w:rsid w:val="00B30E71"/>
    <w:rPr>
      <w:b/>
    </w:rPr>
  </w:style>
  <w:style w:type="paragraph" w:customStyle="1" w:styleId="H4">
    <w:name w:val="H4"/>
    <w:basedOn w:val="a1"/>
    <w:next w:val="a1"/>
    <w:rsid w:val="00B30E71"/>
    <w:pPr>
      <w:keepNext/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pacing w:val="-14"/>
      <w:sz w:val="24"/>
      <w:szCs w:val="20"/>
      <w:lang w:val="en-US" w:eastAsia="ru-RU"/>
    </w:rPr>
  </w:style>
  <w:style w:type="paragraph" w:customStyle="1" w:styleId="A10">
    <w:name w:val="A1"/>
    <w:basedOn w:val="a1"/>
    <w:rsid w:val="00B30E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pacing w:val="-14"/>
      <w:sz w:val="20"/>
      <w:szCs w:val="20"/>
      <w:lang w:val="uk-UA" w:eastAsia="ru-RU"/>
    </w:rPr>
  </w:style>
  <w:style w:type="paragraph" w:customStyle="1" w:styleId="afffffffff6">
    <w:name w:val="ыі"/>
    <w:basedOn w:val="a1"/>
    <w:rsid w:val="00B30E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000000"/>
      <w:sz w:val="16"/>
      <w:szCs w:val="16"/>
      <w:lang w:eastAsia="ru-RU"/>
    </w:rPr>
  </w:style>
  <w:style w:type="paragraph" w:customStyle="1" w:styleId="deep">
    <w:name w:val="deep"/>
    <w:basedOn w:val="a1"/>
    <w:rsid w:val="00B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fffffff7">
    <w:name w:val="Обычный мой"/>
    <w:basedOn w:val="a1"/>
    <w:rsid w:val="00B30E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val="en-US" w:bidi="en-US"/>
    </w:rPr>
  </w:style>
  <w:style w:type="paragraph" w:customStyle="1" w:styleId="143">
    <w:name w:val="Стиль 14 пт По центру Междустр.интервал:  одинарний"/>
    <w:basedOn w:val="a1"/>
    <w:link w:val="144"/>
    <w:rsid w:val="00561707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44">
    <w:name w:val="Стиль 14 пт По центру Междустр.интервал:  одинарний Знак"/>
    <w:basedOn w:val="a2"/>
    <w:link w:val="143"/>
    <w:rsid w:val="005617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ffa">
    <w:name w:val="index 1"/>
    <w:basedOn w:val="a1"/>
    <w:next w:val="a1"/>
    <w:autoRedefine/>
    <w:semiHidden/>
    <w:rsid w:val="0081185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entity">
    <w:name w:val="docentity"/>
    <w:basedOn w:val="a2"/>
    <w:rsid w:val="00811858"/>
    <w:rPr>
      <w:rFonts w:cs="Times New Roman"/>
    </w:rPr>
  </w:style>
  <w:style w:type="character" w:customStyle="1" w:styleId="header1">
    <w:name w:val="header1"/>
    <w:basedOn w:val="a2"/>
    <w:rsid w:val="0079353D"/>
    <w:rPr>
      <w:rFonts w:ascii="Arial" w:hAnsi="Arial" w:cs="Arial"/>
      <w:color w:val="000000"/>
      <w:sz w:val="26"/>
      <w:szCs w:val="26"/>
    </w:rPr>
  </w:style>
  <w:style w:type="paragraph" w:customStyle="1" w:styleId="1ffb">
    <w:name w:val="Обычный (веб)1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0">
    <w:name w:val="Body Text1"/>
    <w:basedOn w:val="a1"/>
    <w:rsid w:val="0079353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">
    <w:name w:val="zag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Обычный (веб) Знак"/>
    <w:basedOn w:val="a2"/>
    <w:link w:val="af7"/>
    <w:locked/>
    <w:rsid w:val="0079353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ormal2">
    <w:name w:val="Normal2"/>
    <w:rsid w:val="007935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">
    <w:name w:val="tab"/>
    <w:basedOn w:val="a1"/>
    <w:rsid w:val="0079353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paragraph" w:customStyle="1" w:styleId="dt2">
    <w:name w:val="dt2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8">
    <w:name w:val="Диссер"/>
    <w:basedOn w:val="a1"/>
    <w:rsid w:val="0079353D"/>
    <w:pPr>
      <w:spacing w:before="100" w:after="100" w:line="36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fff9">
    <w:name w:val="диссер"/>
    <w:basedOn w:val="dt2"/>
    <w:rsid w:val="0079353D"/>
    <w:pPr>
      <w:spacing w:line="360" w:lineRule="auto"/>
      <w:jc w:val="both"/>
    </w:pPr>
    <w:rPr>
      <w:sz w:val="32"/>
      <w:szCs w:val="32"/>
      <w:lang w:val="uk-UA"/>
    </w:rPr>
  </w:style>
  <w:style w:type="paragraph" w:customStyle="1" w:styleId="Pa3">
    <w:name w:val="Pa3"/>
    <w:basedOn w:val="a1"/>
    <w:next w:val="a1"/>
    <w:rsid w:val="0079353D"/>
    <w:pPr>
      <w:autoSpaceDE w:val="0"/>
      <w:autoSpaceDN w:val="0"/>
      <w:adjustRightInd w:val="0"/>
      <w:spacing w:after="0" w:line="201" w:lineRule="atLeast"/>
    </w:pPr>
    <w:rPr>
      <w:rFonts w:ascii="Newton" w:eastAsia="Times New Roman" w:hAnsi="Newton" w:cs="Newton"/>
      <w:sz w:val="28"/>
      <w:szCs w:val="28"/>
      <w:lang w:eastAsia="ru-RU"/>
    </w:rPr>
  </w:style>
  <w:style w:type="paragraph" w:customStyle="1" w:styleId="ptdocpara">
    <w:name w:val="ptdocpara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docpublication">
    <w:name w:val="ptdocpublication"/>
    <w:basedOn w:val="a2"/>
    <w:rsid w:val="0079353D"/>
  </w:style>
  <w:style w:type="character" w:customStyle="1" w:styleId="ptdocissue">
    <w:name w:val="ptdocissue"/>
    <w:basedOn w:val="a2"/>
    <w:rsid w:val="0079353D"/>
  </w:style>
  <w:style w:type="character" w:customStyle="1" w:styleId="ptdocissuevolume">
    <w:name w:val="ptdocissuevolume"/>
    <w:basedOn w:val="a2"/>
    <w:rsid w:val="0079353D"/>
  </w:style>
  <w:style w:type="character" w:customStyle="1" w:styleId="ptdocissuedate">
    <w:name w:val="ptdocissuedate"/>
    <w:basedOn w:val="a2"/>
    <w:rsid w:val="0079353D"/>
  </w:style>
  <w:style w:type="character" w:customStyle="1" w:styleId="ptdocissuepage">
    <w:name w:val="ptdocissuepage"/>
    <w:basedOn w:val="a2"/>
    <w:rsid w:val="0079353D"/>
  </w:style>
  <w:style w:type="character" w:customStyle="1" w:styleId="pseudotab2">
    <w:name w:val="pseudotab2"/>
    <w:basedOn w:val="a2"/>
    <w:rsid w:val="0079353D"/>
  </w:style>
  <w:style w:type="paragraph" w:customStyle="1" w:styleId="116">
    <w:name w:val="Основная часть текста Знак1 Знак1"/>
    <w:basedOn w:val="a1"/>
    <w:rsid w:val="0079353D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t7">
    <w:name w:val="ft7"/>
    <w:basedOn w:val="a2"/>
    <w:rsid w:val="0079353D"/>
  </w:style>
  <w:style w:type="character" w:customStyle="1" w:styleId="ft11">
    <w:name w:val="ft11"/>
    <w:basedOn w:val="a2"/>
    <w:rsid w:val="0079353D"/>
  </w:style>
  <w:style w:type="character" w:customStyle="1" w:styleId="ft4">
    <w:name w:val="ft4"/>
    <w:basedOn w:val="a2"/>
    <w:rsid w:val="0079353D"/>
  </w:style>
  <w:style w:type="character" w:customStyle="1" w:styleId="ft8">
    <w:name w:val="ft8"/>
    <w:basedOn w:val="a2"/>
    <w:rsid w:val="0079353D"/>
  </w:style>
  <w:style w:type="character" w:customStyle="1" w:styleId="ft0">
    <w:name w:val="ft0"/>
    <w:basedOn w:val="a2"/>
    <w:rsid w:val="0079353D"/>
  </w:style>
  <w:style w:type="paragraph" w:customStyle="1" w:styleId="afffffffffa">
    <w:name w:val="Учереждение Знак Знак"/>
    <w:basedOn w:val="a1"/>
    <w:rsid w:val="0079353D"/>
    <w:pPr>
      <w:pBdr>
        <w:bottom w:val="single" w:sz="6" w:space="1" w:color="auto"/>
      </w:pBdr>
      <w:spacing w:after="0" w:line="200" w:lineRule="exact"/>
      <w:ind w:left="28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topic1">
    <w:name w:val="htopic1"/>
    <w:basedOn w:val="a2"/>
    <w:rsid w:val="0079353D"/>
    <w:rPr>
      <w:color w:val="auto"/>
      <w:sz w:val="16"/>
      <w:szCs w:val="16"/>
    </w:rPr>
  </w:style>
  <w:style w:type="character" w:customStyle="1" w:styleId="shoutbox">
    <w:name w:val="shoutbox"/>
    <w:basedOn w:val="a2"/>
    <w:rsid w:val="0079353D"/>
  </w:style>
  <w:style w:type="paragraph" w:customStyle="1" w:styleId="bodycopyblacklargespaced">
    <w:name w:val="bodycopyblacklargespaced"/>
    <w:basedOn w:val="a1"/>
    <w:rsid w:val="0079353D"/>
    <w:pPr>
      <w:spacing w:before="100" w:beforeAutospacing="1" w:after="100" w:afterAutospacing="1" w:line="210" w:lineRule="atLeast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headnavbluexlarge21">
    <w:name w:val="headnavbluexlarge21"/>
    <w:basedOn w:val="a2"/>
    <w:rsid w:val="0079353D"/>
    <w:rPr>
      <w:rFonts w:ascii="Arial" w:hAnsi="Arial" w:cs="Arial"/>
      <w:b/>
      <w:bCs/>
      <w:color w:val="auto"/>
      <w:sz w:val="24"/>
      <w:szCs w:val="24"/>
      <w:u w:val="none"/>
      <w:effect w:val="none"/>
    </w:rPr>
  </w:style>
  <w:style w:type="character" w:customStyle="1" w:styleId="bodycopyblacklargespaced1">
    <w:name w:val="bodycopyblacklargespaced1"/>
    <w:basedOn w:val="a2"/>
    <w:rsid w:val="0079353D"/>
    <w:rPr>
      <w:rFonts w:ascii="Arial" w:hAnsi="Arial" w:cs="Arial"/>
      <w:color w:val="000000"/>
      <w:sz w:val="17"/>
      <w:szCs w:val="17"/>
    </w:rPr>
  </w:style>
  <w:style w:type="paragraph" w:customStyle="1" w:styleId="ptarticletocsection">
    <w:name w:val="ptarticletocsection"/>
    <w:basedOn w:val="a1"/>
    <w:rsid w:val="007935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eriestitle1">
    <w:name w:val="seriestitle1"/>
    <w:basedOn w:val="a2"/>
    <w:rsid w:val="0079353D"/>
    <w:rPr>
      <w:b/>
      <w:bCs/>
      <w:color w:val="auto"/>
      <w:sz w:val="24"/>
      <w:szCs w:val="24"/>
    </w:rPr>
  </w:style>
  <w:style w:type="character" w:customStyle="1" w:styleId="black9pt1">
    <w:name w:val="black9pt1"/>
    <w:basedOn w:val="a2"/>
    <w:rsid w:val="0079353D"/>
    <w:rPr>
      <w:color w:val="000000"/>
      <w:sz w:val="18"/>
      <w:szCs w:val="18"/>
    </w:rPr>
  </w:style>
  <w:style w:type="character" w:customStyle="1" w:styleId="string-date">
    <w:name w:val="string-date"/>
    <w:basedOn w:val="a2"/>
    <w:rsid w:val="0079353D"/>
  </w:style>
  <w:style w:type="character" w:customStyle="1" w:styleId="wbr1">
    <w:name w:val="wbr1"/>
    <w:basedOn w:val="a2"/>
    <w:rsid w:val="0079353D"/>
    <w:rPr>
      <w:rFonts w:ascii="Lucida Sans Unicode" w:hAnsi="Lucida Sans Unicode" w:cs="Lucida Sans Unicode"/>
      <w:color w:val="FFFFFF"/>
      <w:spacing w:val="0"/>
      <w:sz w:val="2"/>
      <w:szCs w:val="2"/>
    </w:rPr>
  </w:style>
  <w:style w:type="character" w:customStyle="1" w:styleId="ref-vol1">
    <w:name w:val="ref-vol1"/>
    <w:basedOn w:val="a2"/>
    <w:rsid w:val="0079353D"/>
    <w:rPr>
      <w:b/>
      <w:bCs/>
    </w:rPr>
  </w:style>
  <w:style w:type="character" w:customStyle="1" w:styleId="forenames">
    <w:name w:val="forenames"/>
    <w:basedOn w:val="a2"/>
    <w:rsid w:val="0079353D"/>
  </w:style>
  <w:style w:type="character" w:customStyle="1" w:styleId="surname">
    <w:name w:val="surname"/>
    <w:basedOn w:val="a2"/>
    <w:rsid w:val="0079353D"/>
  </w:style>
  <w:style w:type="paragraph" w:customStyle="1" w:styleId="Pa16">
    <w:name w:val="Pa16"/>
    <w:basedOn w:val="Default"/>
    <w:next w:val="Default"/>
    <w:rsid w:val="0079353D"/>
    <w:pPr>
      <w:spacing w:line="171" w:lineRule="atLeast"/>
    </w:pPr>
    <w:rPr>
      <w:rFonts w:ascii="Newton" w:hAnsi="Newton" w:cs="Times New Roman"/>
      <w:color w:val="auto"/>
    </w:rPr>
  </w:style>
  <w:style w:type="paragraph" w:customStyle="1" w:styleId="Pa17">
    <w:name w:val="Pa17"/>
    <w:basedOn w:val="Default"/>
    <w:next w:val="Default"/>
    <w:rsid w:val="0079353D"/>
    <w:pPr>
      <w:spacing w:before="100" w:after="40" w:line="201" w:lineRule="atLeast"/>
    </w:pPr>
    <w:rPr>
      <w:rFonts w:ascii="Pragmatica Bold" w:hAnsi="Pragmatica Bold" w:cs="Times New Roman"/>
      <w:color w:val="auto"/>
    </w:rPr>
  </w:style>
  <w:style w:type="paragraph" w:customStyle="1" w:styleId="Pa18">
    <w:name w:val="Pa18"/>
    <w:basedOn w:val="Default"/>
    <w:next w:val="Default"/>
    <w:rsid w:val="0079353D"/>
    <w:pPr>
      <w:spacing w:line="201" w:lineRule="atLeast"/>
    </w:pPr>
    <w:rPr>
      <w:rFonts w:ascii="Pragmatica Bold" w:hAnsi="Pragmatica Bold" w:cs="Times New Roman"/>
      <w:color w:val="auto"/>
    </w:rPr>
  </w:style>
  <w:style w:type="paragraph" w:customStyle="1" w:styleId="Pa2">
    <w:name w:val="Pa2"/>
    <w:basedOn w:val="Default"/>
    <w:next w:val="Default"/>
    <w:rsid w:val="0079353D"/>
    <w:pPr>
      <w:spacing w:line="241" w:lineRule="atLeast"/>
    </w:pPr>
    <w:rPr>
      <w:rFonts w:ascii="FreeSetCTT" w:hAnsi="FreeSetCTT" w:cs="Times New Roman"/>
      <w:color w:val="auto"/>
    </w:rPr>
  </w:style>
  <w:style w:type="character" w:customStyle="1" w:styleId="A20">
    <w:name w:val="A2"/>
    <w:rsid w:val="0079353D"/>
    <w:rPr>
      <w:rFonts w:cs="FreeSetCTT"/>
      <w:i/>
      <w:iCs/>
      <w:color w:val="00ADEF"/>
      <w:sz w:val="16"/>
      <w:szCs w:val="16"/>
    </w:rPr>
  </w:style>
  <w:style w:type="paragraph" w:customStyle="1" w:styleId="abslead">
    <w:name w:val="abs lead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s">
    <w:name w:val="ab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ame">
    <w:name w:val="name"/>
    <w:basedOn w:val="a2"/>
    <w:rsid w:val="0079353D"/>
  </w:style>
  <w:style w:type="character" w:customStyle="1" w:styleId="h5-inline3">
    <w:name w:val="h5-inline3"/>
    <w:basedOn w:val="a2"/>
    <w:rsid w:val="0079353D"/>
    <w:rPr>
      <w:b/>
      <w:bCs/>
      <w:i w:val="0"/>
      <w:iCs w:val="0"/>
      <w:vanish w:val="0"/>
      <w:webHidden w:val="0"/>
      <w:sz w:val="24"/>
      <w:szCs w:val="24"/>
      <w:specVanish w:val="0"/>
    </w:rPr>
  </w:style>
  <w:style w:type="paragraph" w:customStyle="1" w:styleId="Pa5">
    <w:name w:val="Pa5"/>
    <w:basedOn w:val="Default"/>
    <w:next w:val="Default"/>
    <w:rsid w:val="0079353D"/>
    <w:pPr>
      <w:spacing w:line="241" w:lineRule="atLeast"/>
    </w:pPr>
    <w:rPr>
      <w:rFonts w:ascii="KLJUDR+MinionPro-Regular" w:hAnsi="KLJUDR+MinionPro-Regular" w:cs="Times New Roman"/>
      <w:color w:val="auto"/>
    </w:rPr>
  </w:style>
  <w:style w:type="character" w:customStyle="1" w:styleId="A30">
    <w:name w:val="A3"/>
    <w:rsid w:val="0079353D"/>
    <w:rPr>
      <w:rFonts w:cs="KLJUDR+MinionPro-Regular"/>
      <w:color w:val="263265"/>
      <w:sz w:val="18"/>
      <w:szCs w:val="18"/>
    </w:rPr>
  </w:style>
  <w:style w:type="character" w:customStyle="1" w:styleId="contrib-degrees">
    <w:name w:val="contrib-degrees"/>
    <w:basedOn w:val="a2"/>
    <w:rsid w:val="0079353D"/>
  </w:style>
  <w:style w:type="character" w:customStyle="1" w:styleId="cit-auth">
    <w:name w:val="cit-auth"/>
    <w:basedOn w:val="a2"/>
    <w:rsid w:val="0079353D"/>
  </w:style>
  <w:style w:type="character" w:customStyle="1" w:styleId="cit-name-surname">
    <w:name w:val="cit-name-surname"/>
    <w:basedOn w:val="a2"/>
    <w:rsid w:val="0079353D"/>
  </w:style>
  <w:style w:type="character" w:customStyle="1" w:styleId="cit-name-given-names">
    <w:name w:val="cit-name-given-names"/>
    <w:basedOn w:val="a2"/>
    <w:rsid w:val="0079353D"/>
  </w:style>
  <w:style w:type="character" w:customStyle="1" w:styleId="cit-etal">
    <w:name w:val="cit-etal"/>
    <w:basedOn w:val="a2"/>
    <w:rsid w:val="0079353D"/>
  </w:style>
  <w:style w:type="character" w:customStyle="1" w:styleId="cit-authcit-collab">
    <w:name w:val="cit-auth cit-collab"/>
    <w:basedOn w:val="a2"/>
    <w:rsid w:val="0079353D"/>
  </w:style>
  <w:style w:type="character" w:customStyle="1" w:styleId="cit-article-title">
    <w:name w:val="cit-article-title"/>
    <w:basedOn w:val="a2"/>
    <w:rsid w:val="0079353D"/>
  </w:style>
  <w:style w:type="character" w:customStyle="1" w:styleId="cit-comment">
    <w:name w:val="cit-comment"/>
    <w:basedOn w:val="a2"/>
    <w:rsid w:val="0079353D"/>
  </w:style>
  <w:style w:type="character" w:customStyle="1" w:styleId="ie6-abbr-wrap">
    <w:name w:val="ie6-abbr-wrap"/>
    <w:basedOn w:val="a2"/>
    <w:rsid w:val="0079353D"/>
  </w:style>
  <w:style w:type="character" w:customStyle="1" w:styleId="cit-pub-date">
    <w:name w:val="cit-pub-date"/>
    <w:basedOn w:val="a2"/>
    <w:rsid w:val="0079353D"/>
  </w:style>
  <w:style w:type="character" w:customStyle="1" w:styleId="cit-vol4">
    <w:name w:val="cit-vol4"/>
    <w:basedOn w:val="a2"/>
    <w:rsid w:val="0079353D"/>
  </w:style>
  <w:style w:type="character" w:customStyle="1" w:styleId="cit-issue">
    <w:name w:val="cit-issue"/>
    <w:basedOn w:val="a2"/>
    <w:rsid w:val="0079353D"/>
  </w:style>
  <w:style w:type="character" w:customStyle="1" w:styleId="cit-fpage">
    <w:name w:val="cit-fpage"/>
    <w:basedOn w:val="a2"/>
    <w:rsid w:val="0079353D"/>
  </w:style>
  <w:style w:type="character" w:customStyle="1" w:styleId="cit-lpage">
    <w:name w:val="cit-lpage"/>
    <w:basedOn w:val="a2"/>
    <w:rsid w:val="0079353D"/>
  </w:style>
  <w:style w:type="character" w:customStyle="1" w:styleId="cit-month">
    <w:name w:val="cit-month"/>
    <w:basedOn w:val="a2"/>
    <w:rsid w:val="0079353D"/>
  </w:style>
  <w:style w:type="paragraph" w:customStyle="1" w:styleId="norm3">
    <w:name w:val="norm3"/>
    <w:basedOn w:val="a1"/>
    <w:rsid w:val="0079353D"/>
    <w:pPr>
      <w:spacing w:before="240"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idden1">
    <w:name w:val="hidden1"/>
    <w:basedOn w:val="a2"/>
    <w:rsid w:val="0079353D"/>
  </w:style>
  <w:style w:type="paragraph" w:customStyle="1" w:styleId="citations">
    <w:name w:val="citations"/>
    <w:basedOn w:val="a1"/>
    <w:rsid w:val="007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m-citation-ids-label1">
    <w:name w:val="fm-citation-ids-label1"/>
    <w:basedOn w:val="a2"/>
    <w:rsid w:val="0079353D"/>
    <w:rPr>
      <w:rFonts w:ascii="Arial" w:hAnsi="Arial" w:cs="Arial" w:hint="default"/>
      <w:color w:val="666666"/>
      <w:sz w:val="20"/>
      <w:szCs w:val="20"/>
    </w:rPr>
  </w:style>
  <w:style w:type="paragraph" w:customStyle="1" w:styleId="251">
    <w:name w:val="Заголовок 25"/>
    <w:basedOn w:val="a1"/>
    <w:rsid w:val="0079353D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0F8FF"/>
      <w:spacing w:before="240" w:after="240" w:line="240" w:lineRule="auto"/>
      <w:outlineLvl w:val="2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character" w:customStyle="1" w:styleId="highlightedsearchterm">
    <w:name w:val="highlightedsearchterm"/>
    <w:basedOn w:val="a2"/>
    <w:rsid w:val="0079353D"/>
  </w:style>
  <w:style w:type="paragraph" w:customStyle="1" w:styleId="rvps8">
    <w:name w:val="rvps8"/>
    <w:basedOn w:val="a1"/>
    <w:rsid w:val="000C5468"/>
    <w:pPr>
      <w:spacing w:after="0" w:line="240" w:lineRule="auto"/>
      <w:ind w:left="18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1"/>
    <w:rsid w:val="000C5468"/>
    <w:pPr>
      <w:spacing w:after="96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1"/>
    <w:rsid w:val="000C5468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0D1D1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registrybig">
    <w:name w:val="registrybig"/>
    <w:basedOn w:val="a1"/>
    <w:rsid w:val="000D1D10"/>
    <w:pPr>
      <w:spacing w:after="150" w:line="240" w:lineRule="auto"/>
      <w:ind w:left="75" w:right="120"/>
      <w:jc w:val="righ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dh1">
    <w:name w:val="dh1"/>
    <w:basedOn w:val="a1"/>
    <w:rsid w:val="000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12bold1">
    <w:name w:val="verdana12bold1"/>
    <w:basedOn w:val="a2"/>
    <w:rsid w:val="00B84764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ref-page">
    <w:name w:val="ref-page"/>
    <w:basedOn w:val="a2"/>
    <w:rsid w:val="00B84764"/>
  </w:style>
  <w:style w:type="character" w:customStyle="1" w:styleId="ref-author">
    <w:name w:val="ref-author"/>
    <w:basedOn w:val="a2"/>
    <w:rsid w:val="00B84764"/>
  </w:style>
  <w:style w:type="character" w:customStyle="1" w:styleId="ref-title1">
    <w:name w:val="ref-title1"/>
    <w:basedOn w:val="a2"/>
    <w:rsid w:val="00B84764"/>
    <w:rPr>
      <w:b/>
      <w:bCs/>
    </w:rPr>
  </w:style>
  <w:style w:type="character" w:customStyle="1" w:styleId="ref-pubdate">
    <w:name w:val="ref-pubdate"/>
    <w:basedOn w:val="a2"/>
    <w:rsid w:val="00B84764"/>
  </w:style>
  <w:style w:type="character" w:customStyle="1" w:styleId="maintextbldleft1">
    <w:name w:val="maintextbldleft1"/>
    <w:basedOn w:val="a2"/>
    <w:rsid w:val="00B84764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aintextleft1">
    <w:name w:val="maintextleft1"/>
    <w:basedOn w:val="a2"/>
    <w:rsid w:val="00B8476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vts14">
    <w:name w:val="rvts14"/>
    <w:basedOn w:val="a2"/>
    <w:rsid w:val="00B84764"/>
    <w:rPr>
      <w:rFonts w:ascii="Times New Roman" w:hAnsi="Times New Roman" w:cs="Times New Roman" w:hint="default"/>
      <w:sz w:val="24"/>
      <w:szCs w:val="24"/>
    </w:rPr>
  </w:style>
  <w:style w:type="character" w:customStyle="1" w:styleId="rvts42">
    <w:name w:val="rvts42"/>
    <w:basedOn w:val="a2"/>
    <w:rsid w:val="00B84764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Norm">
    <w:name w:val="Norm"/>
    <w:basedOn w:val="a1"/>
    <w:rsid w:val="00E65A17"/>
    <w:pPr>
      <w:widowControl w:val="0"/>
      <w:overflowPunct w:val="0"/>
      <w:autoSpaceDE w:val="0"/>
      <w:autoSpaceDN w:val="0"/>
      <w:adjustRightInd w:val="0"/>
      <w:spacing w:after="0" w:line="36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table">
    <w:name w:val="N_table"/>
    <w:basedOn w:val="a1"/>
    <w:rsid w:val="00E65A17"/>
    <w:pPr>
      <w:keepNext/>
      <w:widowControl w:val="0"/>
      <w:overflowPunct w:val="0"/>
      <w:autoSpaceDE w:val="0"/>
      <w:autoSpaceDN w:val="0"/>
      <w:adjustRightInd w:val="0"/>
      <w:spacing w:before="120" w:after="0" w:line="360" w:lineRule="auto"/>
      <w:ind w:right="567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table">
    <w:name w:val="Z_table"/>
    <w:basedOn w:val="a1"/>
    <w:rsid w:val="00E65A17"/>
    <w:pPr>
      <w:keepNext/>
      <w:overflowPunct w:val="0"/>
      <w:autoSpaceDE w:val="0"/>
      <w:autoSpaceDN w:val="0"/>
      <w:adjustRightInd w:val="0"/>
      <w:spacing w:before="60" w:after="6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center">
    <w:name w:val="t_center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left1">
    <w:name w:val="t_left_1"/>
    <w:basedOn w:val="a1"/>
    <w:rsid w:val="00E65A17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ordstyle">
    <w:name w:val="word_style"/>
    <w:basedOn w:val="a2"/>
    <w:rsid w:val="00E65A17"/>
  </w:style>
  <w:style w:type="paragraph" w:customStyle="1" w:styleId="afffffffffb">
    <w:name w:val="Стиль Основной текст + полужирный"/>
    <w:basedOn w:val="a6"/>
    <w:link w:val="afffffffffc"/>
    <w:autoRedefine/>
    <w:rsid w:val="006A4349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pacing w:val="8"/>
      <w:szCs w:val="28"/>
      <w:lang w:eastAsia="ru-RU"/>
    </w:rPr>
  </w:style>
  <w:style w:type="character" w:customStyle="1" w:styleId="afffffffffc">
    <w:name w:val="Стиль Основной текст + полужирный Знак"/>
    <w:basedOn w:val="a7"/>
    <w:link w:val="afffffffffb"/>
    <w:rsid w:val="006A4349"/>
    <w:rPr>
      <w:rFonts w:ascii="Times New Roman" w:eastAsia="Times New Roman" w:hAnsi="Times New Roman" w:cs="Times New Roman"/>
      <w:b/>
      <w:bCs/>
      <w:snapToGrid w:val="0"/>
      <w:color w:val="000000"/>
      <w:spacing w:val="8"/>
      <w:sz w:val="28"/>
      <w:szCs w:val="28"/>
      <w:lang w:eastAsia="ru-RU"/>
    </w:rPr>
  </w:style>
  <w:style w:type="paragraph" w:customStyle="1" w:styleId="2ff5">
    <w:name w:val="Стиль Основной текст + полужирный2"/>
    <w:basedOn w:val="a6"/>
    <w:link w:val="2ff6"/>
    <w:rsid w:val="006A4349"/>
    <w:pPr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napToGrid w:val="0"/>
      <w:color w:val="000000"/>
      <w:szCs w:val="28"/>
      <w:lang w:eastAsia="ru-RU"/>
    </w:rPr>
  </w:style>
  <w:style w:type="character" w:customStyle="1" w:styleId="2ff6">
    <w:name w:val="Стиль Основной текст + полужирный2 Знак"/>
    <w:basedOn w:val="a7"/>
    <w:link w:val="2ff5"/>
    <w:rsid w:val="006A4349"/>
    <w:rPr>
      <w:rFonts w:ascii="Times New Roman" w:eastAsia="Times New Roman" w:hAnsi="Times New Roman" w:cs="Times New Roman"/>
      <w:bCs/>
      <w:snapToGrid w:val="0"/>
      <w:color w:val="000000"/>
      <w:sz w:val="28"/>
      <w:szCs w:val="28"/>
      <w:lang w:eastAsia="ru-RU"/>
    </w:rPr>
  </w:style>
  <w:style w:type="paragraph" w:customStyle="1" w:styleId="afffffffffd">
    <w:name w:val="Основной"/>
    <w:basedOn w:val="a1"/>
    <w:link w:val="afffffffffe"/>
    <w:rsid w:val="006A4349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9"/>
      <w:sz w:val="28"/>
      <w:szCs w:val="28"/>
      <w:lang w:eastAsia="ru-RU"/>
    </w:rPr>
  </w:style>
  <w:style w:type="character" w:customStyle="1" w:styleId="afffffffffe">
    <w:name w:val="Основной Знак"/>
    <w:basedOn w:val="a2"/>
    <w:link w:val="afffffffffd"/>
    <w:rsid w:val="006A4349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  <w:lang w:eastAsia="ru-RU"/>
    </w:rPr>
  </w:style>
  <w:style w:type="paragraph" w:customStyle="1" w:styleId="affffffffff">
    <w:name w:val="Список определений"/>
    <w:basedOn w:val="3c"/>
    <w:next w:val="a1"/>
    <w:rsid w:val="006A4349"/>
    <w:pPr>
      <w:widowControl/>
      <w:ind w:left="360" w:firstLine="340"/>
    </w:pPr>
    <w:rPr>
      <w:b w:val="0"/>
      <w:sz w:val="24"/>
    </w:rPr>
  </w:style>
  <w:style w:type="paragraph" w:customStyle="1" w:styleId="11100">
    <w:name w:val="Стиль Заголовок 1 + 11 пт Первая строка:  0 см Междустр.интервал:..."/>
    <w:basedOn w:val="10"/>
    <w:autoRedefine/>
    <w:rsid w:val="00924388"/>
    <w:rPr>
      <w:rFonts w:eastAsia="Times New Roman"/>
      <w:b/>
      <w:bCs/>
      <w:caps/>
      <w:sz w:val="22"/>
      <w:lang w:val="en-US" w:eastAsia="uk-UA"/>
    </w:rPr>
  </w:style>
  <w:style w:type="paragraph" w:customStyle="1" w:styleId="1113">
    <w:name w:val="Стиль Заголовок 1 + 11 пт полужирный"/>
    <w:basedOn w:val="10"/>
    <w:autoRedefine/>
    <w:rsid w:val="00924388"/>
    <w:pPr>
      <w:spacing w:line="360" w:lineRule="auto"/>
      <w:ind w:firstLine="851"/>
    </w:pPr>
    <w:rPr>
      <w:rFonts w:eastAsia="Times New Roman"/>
      <w:b/>
      <w:caps/>
      <w:sz w:val="22"/>
      <w:lang w:val="en-US" w:eastAsia="uk-UA"/>
    </w:rPr>
  </w:style>
  <w:style w:type="paragraph" w:customStyle="1" w:styleId="103">
    <w:name w:val="Стиль Заголовок 1 + Первая строка:  0 см Междустр.интервал:  одина..."/>
    <w:basedOn w:val="10"/>
    <w:autoRedefine/>
    <w:rsid w:val="00924388"/>
    <w:rPr>
      <w:rFonts w:eastAsia="Times New Roman"/>
      <w:bCs/>
      <w:caps/>
      <w:lang w:val="en-US" w:eastAsia="uk-UA"/>
    </w:rPr>
  </w:style>
  <w:style w:type="paragraph" w:customStyle="1" w:styleId="11110">
    <w:name w:val="Стиль Заголовок 1 + 11 пт полужирный Первая строка:  1 см Междус..."/>
    <w:basedOn w:val="10"/>
    <w:autoRedefine/>
    <w:rsid w:val="00924388"/>
    <w:rPr>
      <w:rFonts w:eastAsia="Times New Roman"/>
      <w:b/>
      <w:caps/>
      <w:spacing w:val="4"/>
      <w:sz w:val="22"/>
      <w:lang w:val="en-US" w:eastAsia="uk-UA"/>
    </w:rPr>
  </w:style>
  <w:style w:type="paragraph" w:customStyle="1" w:styleId="111097">
    <w:name w:val="Стиль Заголовок 1 + 11 пт полужирный Первая строка:  097 см Меж..."/>
    <w:basedOn w:val="10"/>
    <w:autoRedefine/>
    <w:rsid w:val="00924388"/>
    <w:rPr>
      <w:rFonts w:eastAsia="Times New Roman"/>
      <w:b/>
      <w:caps/>
      <w:spacing w:val="6"/>
      <w:sz w:val="22"/>
      <w:lang w:val="en-US" w:eastAsia="uk-UA"/>
    </w:rPr>
  </w:style>
  <w:style w:type="paragraph" w:customStyle="1" w:styleId="1ffc">
    <w:name w:val="Стиль Заголовок 1"/>
    <w:aliases w:val="Знак + 16 пт"/>
    <w:basedOn w:val="10"/>
    <w:autoRedefine/>
    <w:rsid w:val="00924388"/>
    <w:pPr>
      <w:jc w:val="center"/>
    </w:pPr>
    <w:rPr>
      <w:rFonts w:eastAsia="Times New Roman"/>
      <w:kern w:val="28"/>
      <w:sz w:val="32"/>
      <w:szCs w:val="28"/>
      <w:lang w:eastAsia="uk-UA"/>
    </w:rPr>
  </w:style>
  <w:style w:type="paragraph" w:customStyle="1" w:styleId="145">
    <w:name w:val="Стиль Основной текст + 14 пт"/>
    <w:basedOn w:val="a6"/>
    <w:link w:val="146"/>
    <w:autoRedefine/>
    <w:rsid w:val="00924388"/>
    <w:pPr>
      <w:widowControl w:val="0"/>
      <w:suppressLineNumbers/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customStyle="1" w:styleId="146">
    <w:name w:val="Стиль Основной текст + 14 пт Знак"/>
    <w:basedOn w:val="a7"/>
    <w:link w:val="145"/>
    <w:rsid w:val="0092438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97">
    <w:name w:val="Знак Знак9"/>
    <w:locked/>
    <w:rsid w:val="00924388"/>
    <w:rPr>
      <w:color w:val="000000"/>
      <w:sz w:val="28"/>
      <w:szCs w:val="28"/>
      <w:lang w:val="ru-RU" w:eastAsia="ru-RU"/>
    </w:rPr>
  </w:style>
  <w:style w:type="character" w:customStyle="1" w:styleId="2ff7">
    <w:name w:val="Знак Знак2"/>
    <w:locked/>
    <w:rsid w:val="00924388"/>
    <w:rPr>
      <w:sz w:val="24"/>
      <w:szCs w:val="24"/>
      <w:lang w:val="ru-RU" w:eastAsia="ru-RU"/>
    </w:rPr>
  </w:style>
  <w:style w:type="paragraph" w:customStyle="1" w:styleId="Style1">
    <w:name w:val="Style1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8" w:lineRule="exact"/>
      <w:ind w:hanging="18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80C6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2"/>
    <w:uiPriority w:val="99"/>
    <w:rsid w:val="00C80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2"/>
    <w:uiPriority w:val="99"/>
    <w:rsid w:val="00C80C6A"/>
    <w:rPr>
      <w:rFonts w:ascii="Times New Roman" w:hAnsi="Times New Roman" w:cs="Times New Roman"/>
      <w:sz w:val="18"/>
      <w:szCs w:val="18"/>
    </w:rPr>
  </w:style>
  <w:style w:type="paragraph" w:customStyle="1" w:styleId="FR2">
    <w:name w:val="FR2"/>
    <w:rsid w:val="00476C2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rowmy">
    <w:name w:val="Обычный Crowmy"/>
    <w:rsid w:val="00DA4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3Crowmy">
    <w:name w:val="Заголовок3 Crowmy"/>
    <w:basedOn w:val="a1"/>
    <w:next w:val="a1"/>
    <w:autoRedefine/>
    <w:rsid w:val="00A63CF2"/>
    <w:pPr>
      <w:spacing w:before="120" w:after="120" w:line="240" w:lineRule="auto"/>
      <w:ind w:left="709"/>
      <w:jc w:val="both"/>
      <w:outlineLvl w:val="2"/>
    </w:pPr>
    <w:rPr>
      <w:rFonts w:ascii="Times New Roman" w:eastAsia="Times New Roman" w:hAnsi="Times New Roman" w:cs="Times New Roman"/>
      <w:b/>
      <w:i/>
      <w:snapToGrid w:val="0"/>
      <w:color w:val="3366FF"/>
      <w:sz w:val="28"/>
      <w:szCs w:val="28"/>
      <w:lang w:eastAsia="ru-RU"/>
    </w:rPr>
  </w:style>
  <w:style w:type="character" w:customStyle="1" w:styleId="ja50-ce-author">
    <w:name w:val="ja50-ce-author"/>
    <w:basedOn w:val="a2"/>
    <w:rsid w:val="006E009B"/>
  </w:style>
  <w:style w:type="character" w:customStyle="1" w:styleId="ja50-ce-sup">
    <w:name w:val="ja50-ce-sup"/>
    <w:basedOn w:val="a2"/>
    <w:rsid w:val="006E009B"/>
  </w:style>
  <w:style w:type="character" w:customStyle="1" w:styleId="ja50-header">
    <w:name w:val="ja50-header"/>
    <w:basedOn w:val="a2"/>
    <w:rsid w:val="006E009B"/>
  </w:style>
  <w:style w:type="character" w:customStyle="1" w:styleId="textbold">
    <w:name w:val="text_bold"/>
    <w:basedOn w:val="a2"/>
    <w:rsid w:val="006E009B"/>
  </w:style>
  <w:style w:type="character" w:customStyle="1" w:styleId="qualifications">
    <w:name w:val="qualifications"/>
    <w:basedOn w:val="a2"/>
    <w:rsid w:val="006E009B"/>
  </w:style>
  <w:style w:type="character" w:customStyle="1" w:styleId="WW-Absatz-Standardschriftart111">
    <w:name w:val="WW-Absatz-Standardschriftart111"/>
    <w:rsid w:val="00882881"/>
  </w:style>
  <w:style w:type="character" w:customStyle="1" w:styleId="104">
    <w:name w:val="Основной шрифт абзаца10"/>
    <w:rsid w:val="00882881"/>
  </w:style>
  <w:style w:type="character" w:customStyle="1" w:styleId="WW-Absatz-Standardschriftart111111111111111">
    <w:name w:val="WW-Absatz-Standardschriftart111111111111111"/>
    <w:rsid w:val="00882881"/>
  </w:style>
  <w:style w:type="character" w:customStyle="1" w:styleId="132">
    <w:name w:val="Основной шрифт абзаца13"/>
    <w:rsid w:val="00882881"/>
  </w:style>
  <w:style w:type="character" w:customStyle="1" w:styleId="Absatz-Standardschriftart">
    <w:name w:val="Absatz-Standardschriftart"/>
    <w:rsid w:val="00882881"/>
  </w:style>
  <w:style w:type="character" w:customStyle="1" w:styleId="WW-Absatz-Standardschriftart">
    <w:name w:val="WW-Absatz-Standardschriftart"/>
    <w:rsid w:val="00882881"/>
  </w:style>
  <w:style w:type="character" w:customStyle="1" w:styleId="WW-Absatz-Standardschriftart1">
    <w:name w:val="WW-Absatz-Standardschriftart1"/>
    <w:rsid w:val="00882881"/>
  </w:style>
  <w:style w:type="character" w:customStyle="1" w:styleId="WW-Absatz-Standardschriftart11">
    <w:name w:val="WW-Absatz-Standardschriftart11"/>
    <w:rsid w:val="00882881"/>
  </w:style>
  <w:style w:type="character" w:customStyle="1" w:styleId="124">
    <w:name w:val="Основной шрифт абзаца12"/>
    <w:rsid w:val="00882881"/>
  </w:style>
  <w:style w:type="character" w:customStyle="1" w:styleId="WW-Absatz-Standardschriftart1111">
    <w:name w:val="WW-Absatz-Standardschriftart1111"/>
    <w:rsid w:val="00882881"/>
  </w:style>
  <w:style w:type="character" w:customStyle="1" w:styleId="117">
    <w:name w:val="Основной шрифт абзаца11"/>
    <w:rsid w:val="00882881"/>
  </w:style>
  <w:style w:type="character" w:customStyle="1" w:styleId="98">
    <w:name w:val="Основной шрифт абзаца9"/>
    <w:rsid w:val="00882881"/>
  </w:style>
  <w:style w:type="character" w:customStyle="1" w:styleId="86">
    <w:name w:val="Основной шрифт абзаца8"/>
    <w:rsid w:val="00882881"/>
  </w:style>
  <w:style w:type="character" w:customStyle="1" w:styleId="WW-Absatz-Standardschriftart11111">
    <w:name w:val="WW-Absatz-Standardschriftart11111"/>
    <w:rsid w:val="00882881"/>
  </w:style>
  <w:style w:type="character" w:customStyle="1" w:styleId="WW-Absatz-Standardschriftart111111">
    <w:name w:val="WW-Absatz-Standardschriftart111111"/>
    <w:rsid w:val="00882881"/>
  </w:style>
  <w:style w:type="character" w:customStyle="1" w:styleId="affffffffff0">
    <w:name w:val="Символ нумерации"/>
    <w:rsid w:val="00882881"/>
  </w:style>
  <w:style w:type="character" w:customStyle="1" w:styleId="WW-Absatz-Standardschriftart1111111">
    <w:name w:val="WW-Absatz-Standardschriftart1111111"/>
    <w:rsid w:val="00882881"/>
  </w:style>
  <w:style w:type="character" w:customStyle="1" w:styleId="WW-Absatz-Standardschriftart11111111">
    <w:name w:val="WW-Absatz-Standardschriftart11111111"/>
    <w:rsid w:val="00882881"/>
  </w:style>
  <w:style w:type="character" w:customStyle="1" w:styleId="WW-Absatz-Standardschriftart111111111">
    <w:name w:val="WW-Absatz-Standardschriftart111111111"/>
    <w:rsid w:val="00882881"/>
  </w:style>
  <w:style w:type="character" w:customStyle="1" w:styleId="WW-Absatz-Standardschriftart1111111111">
    <w:name w:val="WW-Absatz-Standardschriftart1111111111"/>
    <w:rsid w:val="00882881"/>
  </w:style>
  <w:style w:type="character" w:customStyle="1" w:styleId="77">
    <w:name w:val="Основной шрифт абзаца7"/>
    <w:rsid w:val="00882881"/>
  </w:style>
  <w:style w:type="character" w:customStyle="1" w:styleId="WW-Absatz-Standardschriftart11111111111">
    <w:name w:val="WW-Absatz-Standardschriftart11111111111"/>
    <w:rsid w:val="00882881"/>
  </w:style>
  <w:style w:type="character" w:customStyle="1" w:styleId="WW-Absatz-Standardschriftart111111111111">
    <w:name w:val="WW-Absatz-Standardschriftart111111111111"/>
    <w:rsid w:val="00882881"/>
  </w:style>
  <w:style w:type="character" w:customStyle="1" w:styleId="66">
    <w:name w:val="Основной шрифт абзаца6"/>
    <w:rsid w:val="00882881"/>
  </w:style>
  <w:style w:type="character" w:customStyle="1" w:styleId="WW-Absatz-Standardschriftart1111111111111">
    <w:name w:val="WW-Absatz-Standardschriftart1111111111111"/>
    <w:rsid w:val="00882881"/>
  </w:style>
  <w:style w:type="character" w:customStyle="1" w:styleId="59">
    <w:name w:val="Основной шрифт абзаца5"/>
    <w:rsid w:val="00882881"/>
  </w:style>
  <w:style w:type="character" w:customStyle="1" w:styleId="4f0">
    <w:name w:val="Основной шрифт абзаца4"/>
    <w:rsid w:val="00882881"/>
  </w:style>
  <w:style w:type="character" w:customStyle="1" w:styleId="WW8Num1z0">
    <w:name w:val="WW8Num1z0"/>
    <w:rsid w:val="00882881"/>
    <w:rPr>
      <w:rFonts w:ascii="Symbol" w:hAnsi="Symbol"/>
    </w:rPr>
  </w:style>
  <w:style w:type="character" w:customStyle="1" w:styleId="3f4">
    <w:name w:val="Основной шрифт абзаца3"/>
    <w:rsid w:val="00882881"/>
  </w:style>
  <w:style w:type="character" w:customStyle="1" w:styleId="WW-Absatz-Standardschriftart11111111111111">
    <w:name w:val="WW-Absatz-Standardschriftart11111111111111"/>
    <w:rsid w:val="00882881"/>
  </w:style>
  <w:style w:type="character" w:customStyle="1" w:styleId="WW8Num3z0">
    <w:name w:val="WW8Num3z0"/>
    <w:rsid w:val="0088288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82881"/>
    <w:rPr>
      <w:rFonts w:ascii="Courier New" w:hAnsi="Courier New" w:cs="Courier New"/>
    </w:rPr>
  </w:style>
  <w:style w:type="character" w:customStyle="1" w:styleId="WW8Num3z2">
    <w:name w:val="WW8Num3z2"/>
    <w:rsid w:val="00882881"/>
    <w:rPr>
      <w:rFonts w:ascii="Wingdings" w:hAnsi="Wingdings"/>
    </w:rPr>
  </w:style>
  <w:style w:type="character" w:customStyle="1" w:styleId="WW8Num3z3">
    <w:name w:val="WW8Num3z3"/>
    <w:rsid w:val="00882881"/>
    <w:rPr>
      <w:rFonts w:ascii="Symbol" w:hAnsi="Symbol"/>
    </w:rPr>
  </w:style>
  <w:style w:type="character" w:customStyle="1" w:styleId="WW8Num4z0">
    <w:name w:val="WW8Num4z0"/>
    <w:rsid w:val="00882881"/>
    <w:rPr>
      <w:rFonts w:ascii="Symbol" w:hAnsi="Symbol"/>
    </w:rPr>
  </w:style>
  <w:style w:type="character" w:customStyle="1" w:styleId="WW8Num4z1">
    <w:name w:val="WW8Num4z1"/>
    <w:rsid w:val="00882881"/>
    <w:rPr>
      <w:rFonts w:ascii="Courier New" w:hAnsi="Courier New" w:cs="Courier New"/>
    </w:rPr>
  </w:style>
  <w:style w:type="character" w:customStyle="1" w:styleId="WW8Num4z2">
    <w:name w:val="WW8Num4z2"/>
    <w:rsid w:val="00882881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882881"/>
  </w:style>
  <w:style w:type="character" w:customStyle="1" w:styleId="WW-Absatz-Standardschriftart11111111111111111">
    <w:name w:val="WW-Absatz-Standardschriftart11111111111111111"/>
    <w:rsid w:val="00882881"/>
  </w:style>
  <w:style w:type="character" w:customStyle="1" w:styleId="WW-Absatz-Standardschriftart111111111111111111">
    <w:name w:val="WW-Absatz-Standardschriftart111111111111111111"/>
    <w:rsid w:val="00882881"/>
  </w:style>
  <w:style w:type="character" w:customStyle="1" w:styleId="WW-Absatz-Standardschriftart1111111111111111111">
    <w:name w:val="WW-Absatz-Standardschriftart1111111111111111111"/>
    <w:rsid w:val="00882881"/>
  </w:style>
  <w:style w:type="character" w:customStyle="1" w:styleId="WW-Absatz-Standardschriftart11111111111111111111">
    <w:name w:val="WW-Absatz-Standardschriftart11111111111111111111"/>
    <w:rsid w:val="00882881"/>
  </w:style>
  <w:style w:type="paragraph" w:customStyle="1" w:styleId="133">
    <w:name w:val="Название13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4">
    <w:name w:val="Указатель1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25">
    <w:name w:val="Название12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6">
    <w:name w:val="Указатель12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8">
    <w:name w:val="Название11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19">
    <w:name w:val="Указатель11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05">
    <w:name w:val="Название10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06">
    <w:name w:val="Указатель10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99">
    <w:name w:val="Название9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9a">
    <w:name w:val="Указатель9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87">
    <w:name w:val="Название8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88">
    <w:name w:val="Указатель8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78">
    <w:name w:val="Название7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79">
    <w:name w:val="Указатель7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67">
    <w:name w:val="Название6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68">
    <w:name w:val="Указатель6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5a">
    <w:name w:val="Название5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b">
    <w:name w:val="Указатель5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f1">
    <w:name w:val="Название4"/>
    <w:basedOn w:val="a1"/>
    <w:rsid w:val="008828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f2">
    <w:name w:val="Указатель4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f5">
    <w:name w:val="Указатель3"/>
    <w:basedOn w:val="a1"/>
    <w:rsid w:val="0088288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34">
    <w:name w:val="Основной текст с отступом 23"/>
    <w:basedOn w:val="a1"/>
    <w:rsid w:val="00882881"/>
    <w:pPr>
      <w:suppressAutoHyphens/>
      <w:spacing w:after="0" w:line="240" w:lineRule="auto"/>
      <w:ind w:right="57" w:firstLine="72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WW8NumSt1z0">
    <w:name w:val="WW8NumSt1z0"/>
    <w:rsid w:val="00882881"/>
    <w:rPr>
      <w:rFonts w:ascii="Symbol" w:hAnsi="Symbol"/>
    </w:rPr>
  </w:style>
  <w:style w:type="character" w:customStyle="1" w:styleId="goohl01">
    <w:name w:val="goohl01"/>
    <w:basedOn w:val="19"/>
    <w:rsid w:val="00882881"/>
    <w:rPr>
      <w:color w:val="000000"/>
      <w:shd w:val="clear" w:color="auto" w:fill="FFFF66"/>
    </w:rPr>
  </w:style>
  <w:style w:type="character" w:customStyle="1" w:styleId="goohl0">
    <w:name w:val="goohl0"/>
    <w:basedOn w:val="19"/>
    <w:rsid w:val="00882881"/>
  </w:style>
  <w:style w:type="character" w:customStyle="1" w:styleId="goohl11">
    <w:name w:val="goohl11"/>
    <w:basedOn w:val="59"/>
    <w:rsid w:val="00882881"/>
    <w:rPr>
      <w:color w:val="000000"/>
      <w:shd w:val="clear" w:color="auto" w:fill="A0FFFF"/>
    </w:rPr>
  </w:style>
  <w:style w:type="character" w:customStyle="1" w:styleId="articletitle">
    <w:name w:val="articletitle"/>
    <w:basedOn w:val="a2"/>
    <w:rsid w:val="00882881"/>
  </w:style>
  <w:style w:type="paragraph" w:customStyle="1" w:styleId="BodyTextIndent21">
    <w:name w:val="Body Text Indent 2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lockText1">
    <w:name w:val="Block Text1"/>
    <w:basedOn w:val="a1"/>
    <w:rsid w:val="00CB3F9C"/>
    <w:pPr>
      <w:suppressAutoHyphens/>
      <w:overflowPunct w:val="0"/>
      <w:autoSpaceDE w:val="0"/>
      <w:spacing w:after="0" w:line="480" w:lineRule="auto"/>
      <w:ind w:left="720" w:right="141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BodyTextIndent31">
    <w:name w:val="Body Text Indent 31"/>
    <w:basedOn w:val="a1"/>
    <w:rsid w:val="00CB3F9C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SchoolBook" w:eastAsia="Times New Roman" w:hAnsi="SchoolBook" w:cs="Times New Roman"/>
      <w:b/>
      <w:i/>
      <w:sz w:val="24"/>
      <w:szCs w:val="20"/>
      <w:u w:val="single"/>
      <w:lang w:val="uk-UA" w:eastAsia="ar-SA"/>
    </w:rPr>
  </w:style>
  <w:style w:type="paragraph" w:customStyle="1" w:styleId="BodyText31">
    <w:name w:val="Body Text 31"/>
    <w:basedOn w:val="a1"/>
    <w:rsid w:val="00CB3F9C"/>
    <w:pPr>
      <w:widowControl w:val="0"/>
      <w:suppressAutoHyphens/>
      <w:overflowPunct w:val="0"/>
      <w:autoSpaceDE w:val="0"/>
      <w:spacing w:after="0" w:line="480" w:lineRule="auto"/>
      <w:ind w:right="-1054"/>
      <w:jc w:val="both"/>
      <w:textAlignment w:val="baseline"/>
    </w:pPr>
    <w:rPr>
      <w:rFonts w:ascii="SchoolBook" w:eastAsia="Times New Roman" w:hAnsi="SchoolBook" w:cs="Times New Roman"/>
      <w:sz w:val="24"/>
      <w:szCs w:val="20"/>
      <w:lang w:val="uk-UA" w:eastAsia="ar-SA"/>
    </w:rPr>
  </w:style>
  <w:style w:type="paragraph" w:customStyle="1" w:styleId="323">
    <w:name w:val="Основной текст 32"/>
    <w:basedOn w:val="a1"/>
    <w:rsid w:val="00CB3F9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vts26">
    <w:name w:val="rvts26"/>
    <w:basedOn w:val="a2"/>
    <w:rsid w:val="00CB3F9C"/>
    <w:rPr>
      <w:rFonts w:ascii="Times New Roman" w:hAnsi="Times New Roman" w:cs="Times New Roman"/>
      <w:i/>
      <w:iCs/>
      <w:spacing w:val="-15"/>
      <w:sz w:val="24"/>
      <w:szCs w:val="24"/>
    </w:rPr>
  </w:style>
  <w:style w:type="character" w:customStyle="1" w:styleId="rvts19">
    <w:name w:val="rvts19"/>
    <w:basedOn w:val="a2"/>
    <w:rsid w:val="00CB3F9C"/>
    <w:rPr>
      <w:rFonts w:ascii="Times New Roman" w:hAnsi="Times New Roman" w:cs="Times New Roman"/>
      <w:i/>
      <w:iCs/>
      <w:sz w:val="24"/>
      <w:szCs w:val="24"/>
    </w:rPr>
  </w:style>
  <w:style w:type="paragraph" w:customStyle="1" w:styleId="caaieiaie2">
    <w:name w:val="caaieiaie 2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caaieiaie3">
    <w:name w:val="caaieiaie 3"/>
    <w:basedOn w:val="a1"/>
    <w:next w:val="a1"/>
    <w:rsid w:val="00F3450B"/>
    <w:pPr>
      <w:keepNext/>
      <w:tabs>
        <w:tab w:val="left" w:pos="1701"/>
        <w:tab w:val="left" w:pos="11766"/>
      </w:tabs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b/>
      <w:kern w:val="2"/>
      <w:sz w:val="28"/>
      <w:szCs w:val="20"/>
      <w:lang w:val="uk-UA" w:eastAsia="ru-RU"/>
    </w:rPr>
  </w:style>
  <w:style w:type="paragraph" w:customStyle="1" w:styleId="421">
    <w:name w:val="Заголовок 42"/>
    <w:basedOn w:val="3c"/>
    <w:next w:val="3c"/>
    <w:rsid w:val="00851CAD"/>
    <w:pPr>
      <w:keepNext/>
      <w:widowControl/>
      <w:spacing w:line="480" w:lineRule="auto"/>
      <w:ind w:left="709"/>
      <w:jc w:val="both"/>
    </w:pPr>
    <w:rPr>
      <w:b w:val="0"/>
      <w:i/>
      <w:snapToGrid/>
      <w:sz w:val="28"/>
    </w:rPr>
  </w:style>
  <w:style w:type="character" w:customStyle="1" w:styleId="affffffffff1">
    <w:name w:val="Основной текст Знак Знак"/>
    <w:basedOn w:val="a2"/>
    <w:rsid w:val="00397380"/>
    <w:rPr>
      <w:sz w:val="24"/>
      <w:szCs w:val="24"/>
      <w:lang w:val="ru-RU" w:eastAsia="ru-RU"/>
    </w:rPr>
  </w:style>
  <w:style w:type="paragraph" w:customStyle="1" w:styleId="127">
    <w:name w:val="Заголовок 12"/>
    <w:basedOn w:val="3c"/>
    <w:next w:val="3c"/>
    <w:rsid w:val="00397380"/>
    <w:pPr>
      <w:keepNext/>
      <w:widowControl/>
      <w:outlineLvl w:val="0"/>
    </w:pPr>
    <w:rPr>
      <w:b w:val="0"/>
      <w:snapToGrid/>
      <w:sz w:val="24"/>
    </w:rPr>
  </w:style>
  <w:style w:type="character" w:customStyle="1" w:styleId="headnewsmall1">
    <w:name w:val="headnewsmall1"/>
    <w:basedOn w:val="a2"/>
    <w:rsid w:val="00DF61A7"/>
    <w:rPr>
      <w:rFonts w:ascii="Tahoma" w:hAnsi="Tahoma" w:cs="Tahoma" w:hint="default"/>
      <w:b/>
      <w:bCs/>
      <w:color w:val="1B2E51"/>
      <w:sz w:val="17"/>
      <w:szCs w:val="17"/>
    </w:rPr>
  </w:style>
  <w:style w:type="character" w:customStyle="1" w:styleId="affff9">
    <w:name w:val="Маркированный список Знак"/>
    <w:basedOn w:val="a2"/>
    <w:link w:val="affff8"/>
    <w:rsid w:val="00FE7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lmxref-aff">
    <w:name w:val="nlm_xref-aff"/>
    <w:basedOn w:val="a2"/>
    <w:rsid w:val="00FE7893"/>
  </w:style>
  <w:style w:type="paragraph" w:customStyle="1" w:styleId="affffffffff2">
    <w:name w:val="заг раздела"/>
    <w:basedOn w:val="a1"/>
    <w:rsid w:val="00890C7A"/>
    <w:pPr>
      <w:pageBreakBefore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8"/>
      <w:szCs w:val="28"/>
      <w:lang w:val="uk-UA" w:eastAsia="ru-RU"/>
    </w:rPr>
  </w:style>
  <w:style w:type="paragraph" w:customStyle="1" w:styleId="affffffffff3">
    <w:name w:val="текст дис Знак"/>
    <w:basedOn w:val="a1"/>
    <w:link w:val="affffffffff4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5">
    <w:name w:val="текст табл"/>
    <w:basedOn w:val="a1"/>
    <w:next w:val="affffffffff3"/>
    <w:rsid w:val="00890C7A"/>
    <w:pPr>
      <w:framePr w:hSpace="180" w:wrap="around" w:vAnchor="text" w:hAnchor="margin" w:xAlign="center" w:y="206"/>
      <w:spacing w:before="60" w:after="6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4">
    <w:name w:val="текст дис Знак Знак"/>
    <w:basedOn w:val="a2"/>
    <w:link w:val="affffffffff3"/>
    <w:rsid w:val="00890C7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affffffffff6">
    <w:name w:val="текст дис"/>
    <w:basedOn w:val="a1"/>
    <w:rsid w:val="00890C7A"/>
    <w:pPr>
      <w:shd w:val="clear" w:color="auto" w:fill="FFFFFF"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7">
    <w:name w:val="заг подраздела Знак"/>
    <w:basedOn w:val="a1"/>
    <w:next w:val="affffffffff3"/>
    <w:link w:val="affffffffff8"/>
    <w:rsid w:val="00890C7A"/>
    <w:pPr>
      <w:spacing w:before="360" w:after="360" w:line="360" w:lineRule="auto"/>
      <w:ind w:firstLine="709"/>
    </w:pPr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affffffffff8">
    <w:name w:val="заг подраздела Знак Знак"/>
    <w:basedOn w:val="a2"/>
    <w:link w:val="affffffffff7"/>
    <w:rsid w:val="00890C7A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paragraph" w:customStyle="1" w:styleId="affffffffff9">
    <w:name w:val="таблица"/>
    <w:basedOn w:val="affffffffff3"/>
    <w:rsid w:val="00890C7A"/>
    <w:pPr>
      <w:jc w:val="right"/>
    </w:pPr>
  </w:style>
  <w:style w:type="paragraph" w:customStyle="1" w:styleId="affffffffffa">
    <w:name w:val="подпись к рис Знак"/>
    <w:basedOn w:val="a1"/>
    <w:next w:val="affffffffff3"/>
    <w:link w:val="affffffffffb"/>
    <w:rsid w:val="00890C7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affffffffffc">
    <w:name w:val="Стиль подпись к рис + полужирный Знак"/>
    <w:basedOn w:val="affffffffffa"/>
    <w:link w:val="affffffffffd"/>
    <w:rsid w:val="00890C7A"/>
    <w:pPr>
      <w:spacing w:after="120"/>
    </w:pPr>
    <w:rPr>
      <w:bCs/>
    </w:rPr>
  </w:style>
  <w:style w:type="character" w:customStyle="1" w:styleId="affffffffffb">
    <w:name w:val="подпись к рис Знак Знак"/>
    <w:basedOn w:val="a2"/>
    <w:link w:val="affffffffffa"/>
    <w:rsid w:val="00890C7A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affffffffffd">
    <w:name w:val="Стиль подпись к рис + полужирный Знак Знак"/>
    <w:basedOn w:val="affffffffffb"/>
    <w:link w:val="affffffffffc"/>
    <w:rsid w:val="00890C7A"/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paragraph" w:customStyle="1" w:styleId="affffffffffe">
    <w:name w:val="название табл"/>
    <w:basedOn w:val="affffffffff3"/>
    <w:next w:val="affffffffff5"/>
    <w:rsid w:val="00890C7A"/>
    <w:pPr>
      <w:ind w:firstLine="0"/>
      <w:jc w:val="center"/>
    </w:pPr>
    <w:rPr>
      <w:b/>
    </w:rPr>
  </w:style>
  <w:style w:type="paragraph" w:customStyle="1" w:styleId="afffffffffff">
    <w:name w:val="М Абзац текста"/>
    <w:basedOn w:val="a1"/>
    <w:rsid w:val="00890C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0">
    <w:name w:val="подпись к рис"/>
    <w:basedOn w:val="a1"/>
    <w:next w:val="affffffffff6"/>
    <w:rsid w:val="00890C7A"/>
    <w:pPr>
      <w:spacing w:after="0" w:line="360" w:lineRule="auto"/>
      <w:ind w:firstLine="680"/>
      <w:jc w:val="both"/>
    </w:pPr>
    <w:rPr>
      <w:rFonts w:ascii="Times New Roman" w:eastAsia="SimSun" w:hAnsi="Times New Roman" w:cs="Times New Roman"/>
      <w:color w:val="000000"/>
      <w:sz w:val="28"/>
      <w:szCs w:val="28"/>
      <w:lang w:val="uk-UA" w:eastAsia="ru-RU"/>
    </w:rPr>
  </w:style>
  <w:style w:type="character" w:customStyle="1" w:styleId="WW8Num10z0">
    <w:name w:val="WW8Num10z0"/>
    <w:rsid w:val="00F324BA"/>
    <w:rPr>
      <w:rFonts w:ascii="Symbol" w:hAnsi="Symbol"/>
    </w:rPr>
  </w:style>
  <w:style w:type="character" w:customStyle="1" w:styleId="WW8Num10z1">
    <w:name w:val="WW8Num10z1"/>
    <w:rsid w:val="00F324BA"/>
    <w:rPr>
      <w:rFonts w:ascii="Courier New" w:hAnsi="Courier New" w:cs="Courier New"/>
    </w:rPr>
  </w:style>
  <w:style w:type="character" w:customStyle="1" w:styleId="WW8Num10z3">
    <w:name w:val="WW8Num10z3"/>
    <w:rsid w:val="00F324BA"/>
    <w:rPr>
      <w:rFonts w:ascii="Symbol" w:hAnsi="Symbol"/>
    </w:rPr>
  </w:style>
  <w:style w:type="character" w:customStyle="1" w:styleId="WW8Num11z1">
    <w:name w:val="WW8Num11z1"/>
    <w:rsid w:val="00F324BA"/>
    <w:rPr>
      <w:rFonts w:ascii="Symbol" w:hAnsi="Symbol"/>
    </w:rPr>
  </w:style>
  <w:style w:type="character" w:customStyle="1" w:styleId="WW8Num20z1">
    <w:name w:val="WW8Num20z1"/>
    <w:rsid w:val="00F324BA"/>
    <w:rPr>
      <w:rFonts w:ascii="Courier New" w:hAnsi="Courier New" w:cs="Courier New"/>
    </w:rPr>
  </w:style>
  <w:style w:type="character" w:customStyle="1" w:styleId="WW8Num20z3">
    <w:name w:val="WW8Num20z3"/>
    <w:rsid w:val="00F324BA"/>
    <w:rPr>
      <w:rFonts w:ascii="Symbol" w:hAnsi="Symbol"/>
    </w:rPr>
  </w:style>
  <w:style w:type="character" w:customStyle="1" w:styleId="WW8Num22z0">
    <w:name w:val="WW8Num22z0"/>
    <w:rsid w:val="00F324BA"/>
    <w:rPr>
      <w:rFonts w:ascii="Wingdings" w:hAnsi="Wingdings"/>
    </w:rPr>
  </w:style>
  <w:style w:type="character" w:customStyle="1" w:styleId="WW8Num22z1">
    <w:name w:val="WW8Num22z1"/>
    <w:rsid w:val="00F324BA"/>
    <w:rPr>
      <w:rFonts w:ascii="Courier New" w:hAnsi="Courier New" w:cs="Courier New"/>
    </w:rPr>
  </w:style>
  <w:style w:type="character" w:customStyle="1" w:styleId="WW8Num22z3">
    <w:name w:val="WW8Num22z3"/>
    <w:rsid w:val="00F324BA"/>
    <w:rPr>
      <w:rFonts w:ascii="Symbol" w:hAnsi="Symbol"/>
    </w:rPr>
  </w:style>
  <w:style w:type="character" w:customStyle="1" w:styleId="WW8Num23z0">
    <w:name w:val="WW8Num23z0"/>
    <w:rsid w:val="00F324BA"/>
    <w:rPr>
      <w:rFonts w:ascii="Wingdings" w:hAnsi="Wingdings"/>
    </w:rPr>
  </w:style>
  <w:style w:type="character" w:customStyle="1" w:styleId="WW8Num23z1">
    <w:name w:val="WW8Num23z1"/>
    <w:rsid w:val="00F324BA"/>
    <w:rPr>
      <w:rFonts w:ascii="Courier New" w:hAnsi="Courier New" w:cs="Courier New"/>
    </w:rPr>
  </w:style>
  <w:style w:type="character" w:customStyle="1" w:styleId="WW8Num23z3">
    <w:name w:val="WW8Num23z3"/>
    <w:rsid w:val="00F324BA"/>
    <w:rPr>
      <w:rFonts w:ascii="Symbol" w:hAnsi="Symbol"/>
    </w:rPr>
  </w:style>
  <w:style w:type="character" w:customStyle="1" w:styleId="WW8Num25z0">
    <w:name w:val="WW8Num25z0"/>
    <w:rsid w:val="00F324BA"/>
    <w:rPr>
      <w:rFonts w:ascii="Symbol" w:hAnsi="Symbol"/>
    </w:rPr>
  </w:style>
  <w:style w:type="character" w:customStyle="1" w:styleId="WW8Num29z0">
    <w:name w:val="WW8Num29z0"/>
    <w:rsid w:val="00F324BA"/>
    <w:rPr>
      <w:rFonts w:ascii="Wingdings" w:hAnsi="Wingdings"/>
    </w:rPr>
  </w:style>
  <w:style w:type="character" w:customStyle="1" w:styleId="WW8Num29z1">
    <w:name w:val="WW8Num29z1"/>
    <w:rsid w:val="00F324BA"/>
    <w:rPr>
      <w:rFonts w:ascii="Courier New" w:hAnsi="Courier New" w:cs="Courier New"/>
    </w:rPr>
  </w:style>
  <w:style w:type="character" w:customStyle="1" w:styleId="WW8Num29z3">
    <w:name w:val="WW8Num29z3"/>
    <w:rsid w:val="00F324BA"/>
    <w:rPr>
      <w:rFonts w:ascii="Symbol" w:hAnsi="Symbol"/>
    </w:rPr>
  </w:style>
  <w:style w:type="character" w:customStyle="1" w:styleId="WW8Num30z0">
    <w:name w:val="WW8Num30z0"/>
    <w:rsid w:val="00F324BA"/>
    <w:rPr>
      <w:rFonts w:ascii="Wingdings" w:hAnsi="Wingdings"/>
    </w:rPr>
  </w:style>
  <w:style w:type="character" w:customStyle="1" w:styleId="WW8Num30z1">
    <w:name w:val="WW8Num30z1"/>
    <w:rsid w:val="00F324BA"/>
    <w:rPr>
      <w:rFonts w:ascii="Courier New" w:hAnsi="Courier New" w:cs="Courier New"/>
    </w:rPr>
  </w:style>
  <w:style w:type="character" w:customStyle="1" w:styleId="WW8Num30z3">
    <w:name w:val="WW8Num30z3"/>
    <w:rsid w:val="00F324BA"/>
    <w:rPr>
      <w:rFonts w:ascii="Symbol" w:hAnsi="Symbol"/>
    </w:rPr>
  </w:style>
  <w:style w:type="character" w:customStyle="1" w:styleId="WW8Num31z0">
    <w:name w:val="WW8Num31z0"/>
    <w:rsid w:val="00F324BA"/>
    <w:rPr>
      <w:rFonts w:ascii="Symbol" w:hAnsi="Symbol"/>
    </w:rPr>
  </w:style>
  <w:style w:type="character" w:customStyle="1" w:styleId="WW8Num31z1">
    <w:name w:val="WW8Num31z1"/>
    <w:rsid w:val="00F324BA"/>
    <w:rPr>
      <w:rFonts w:ascii="Courier New" w:hAnsi="Courier New" w:cs="Courier New"/>
    </w:rPr>
  </w:style>
  <w:style w:type="character" w:customStyle="1" w:styleId="WW8Num31z2">
    <w:name w:val="WW8Num31z2"/>
    <w:rsid w:val="00F324BA"/>
    <w:rPr>
      <w:rFonts w:ascii="Wingdings" w:hAnsi="Wingdings"/>
    </w:rPr>
  </w:style>
  <w:style w:type="character" w:customStyle="1" w:styleId="WW8Num33z0">
    <w:name w:val="WW8Num33z0"/>
    <w:rsid w:val="00F324BA"/>
    <w:rPr>
      <w:rFonts w:ascii="Wingdings" w:hAnsi="Wingdings"/>
    </w:rPr>
  </w:style>
  <w:style w:type="character" w:customStyle="1" w:styleId="WW8Num33z1">
    <w:name w:val="WW8Num33z1"/>
    <w:rsid w:val="00F324BA"/>
    <w:rPr>
      <w:rFonts w:ascii="Courier New" w:hAnsi="Courier New" w:cs="Courier New"/>
    </w:rPr>
  </w:style>
  <w:style w:type="character" w:customStyle="1" w:styleId="WW8Num33z3">
    <w:name w:val="WW8Num33z3"/>
    <w:rsid w:val="00F324BA"/>
    <w:rPr>
      <w:rFonts w:ascii="Symbol" w:hAnsi="Symbol"/>
    </w:rPr>
  </w:style>
  <w:style w:type="character" w:customStyle="1" w:styleId="WW8Num34z0">
    <w:name w:val="WW8Num34z0"/>
    <w:rsid w:val="00F324BA"/>
    <w:rPr>
      <w:rFonts w:ascii="Wingdings" w:hAnsi="Wingdings"/>
    </w:rPr>
  </w:style>
  <w:style w:type="character" w:customStyle="1" w:styleId="WW8Num34z1">
    <w:name w:val="WW8Num34z1"/>
    <w:rsid w:val="00F324BA"/>
    <w:rPr>
      <w:rFonts w:ascii="Courier New" w:hAnsi="Courier New" w:cs="Courier New"/>
    </w:rPr>
  </w:style>
  <w:style w:type="character" w:customStyle="1" w:styleId="WW8Num34z3">
    <w:name w:val="WW8Num34z3"/>
    <w:rsid w:val="00F324BA"/>
    <w:rPr>
      <w:rFonts w:ascii="Symbol" w:hAnsi="Symbol"/>
    </w:rPr>
  </w:style>
  <w:style w:type="character" w:customStyle="1" w:styleId="WW8Num35z0">
    <w:name w:val="WW8Num35z0"/>
    <w:rsid w:val="00F324BA"/>
    <w:rPr>
      <w:rFonts w:ascii="Wingdings" w:hAnsi="Wingdings"/>
    </w:rPr>
  </w:style>
  <w:style w:type="character" w:customStyle="1" w:styleId="WW8Num35z1">
    <w:name w:val="WW8Num35z1"/>
    <w:rsid w:val="00F324BA"/>
    <w:rPr>
      <w:rFonts w:ascii="Courier New" w:hAnsi="Courier New" w:cs="Courier New"/>
    </w:rPr>
  </w:style>
  <w:style w:type="character" w:customStyle="1" w:styleId="WW8Num35z3">
    <w:name w:val="WW8Num35z3"/>
    <w:rsid w:val="00F324BA"/>
    <w:rPr>
      <w:rFonts w:ascii="Symbol" w:hAnsi="Symbol"/>
    </w:rPr>
  </w:style>
  <w:style w:type="character" w:customStyle="1" w:styleId="WW8Num37z0">
    <w:name w:val="WW8Num37z0"/>
    <w:rsid w:val="00F324BA"/>
    <w:rPr>
      <w:rFonts w:ascii="Wingdings" w:hAnsi="Wingdings"/>
    </w:rPr>
  </w:style>
  <w:style w:type="character" w:customStyle="1" w:styleId="WW8Num37z1">
    <w:name w:val="WW8Num37z1"/>
    <w:rsid w:val="00F324BA"/>
    <w:rPr>
      <w:rFonts w:ascii="Courier New" w:hAnsi="Courier New" w:cs="Courier New"/>
    </w:rPr>
  </w:style>
  <w:style w:type="character" w:customStyle="1" w:styleId="WW8Num37z3">
    <w:name w:val="WW8Num37z3"/>
    <w:rsid w:val="00F324BA"/>
    <w:rPr>
      <w:rFonts w:ascii="Symbol" w:hAnsi="Symbol"/>
    </w:rPr>
  </w:style>
  <w:style w:type="character" w:customStyle="1" w:styleId="WW8Num39z0">
    <w:name w:val="WW8Num39z0"/>
    <w:rsid w:val="00F324BA"/>
    <w:rPr>
      <w:rFonts w:ascii="Times New Roman" w:hAnsi="Times New Roman" w:cs="Times New Roman"/>
    </w:rPr>
  </w:style>
  <w:style w:type="character" w:customStyle="1" w:styleId="WW8Num39z1">
    <w:name w:val="WW8Num39z1"/>
    <w:rsid w:val="00F324BA"/>
    <w:rPr>
      <w:rFonts w:ascii="Courier New" w:hAnsi="Courier New" w:cs="Courier New"/>
    </w:rPr>
  </w:style>
  <w:style w:type="character" w:customStyle="1" w:styleId="WW8Num39z2">
    <w:name w:val="WW8Num39z2"/>
    <w:rsid w:val="00F324BA"/>
    <w:rPr>
      <w:rFonts w:ascii="Wingdings" w:hAnsi="Wingdings"/>
    </w:rPr>
  </w:style>
  <w:style w:type="character" w:customStyle="1" w:styleId="WW8Num39z3">
    <w:name w:val="WW8Num39z3"/>
    <w:rsid w:val="00F324BA"/>
    <w:rPr>
      <w:rFonts w:ascii="Symbol" w:hAnsi="Symbol"/>
    </w:rPr>
  </w:style>
  <w:style w:type="character" w:customStyle="1" w:styleId="WW8Num1z1">
    <w:name w:val="WW8Num1z1"/>
    <w:rsid w:val="00F324BA"/>
    <w:rPr>
      <w:rFonts w:ascii="Courier New" w:hAnsi="Courier New" w:cs="Courier New"/>
    </w:rPr>
  </w:style>
  <w:style w:type="character" w:customStyle="1" w:styleId="WW8Num1z3">
    <w:name w:val="WW8Num1z3"/>
    <w:rsid w:val="00F324BA"/>
    <w:rPr>
      <w:rFonts w:ascii="Symbol" w:hAnsi="Symbol"/>
    </w:rPr>
  </w:style>
  <w:style w:type="character" w:customStyle="1" w:styleId="WW8Num4z3">
    <w:name w:val="WW8Num4z3"/>
    <w:rsid w:val="00F324BA"/>
    <w:rPr>
      <w:rFonts w:ascii="Symbol" w:hAnsi="Symbol"/>
    </w:rPr>
  </w:style>
  <w:style w:type="character" w:customStyle="1" w:styleId="WW8Num5z0">
    <w:name w:val="WW8Num5z0"/>
    <w:rsid w:val="00F324BA"/>
    <w:rPr>
      <w:rFonts w:ascii="Symbol" w:hAnsi="Symbol"/>
    </w:rPr>
  </w:style>
  <w:style w:type="character" w:customStyle="1" w:styleId="WW8Num5z1">
    <w:name w:val="WW8Num5z1"/>
    <w:rsid w:val="00F324BA"/>
    <w:rPr>
      <w:rFonts w:ascii="Courier New" w:hAnsi="Courier New" w:cs="Courier New"/>
    </w:rPr>
  </w:style>
  <w:style w:type="character" w:customStyle="1" w:styleId="WW8Num5z2">
    <w:name w:val="WW8Num5z2"/>
    <w:rsid w:val="00F324BA"/>
    <w:rPr>
      <w:rFonts w:ascii="Wingdings" w:hAnsi="Wingdings"/>
    </w:rPr>
  </w:style>
  <w:style w:type="character" w:customStyle="1" w:styleId="WW8Num6z1">
    <w:name w:val="WW8Num6z1"/>
    <w:rsid w:val="00F324BA"/>
    <w:rPr>
      <w:rFonts w:ascii="Courier New" w:hAnsi="Courier New" w:cs="Courier New"/>
    </w:rPr>
  </w:style>
  <w:style w:type="character" w:customStyle="1" w:styleId="WW8Num6z3">
    <w:name w:val="WW8Num6z3"/>
    <w:rsid w:val="00F324BA"/>
    <w:rPr>
      <w:rFonts w:ascii="Symbol" w:hAnsi="Symbol"/>
    </w:rPr>
  </w:style>
  <w:style w:type="character" w:customStyle="1" w:styleId="WW8Num8z1">
    <w:name w:val="WW8Num8z1"/>
    <w:rsid w:val="00F324BA"/>
    <w:rPr>
      <w:rFonts w:ascii="Courier New" w:hAnsi="Courier New" w:cs="Courier New"/>
    </w:rPr>
  </w:style>
  <w:style w:type="character" w:customStyle="1" w:styleId="WW8Num8z2">
    <w:name w:val="WW8Num8z2"/>
    <w:rsid w:val="00F324BA"/>
    <w:rPr>
      <w:rFonts w:ascii="Wingdings" w:hAnsi="Wingdings"/>
    </w:rPr>
  </w:style>
  <w:style w:type="character" w:customStyle="1" w:styleId="WW8Num9z0">
    <w:name w:val="WW8Num9z0"/>
    <w:rsid w:val="00F324BA"/>
    <w:rPr>
      <w:rFonts w:ascii="Symbol" w:hAnsi="Symbol"/>
    </w:rPr>
  </w:style>
  <w:style w:type="character" w:customStyle="1" w:styleId="WW8Num9z2">
    <w:name w:val="WW8Num9z2"/>
    <w:rsid w:val="00F324BA"/>
    <w:rPr>
      <w:rFonts w:ascii="Wingdings" w:hAnsi="Wingdings"/>
    </w:rPr>
  </w:style>
  <w:style w:type="character" w:customStyle="1" w:styleId="WW8Num13z0">
    <w:name w:val="WW8Num13z0"/>
    <w:rsid w:val="00F324BA"/>
    <w:rPr>
      <w:rFonts w:ascii="Wingdings" w:hAnsi="Wingdings"/>
    </w:rPr>
  </w:style>
  <w:style w:type="character" w:customStyle="1" w:styleId="WW8Num13z1">
    <w:name w:val="WW8Num13z1"/>
    <w:rsid w:val="00F324BA"/>
    <w:rPr>
      <w:rFonts w:ascii="Courier New" w:hAnsi="Courier New" w:cs="Courier New"/>
    </w:rPr>
  </w:style>
  <w:style w:type="character" w:customStyle="1" w:styleId="WW8Num13z3">
    <w:name w:val="WW8Num13z3"/>
    <w:rsid w:val="00F324BA"/>
    <w:rPr>
      <w:rFonts w:ascii="Symbol" w:hAnsi="Symbol"/>
    </w:rPr>
  </w:style>
  <w:style w:type="character" w:customStyle="1" w:styleId="WW8Num16z1">
    <w:name w:val="WW8Num16z1"/>
    <w:rsid w:val="00F324BA"/>
    <w:rPr>
      <w:rFonts w:ascii="Courier New" w:hAnsi="Courier New" w:cs="Courier New"/>
    </w:rPr>
  </w:style>
  <w:style w:type="character" w:customStyle="1" w:styleId="WW8Num16z2">
    <w:name w:val="WW8Num16z2"/>
    <w:rsid w:val="00F324BA"/>
    <w:rPr>
      <w:rFonts w:ascii="Wingdings" w:hAnsi="Wingdings"/>
    </w:rPr>
  </w:style>
  <w:style w:type="character" w:customStyle="1" w:styleId="WW8Num19z0">
    <w:name w:val="WW8Num19z0"/>
    <w:rsid w:val="00F324BA"/>
    <w:rPr>
      <w:rFonts w:ascii="Symbol" w:hAnsi="Symbol"/>
    </w:rPr>
  </w:style>
  <w:style w:type="character" w:customStyle="1" w:styleId="WW8Num19z1">
    <w:name w:val="WW8Num19z1"/>
    <w:rsid w:val="00F324BA"/>
    <w:rPr>
      <w:rFonts w:ascii="Courier New" w:hAnsi="Courier New"/>
    </w:rPr>
  </w:style>
  <w:style w:type="character" w:customStyle="1" w:styleId="WW8Num19z2">
    <w:name w:val="WW8Num19z2"/>
    <w:rsid w:val="00F324BA"/>
    <w:rPr>
      <w:rFonts w:ascii="Wingdings" w:hAnsi="Wingdings"/>
    </w:rPr>
  </w:style>
  <w:style w:type="paragraph" w:customStyle="1" w:styleId="Heading">
    <w:name w:val="Heading"/>
    <w:basedOn w:val="a1"/>
    <w:next w:val="a6"/>
    <w:rsid w:val="00F324B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ff8">
    <w:name w:val="Название объекта2"/>
    <w:basedOn w:val="a1"/>
    <w:rsid w:val="00F324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W-3">
    <w:name w:val="WW-Основной текст с отступом 3"/>
    <w:basedOn w:val="a1"/>
    <w:rsid w:val="00F324B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TableContents">
    <w:name w:val="Table Contents"/>
    <w:basedOn w:val="a1"/>
    <w:rsid w:val="00F324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F324BA"/>
    <w:pPr>
      <w:jc w:val="center"/>
    </w:pPr>
    <w:rPr>
      <w:b/>
      <w:bCs/>
    </w:rPr>
  </w:style>
  <w:style w:type="paragraph" w:customStyle="1" w:styleId="Framecontents">
    <w:name w:val="Frame contents"/>
    <w:basedOn w:val="a6"/>
    <w:rsid w:val="00F324BA"/>
    <w:rPr>
      <w:rFonts w:ascii="Times New Roman" w:eastAsia="Times New Roman" w:hAnsi="Times New Roman" w:cs="Times New Roman"/>
      <w:szCs w:val="28"/>
    </w:rPr>
  </w:style>
  <w:style w:type="paragraph" w:customStyle="1" w:styleId="afffffffffff1">
    <w:name w:val="Підпис"/>
    <w:basedOn w:val="a1"/>
    <w:rsid w:val="00F324BA"/>
    <w:pPr>
      <w:widowControl w:val="0"/>
      <w:spacing w:after="120" w:line="288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fffff2">
    <w:name w:val="Центрированный текст"/>
    <w:basedOn w:val="a1"/>
    <w:rsid w:val="00FA7A9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ffffffffff3">
    <w:name w:val="Обычный текст"/>
    <w:rsid w:val="00FA7A9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b">
    <w:name w:val=" Знак9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c">
    <w:name w:val=" Знак5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ff9">
    <w:name w:val=" Знак2 Знак Знак"/>
    <w:basedOn w:val="a2"/>
    <w:rsid w:val="00E01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">
    <w:name w:val="Body Text Indent"/>
    <w:aliases w:val="___Основной текст с отступом"/>
    <w:basedOn w:val="a1"/>
    <w:rsid w:val="00E012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4">
    <w:name w:val="Термин"/>
    <w:basedOn w:val="a1"/>
    <w:next w:val="affffffffff"/>
    <w:rsid w:val="00E0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Гост"/>
    <w:basedOn w:val="a1"/>
    <w:rsid w:val="008C0431"/>
    <w:pPr>
      <w:widowControl w:val="0"/>
      <w:spacing w:after="0" w:line="474" w:lineRule="atLeast"/>
      <w:ind w:firstLine="680"/>
      <w:jc w:val="both"/>
    </w:pPr>
    <w:rPr>
      <w:rFonts w:ascii="Arial" w:eastAsia="Times New Roman" w:hAnsi="Arial" w:cs="Times New Roman"/>
      <w:spacing w:val="6"/>
      <w:kern w:val="28"/>
      <w:sz w:val="28"/>
      <w:szCs w:val="20"/>
      <w:lang w:eastAsia="ru-RU"/>
    </w:rPr>
  </w:style>
  <w:style w:type="paragraph" w:customStyle="1" w:styleId="afffffffffff6">
    <w:name w:val="Ãîñò"/>
    <w:basedOn w:val="a1"/>
    <w:rsid w:val="008C0431"/>
    <w:pPr>
      <w:widowControl w:val="0"/>
      <w:spacing w:after="0" w:line="474" w:lineRule="atLeast"/>
      <w:ind w:firstLine="680"/>
      <w:jc w:val="both"/>
    </w:pPr>
    <w:rPr>
      <w:rFonts w:ascii="Arial" w:eastAsia="Times New Roman" w:hAnsi="Arial" w:cs="Times New Roman"/>
      <w:spacing w:val="6"/>
      <w:kern w:val="28"/>
      <w:sz w:val="28"/>
      <w:szCs w:val="20"/>
      <w:lang w:eastAsia="ru-RU"/>
    </w:rPr>
  </w:style>
  <w:style w:type="paragraph" w:customStyle="1" w:styleId="afffffffffff7">
    <w:name w:val="ГОСТ"/>
    <w:basedOn w:val="a1"/>
    <w:rsid w:val="008C0431"/>
    <w:pPr>
      <w:widowControl w:val="0"/>
      <w:spacing w:after="0" w:line="474" w:lineRule="atLeast"/>
      <w:ind w:firstLine="709"/>
      <w:jc w:val="both"/>
    </w:pPr>
    <w:rPr>
      <w:rFonts w:ascii="Times New Roman" w:eastAsia="Times New Roman" w:hAnsi="Times New Roman" w:cs="Times New Roman"/>
      <w:spacing w:val="6"/>
      <w:w w:val="105"/>
      <w:sz w:val="28"/>
      <w:szCs w:val="24"/>
      <w:lang w:eastAsia="ru-RU"/>
    </w:rPr>
  </w:style>
  <w:style w:type="paragraph" w:customStyle="1" w:styleId="style18">
    <w:name w:val="style18"/>
    <w:basedOn w:val="a1"/>
    <w:rsid w:val="008C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Normal0">
    <w:name w:val="Normal"/>
    <w:rsid w:val="00520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69">
    <w:name w:val="6спис_лит"/>
    <w:rsid w:val="00520558"/>
    <w:pPr>
      <w:tabs>
        <w:tab w:val="left" w:pos="426"/>
        <w:tab w:val="left" w:pos="984"/>
      </w:tabs>
      <w:suppressAutoHyphens/>
      <w:overflowPunct w:val="0"/>
      <w:autoSpaceDE w:val="0"/>
      <w:spacing w:before="40" w:after="0" w:line="204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i/>
      <w:iCs/>
      <w:spacing w:val="-4"/>
      <w:sz w:val="21"/>
      <w:szCs w:val="21"/>
      <w:lang w:val="uk-UA" w:eastAsia="ar-SA"/>
    </w:rPr>
  </w:style>
  <w:style w:type="paragraph" w:customStyle="1" w:styleId="4f3">
    <w:name w:val="4текст_р"/>
    <w:rsid w:val="00520558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Impact"/>
      <w:sz w:val="24"/>
      <w:szCs w:val="24"/>
      <w:lang w:eastAsia="ar-SA"/>
    </w:rPr>
  </w:style>
  <w:style w:type="paragraph" w:customStyle="1" w:styleId="BodyText2">
    <w:name w:val="Body Text 2"/>
    <w:basedOn w:val="a1"/>
    <w:rsid w:val="0052055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BodyTextIndent2">
    <w:name w:val="Body Text Indent 2"/>
    <w:basedOn w:val="a1"/>
    <w:rsid w:val="005205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4f4">
    <w:name w:val="4текст_у"/>
    <w:basedOn w:val="a1"/>
    <w:rsid w:val="00520558"/>
    <w:pPr>
      <w:spacing w:after="0" w:line="228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89">
    <w:name w:val="8_табл"/>
    <w:basedOn w:val="a1"/>
    <w:rsid w:val="00520558"/>
    <w:pPr>
      <w:keepNext/>
      <w:keepLines/>
      <w:spacing w:after="40" w:line="204" w:lineRule="auto"/>
      <w:ind w:left="113" w:right="113"/>
      <w:jc w:val="center"/>
    </w:pPr>
    <w:rPr>
      <w:rFonts w:ascii="Times New Roman" w:eastAsia="Times New Roman" w:hAnsi="Times New Roman" w:cs="Times New Roman"/>
      <w:b/>
      <w:bCs/>
      <w:spacing w:val="-4"/>
      <w:lang w:val="uk-UA" w:eastAsia="ar-SA"/>
    </w:rPr>
  </w:style>
  <w:style w:type="paragraph" w:customStyle="1" w:styleId="4oaeno">
    <w:name w:val="4oaeno_?"/>
    <w:rsid w:val="00520558"/>
    <w:pPr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ffff8">
    <w:name w:val="табл"/>
    <w:rsid w:val="00520558"/>
    <w:pPr>
      <w:keepNext/>
      <w:suppressAutoHyphens/>
      <w:spacing w:before="240" w:after="80" w:line="240" w:lineRule="auto"/>
      <w:jc w:val="righ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fffffff9">
    <w:name w:val="заг_табл"/>
    <w:next w:val="a1"/>
    <w:rsid w:val="00520558"/>
    <w:pPr>
      <w:keepNext/>
      <w:suppressAutoHyphens/>
      <w:spacing w:after="80" w:line="204" w:lineRule="auto"/>
      <w:ind w:left="142" w:right="142"/>
      <w:jc w:val="center"/>
    </w:pPr>
    <w:rPr>
      <w:rFonts w:ascii="Times New Roman" w:eastAsia="Times New Roman" w:hAnsi="Times New Roman" w:cs="Impact"/>
      <w:b/>
      <w:bCs/>
      <w:sz w:val="24"/>
      <w:szCs w:val="24"/>
      <w:lang w:eastAsia="ar-SA"/>
    </w:rPr>
  </w:style>
  <w:style w:type="paragraph" w:customStyle="1" w:styleId="BodyText3">
    <w:name w:val="Body Text 3"/>
    <w:basedOn w:val="a1"/>
    <w:rsid w:val="00520558"/>
    <w:pPr>
      <w:tabs>
        <w:tab w:val="left" w:pos="3626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customStyle="1" w:styleId="8a">
    <w:name w:val="8_глава"/>
    <w:basedOn w:val="a1"/>
    <w:rsid w:val="00520558"/>
    <w:pPr>
      <w:widowControl w:val="0"/>
      <w:pBdr>
        <w:top w:val="double" w:sz="40" w:space="1" w:color="000000"/>
        <w:left w:val="double" w:sz="40" w:space="1" w:color="000000"/>
        <w:bottom w:val="double" w:sz="40" w:space="1" w:color="000000"/>
        <w:right w:val="double" w:sz="40" w:space="1" w:color="000000"/>
      </w:pBdr>
      <w:tabs>
        <w:tab w:val="left" w:pos="284"/>
      </w:tabs>
      <w:overflowPunct w:val="0"/>
      <w:autoSpaceDE w:val="0"/>
      <w:spacing w:after="0" w:line="216" w:lineRule="auto"/>
      <w:ind w:left="284" w:right="198" w:firstLine="300"/>
      <w:jc w:val="center"/>
      <w:textAlignment w:val="baseline"/>
    </w:pPr>
    <w:rPr>
      <w:rFonts w:ascii="Impact" w:eastAsia="Times New Roman" w:hAnsi="Impact" w:cs="Times New Roman"/>
      <w:spacing w:val="8"/>
      <w:sz w:val="78"/>
      <w:szCs w:val="78"/>
      <w:lang w:val="uk-UA" w:eastAsia="ar-SA"/>
    </w:rPr>
  </w:style>
  <w:style w:type="paragraph" w:customStyle="1" w:styleId="8b">
    <w:name w:val="8мм"/>
    <w:basedOn w:val="a1"/>
    <w:rsid w:val="00520558"/>
    <w:pPr>
      <w:keepNext/>
      <w:widowControl w:val="0"/>
      <w:overflowPunct w:val="0"/>
      <w:autoSpaceDE w:val="0"/>
      <w:spacing w:before="40" w:after="40" w:line="216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b/>
      <w:bCs/>
      <w:spacing w:val="6"/>
      <w:sz w:val="24"/>
      <w:szCs w:val="20"/>
      <w:lang w:val="uk-UA" w:eastAsia="ar-SA"/>
    </w:rPr>
  </w:style>
  <w:style w:type="paragraph" w:customStyle="1" w:styleId="8c">
    <w:name w:val="8назв"/>
    <w:next w:val="a1"/>
    <w:rsid w:val="00520558"/>
    <w:pPr>
      <w:pBdr>
        <w:top w:val="double" w:sz="1" w:space="1" w:color="000000" w:shadow="1"/>
        <w:left w:val="double" w:sz="1" w:space="1" w:color="000000" w:shadow="1"/>
        <w:bottom w:val="double" w:sz="1" w:space="1" w:color="000000" w:shadow="1"/>
        <w:right w:val="double" w:sz="1" w:space="1" w:color="000000" w:shadow="1"/>
      </w:pBdr>
      <w:suppressAutoHyphens/>
      <w:overflowPunct w:val="0"/>
      <w:autoSpaceDE w:val="0"/>
      <w:spacing w:before="40" w:after="0" w:line="204" w:lineRule="auto"/>
      <w:jc w:val="center"/>
      <w:textAlignment w:val="baseline"/>
    </w:pPr>
    <w:rPr>
      <w:rFonts w:ascii="Arial" w:eastAsia="Times New Roman" w:hAnsi="Arial" w:cs="Arial"/>
      <w:b/>
      <w:bCs/>
      <w:caps/>
      <w:spacing w:val="4"/>
      <w:sz w:val="26"/>
      <w:szCs w:val="26"/>
      <w:lang w:eastAsia="ar-SA"/>
    </w:rPr>
  </w:style>
  <w:style w:type="paragraph" w:customStyle="1" w:styleId="00">
    <w:name w:val="0УДК"/>
    <w:next w:val="a1"/>
    <w:rsid w:val="00520558"/>
    <w:pPr>
      <w:keepNext/>
      <w:pageBreakBefore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f6">
    <w:name w:val="3учережд"/>
    <w:next w:val="a1"/>
    <w:rsid w:val="00520558"/>
    <w:pPr>
      <w:keepNext/>
      <w:pBdr>
        <w:bottom w:val="single" w:sz="4" w:space="1" w:color="000000"/>
      </w:pBdr>
      <w:suppressAutoHyphens/>
      <w:overflowPunct w:val="0"/>
      <w:autoSpaceDE w:val="0"/>
      <w:spacing w:before="60" w:after="120" w:line="216" w:lineRule="auto"/>
      <w:jc w:val="center"/>
      <w:textAlignment w:val="baseline"/>
    </w:pPr>
    <w:rPr>
      <w:rFonts w:ascii="Times New Roman" w:eastAsia="Times New Roman" w:hAnsi="Times New Roman" w:cs="Times New Roman"/>
      <w:i/>
      <w:iCs/>
      <w:spacing w:val="4"/>
      <w:lang w:eastAsia="ar-SA"/>
    </w:rPr>
  </w:style>
  <w:style w:type="paragraph" w:customStyle="1" w:styleId="2ffa">
    <w:name w:val="2автор"/>
    <w:next w:val="3f6"/>
    <w:rsid w:val="00520558"/>
    <w:pPr>
      <w:keepNext/>
      <w:suppressAutoHyphens/>
      <w:overflowPunct w:val="0"/>
      <w:autoSpaceDE w:val="0"/>
      <w:spacing w:before="80" w:after="0" w:line="204" w:lineRule="auto"/>
      <w:jc w:val="center"/>
      <w:textAlignment w:val="baseline"/>
    </w:pPr>
    <w:rPr>
      <w:rFonts w:ascii="Times New Roman" w:eastAsia="Times New Roman" w:hAnsi="Times New Roman" w:cs="Times New Roman"/>
      <w:b/>
      <w:bCs/>
      <w:spacing w:val="10"/>
      <w:sz w:val="24"/>
      <w:szCs w:val="24"/>
      <w:lang w:eastAsia="ar-SA"/>
    </w:rPr>
  </w:style>
  <w:style w:type="paragraph" w:customStyle="1" w:styleId="PlainText">
    <w:name w:val="Plain Text"/>
    <w:basedOn w:val="a1"/>
    <w:rsid w:val="00520558"/>
    <w:pPr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vtoref">
    <w:name w:val="avtoref"/>
    <w:basedOn w:val="a1"/>
    <w:rsid w:val="00520558"/>
    <w:pPr>
      <w:keepNext/>
      <w:overflowPunct w:val="0"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5d">
    <w:name w:val=" Знак Знак5"/>
    <w:basedOn w:val="a2"/>
    <w:rsid w:val="00B675C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ffffffffffa">
    <w:name w:val="дисер"/>
    <w:basedOn w:val="a1"/>
    <w:rsid w:val="00B675C5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reformatted">
    <w:name w:val="Preformatted"/>
    <w:basedOn w:val="a1"/>
    <w:rsid w:val="00975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fd">
    <w:name w:val="Г1"/>
    <w:basedOn w:val="a1"/>
    <w:rsid w:val="00975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fe">
    <w:name w:val="Ã1"/>
    <w:basedOn w:val="a1"/>
    <w:rsid w:val="00975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editsection7">
    <w:name w:val="editsection7"/>
    <w:basedOn w:val="a2"/>
    <w:rsid w:val="001A2F71"/>
    <w:rPr>
      <w:sz w:val="16"/>
      <w:szCs w:val="16"/>
    </w:rPr>
  </w:style>
  <w:style w:type="character" w:customStyle="1" w:styleId="mw-headline">
    <w:name w:val="mw-headline"/>
    <w:basedOn w:val="a2"/>
    <w:rsid w:val="001A2F71"/>
  </w:style>
  <w:style w:type="character" w:customStyle="1" w:styleId="editsection8">
    <w:name w:val="editsection8"/>
    <w:basedOn w:val="a2"/>
    <w:rsid w:val="001A2F71"/>
    <w:rPr>
      <w:b w:val="0"/>
      <w:bCs w:val="0"/>
      <w:sz w:val="18"/>
      <w:szCs w:val="18"/>
    </w:rPr>
  </w:style>
  <w:style w:type="character" w:customStyle="1" w:styleId="editsection9">
    <w:name w:val="editsection9"/>
    <w:basedOn w:val="a2"/>
    <w:rsid w:val="001A2F71"/>
    <w:rPr>
      <w:b w:val="0"/>
      <w:bCs w:val="0"/>
      <w:sz w:val="21"/>
      <w:szCs w:val="21"/>
    </w:rPr>
  </w:style>
  <w:style w:type="character" w:customStyle="1" w:styleId="editsection1">
    <w:name w:val="editsection1"/>
    <w:basedOn w:val="a2"/>
    <w:rsid w:val="001A2F71"/>
  </w:style>
  <w:style w:type="character" w:styleId="HTML5">
    <w:name w:val="HTML Sample"/>
    <w:basedOn w:val="a2"/>
    <w:uiPriority w:val="99"/>
    <w:unhideWhenUsed/>
    <w:rsid w:val="001A2F71"/>
    <w:rPr>
      <w:rFonts w:ascii="Courier New" w:eastAsia="Times New Roman" w:hAnsi="Courier New" w:cs="Courier New"/>
    </w:rPr>
  </w:style>
  <w:style w:type="paragraph" w:customStyle="1" w:styleId="ajus">
    <w:name w:val="ajus"/>
    <w:basedOn w:val="a1"/>
    <w:rsid w:val="001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1"/>
    <w:rsid w:val="001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disser.com/sear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isser.com/search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37</Pages>
  <Words>8298</Words>
  <Characters>47303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324</cp:revision>
  <dcterms:created xsi:type="dcterms:W3CDTF">2015-05-26T12:20:00Z</dcterms:created>
  <dcterms:modified xsi:type="dcterms:W3CDTF">2015-05-28T07:00:00Z</dcterms:modified>
</cp:coreProperties>
</file>