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375FEE" w:rsidRDefault="00375FEE" w:rsidP="00375FEE">
      <w:pPr>
        <w:rPr>
          <w:lang w:val="uk-UA"/>
        </w:rPr>
      </w:pPr>
      <w:r w:rsidRPr="00375FEE">
        <w:rPr>
          <w:rFonts w:ascii="Times New Roman" w:eastAsia="Calibri" w:hAnsi="Times New Roman" w:cs="Times New Roman"/>
          <w:color w:val="000000"/>
          <w:spacing w:val="-5"/>
          <w:kern w:val="0"/>
          <w:sz w:val="24"/>
          <w:szCs w:val="24"/>
          <w:lang w:val="uk-UA" w:eastAsia="en-US"/>
        </w:rPr>
        <w:t xml:space="preserve">Колесніков Олексій Євгенович, </w:t>
      </w:r>
      <w:r w:rsidRPr="00375FEE">
        <w:rPr>
          <w:rFonts w:ascii="Times New Roman" w:eastAsia="Calibri" w:hAnsi="Times New Roman" w:cs="Times New Roman"/>
          <w:color w:val="000000"/>
          <w:kern w:val="0"/>
          <w:sz w:val="24"/>
          <w:szCs w:val="24"/>
          <w:lang w:val="uk-UA" w:eastAsia="en-US"/>
        </w:rPr>
        <w:t xml:space="preserve">доцент кафедри управління системами безпеки життєдіяльності Одеського національного політехнічного університету. </w:t>
      </w:r>
      <w:r w:rsidRPr="00375FEE">
        <w:rPr>
          <w:rFonts w:ascii="Times New Roman" w:eastAsia="Calibri" w:hAnsi="Times New Roman" w:cs="Times New Roman"/>
          <w:b/>
          <w:bCs/>
          <w:i/>
          <w:iCs/>
          <w:color w:val="000000"/>
          <w:spacing w:val="-7"/>
          <w:kern w:val="0"/>
          <w:sz w:val="24"/>
          <w:shd w:val="clear" w:color="auto" w:fill="FFFFFF"/>
          <w:lang w:val="uk-UA"/>
        </w:rPr>
        <w:t>Назва дисертації</w:t>
      </w:r>
      <w:r w:rsidRPr="00375FEE">
        <w:rPr>
          <w:rFonts w:ascii="Times New Roman" w:eastAsia="Calibri" w:hAnsi="Times New Roman" w:cs="Times New Roman"/>
          <w:kern w:val="0"/>
          <w:sz w:val="24"/>
          <w:szCs w:val="24"/>
          <w:lang w:val="uk-UA" w:eastAsia="en-US"/>
        </w:rPr>
        <w:t xml:space="preserve"> – «Компетентнісно-орієнтовані моделі і методи формування інформаційного середовища університету». </w:t>
      </w:r>
      <w:r w:rsidRPr="00375FEE">
        <w:rPr>
          <w:rFonts w:ascii="Times New Roman" w:eastAsia="Calibri" w:hAnsi="Times New Roman" w:cs="Times New Roman"/>
          <w:b/>
          <w:bCs/>
          <w:i/>
          <w:iCs/>
          <w:color w:val="000000"/>
          <w:spacing w:val="-7"/>
          <w:kern w:val="0"/>
          <w:sz w:val="24"/>
          <w:shd w:val="clear" w:color="auto" w:fill="FFFFFF"/>
          <w:lang w:val="uk-UA"/>
        </w:rPr>
        <w:t>Шифр та назва спеціальності</w:t>
      </w:r>
      <w:r w:rsidRPr="00375FEE">
        <w:rPr>
          <w:rFonts w:ascii="Times New Roman" w:eastAsia="Calibri" w:hAnsi="Times New Roman" w:cs="Times New Roman"/>
          <w:color w:val="000000"/>
          <w:kern w:val="0"/>
          <w:sz w:val="24"/>
          <w:szCs w:val="24"/>
          <w:lang w:val="uk-UA" w:eastAsia="en-US"/>
        </w:rPr>
        <w:t xml:space="preserve"> </w:t>
      </w:r>
      <w:r w:rsidRPr="00375FEE">
        <w:rPr>
          <w:rFonts w:ascii="Times New Roman" w:eastAsia="Calibri" w:hAnsi="Times New Roman" w:cs="Times New Roman"/>
          <w:kern w:val="0"/>
          <w:sz w:val="24"/>
          <w:szCs w:val="24"/>
          <w:lang w:val="uk-UA" w:eastAsia="en-US"/>
        </w:rPr>
        <w:t>–</w:t>
      </w:r>
      <w:r w:rsidRPr="00375FEE">
        <w:rPr>
          <w:rFonts w:ascii="Times New Roman" w:eastAsia="Calibri" w:hAnsi="Times New Roman" w:cs="Times New Roman"/>
          <w:color w:val="000000"/>
          <w:kern w:val="0"/>
          <w:sz w:val="24"/>
          <w:szCs w:val="24"/>
          <w:lang w:val="uk-UA" w:eastAsia="en-US"/>
        </w:rPr>
        <w:t xml:space="preserve"> 05.13.06 – Інформаційні технології. С</w:t>
      </w:r>
      <w:r w:rsidRPr="00375FEE">
        <w:rPr>
          <w:rFonts w:ascii="Times New Roman" w:eastAsia="Calibri" w:hAnsi="Times New Roman" w:cs="Times New Roman"/>
          <w:kern w:val="0"/>
          <w:sz w:val="24"/>
          <w:szCs w:val="24"/>
          <w:lang w:val="uk-UA" w:eastAsia="en-US"/>
        </w:rPr>
        <w:t>пец</w:t>
      </w:r>
      <w:r w:rsidRPr="00375FEE">
        <w:rPr>
          <w:rFonts w:ascii="Times New Roman" w:eastAsia="Calibri" w:hAnsi="Times New Roman" w:cs="Times New Roman"/>
          <w:color w:val="000000"/>
          <w:kern w:val="0"/>
          <w:sz w:val="24"/>
          <w:szCs w:val="24"/>
          <w:lang w:val="uk-UA" w:eastAsia="en-US"/>
        </w:rPr>
        <w:t>рада</w:t>
      </w:r>
      <w:r w:rsidRPr="00375FEE">
        <w:rPr>
          <w:rFonts w:ascii="Times New Roman" w:eastAsia="Calibri" w:hAnsi="Times New Roman" w:cs="Times New Roman"/>
          <w:b/>
          <w:bCs/>
          <w:i/>
          <w:iCs/>
          <w:color w:val="000000"/>
          <w:spacing w:val="-5"/>
          <w:kern w:val="0"/>
          <w:sz w:val="24"/>
          <w:shd w:val="clear" w:color="auto" w:fill="FFFFFF"/>
          <w:lang w:val="uk-UA"/>
        </w:rPr>
        <w:t xml:space="preserve"> – </w:t>
      </w:r>
      <w:r w:rsidRPr="00375FEE">
        <w:rPr>
          <w:rFonts w:ascii="Times New Roman" w:eastAsia="Calibri" w:hAnsi="Times New Roman" w:cs="Times New Roman"/>
          <w:color w:val="000000"/>
          <w:kern w:val="0"/>
          <w:sz w:val="24"/>
          <w:szCs w:val="24"/>
          <w:lang w:val="uk-UA" w:eastAsia="en-US"/>
        </w:rPr>
        <w:t xml:space="preserve">Д 26.056.01 </w:t>
      </w:r>
      <w:r w:rsidRPr="00375FEE">
        <w:rPr>
          <w:rFonts w:ascii="Times New Roman" w:eastAsia="Calibri" w:hAnsi="Times New Roman" w:cs="Times New Roman"/>
          <w:kern w:val="0"/>
          <w:sz w:val="24"/>
          <w:szCs w:val="24"/>
          <w:lang w:val="uk-UA" w:eastAsia="en-US"/>
        </w:rPr>
        <w:t>Київського національного університету будівництва і архітектури</w:t>
      </w:r>
    </w:p>
    <w:sectPr w:rsidR="009D4BB4" w:rsidRPr="00375FE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1F950-2443-490B-92D7-E309980A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2020-05-27T06:03:00Z</dcterms:created>
  <dcterms:modified xsi:type="dcterms:W3CDTF">2020-05-31T06:49:00Z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