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3C129E85" w:rsidR="00F11235" w:rsidRPr="00D458B0" w:rsidRDefault="00D458B0" w:rsidP="00D458B0">
      <w:r w:rsidRPr="00D458B0">
        <w:rPr>
          <w:rFonts w:ascii="Helvetica" w:eastAsia="Symbol" w:hAnsi="Helvetica" w:cs="Helvetica"/>
          <w:b/>
          <w:color w:val="222222"/>
          <w:kern w:val="0"/>
          <w:sz w:val="21"/>
          <w:szCs w:val="21"/>
          <w:lang w:eastAsia="ru-RU"/>
        </w:rPr>
        <w:t>Фака Євген Любомирович, науковий співробітник Науково-дослідного інституту публічного права. Назва дисертації: «Правове регулювання вирішення публічноправових спорів у державно-службових відносин». Шифр та назва спеціальності – 12.00.07 – адміністративне право і процес; фінансове право; інформаційне право. Спецрада Д 23.053.05 Центральноукраїнського державного університету імені В. Винниченка (25006, м. Кропивницький, вул. Шевченка, 1; тел. (0522) 32-08-89. Науковий керівник: Ріпенко Артем Ігорович, доктор юридичних наук, старший дослідник, завідувач відділом актуальних питань філософії права, юридичної лінгвістики Науково-дослідного інституту публічного права. Опоненти (офіційні опоненти): Куркова Ксенія Миколаївна, доктор юридичних наук, професор, правовий аналітик громадської організації «Інформаційно-аналітичний центр «Сучасне аерокосмічне право»; Фомічов Костянтин Сергійович, доктор юридичних наук, доцент, доцент кафедри права та правоохоронної діяльності Центральноукраїнського державного університету імені Володимира Винниченка.</w:t>
      </w:r>
    </w:p>
    <w:sectPr w:rsidR="00F11235" w:rsidRPr="00D458B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D8B49" w14:textId="77777777" w:rsidR="005F03F7" w:rsidRDefault="005F03F7">
      <w:pPr>
        <w:spacing w:after="0" w:line="240" w:lineRule="auto"/>
      </w:pPr>
      <w:r>
        <w:separator/>
      </w:r>
    </w:p>
  </w:endnote>
  <w:endnote w:type="continuationSeparator" w:id="0">
    <w:p w14:paraId="6D10900E" w14:textId="77777777" w:rsidR="005F03F7" w:rsidRDefault="005F0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2BD9" w14:textId="77777777" w:rsidR="005F03F7" w:rsidRDefault="005F03F7"/>
    <w:p w14:paraId="0E89ED31" w14:textId="77777777" w:rsidR="005F03F7" w:rsidRDefault="005F03F7"/>
    <w:p w14:paraId="5C5D1D9B" w14:textId="77777777" w:rsidR="005F03F7" w:rsidRDefault="005F03F7"/>
    <w:p w14:paraId="7B45B4F9" w14:textId="77777777" w:rsidR="005F03F7" w:rsidRDefault="005F03F7"/>
    <w:p w14:paraId="3C3CA35A" w14:textId="77777777" w:rsidR="005F03F7" w:rsidRDefault="005F03F7"/>
    <w:p w14:paraId="7D5386F0" w14:textId="77777777" w:rsidR="005F03F7" w:rsidRDefault="005F03F7"/>
    <w:p w14:paraId="086C9DD3" w14:textId="77777777" w:rsidR="005F03F7" w:rsidRDefault="005F03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1017CE" wp14:editId="3F6E25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577C8" w14:textId="77777777" w:rsidR="005F03F7" w:rsidRDefault="005F03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1017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C577C8" w14:textId="77777777" w:rsidR="005F03F7" w:rsidRDefault="005F03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EF6C36" w14:textId="77777777" w:rsidR="005F03F7" w:rsidRDefault="005F03F7"/>
    <w:p w14:paraId="0117352E" w14:textId="77777777" w:rsidR="005F03F7" w:rsidRDefault="005F03F7"/>
    <w:p w14:paraId="725FC5DA" w14:textId="77777777" w:rsidR="005F03F7" w:rsidRDefault="005F03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908796" wp14:editId="66AE8F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A4F71" w14:textId="77777777" w:rsidR="005F03F7" w:rsidRDefault="005F03F7"/>
                          <w:p w14:paraId="1B96A9C0" w14:textId="77777777" w:rsidR="005F03F7" w:rsidRDefault="005F03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9087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0A4F71" w14:textId="77777777" w:rsidR="005F03F7" w:rsidRDefault="005F03F7"/>
                    <w:p w14:paraId="1B96A9C0" w14:textId="77777777" w:rsidR="005F03F7" w:rsidRDefault="005F03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36397A" w14:textId="77777777" w:rsidR="005F03F7" w:rsidRDefault="005F03F7"/>
    <w:p w14:paraId="3E47D74F" w14:textId="77777777" w:rsidR="005F03F7" w:rsidRDefault="005F03F7">
      <w:pPr>
        <w:rPr>
          <w:sz w:val="2"/>
          <w:szCs w:val="2"/>
        </w:rPr>
      </w:pPr>
    </w:p>
    <w:p w14:paraId="651BD14E" w14:textId="77777777" w:rsidR="005F03F7" w:rsidRDefault="005F03F7"/>
    <w:p w14:paraId="773994D8" w14:textId="77777777" w:rsidR="005F03F7" w:rsidRDefault="005F03F7">
      <w:pPr>
        <w:spacing w:after="0" w:line="240" w:lineRule="auto"/>
      </w:pPr>
    </w:p>
  </w:footnote>
  <w:footnote w:type="continuationSeparator" w:id="0">
    <w:p w14:paraId="3C52377D" w14:textId="77777777" w:rsidR="005F03F7" w:rsidRDefault="005F0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3F7"/>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161406</TotalTime>
  <Pages>1</Pages>
  <Words>156</Words>
  <Characters>895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4873</cp:revision>
  <cp:lastPrinted>2009-02-06T05:36:00Z</cp:lastPrinted>
  <dcterms:created xsi:type="dcterms:W3CDTF">2024-01-07T13:43:00Z</dcterms:created>
  <dcterms:modified xsi:type="dcterms:W3CDTF">2025-09-11T18:42:00Z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