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DA3A8" w14:textId="0260F66C" w:rsidR="008F0D78" w:rsidRDefault="008F0D78" w:rsidP="00F96FAF">
      <w:pPr>
        <w:widowControl/>
        <w:shd w:val="clear" w:color="auto" w:fill="FFFFFF"/>
        <w:tabs>
          <w:tab w:val="clear" w:pos="709"/>
        </w:tabs>
        <w:suppressAutoHyphens w:val="0"/>
        <w:spacing w:after="0" w:line="240" w:lineRule="auto"/>
        <w:ind w:firstLine="0"/>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Юзвак Максим Васильевич. Аналогия в налоговом праве</w:t>
      </w:r>
      <w:bookmarkEnd w:id="0"/>
      <w:r>
        <w:rPr>
          <w:rFonts w:ascii="Verdana" w:hAnsi="Verdana"/>
          <w:color w:val="000000"/>
          <w:sz w:val="18"/>
          <w:szCs w:val="18"/>
          <w:shd w:val="clear" w:color="auto" w:fill="FFFFFF"/>
        </w:rPr>
        <w:t>: диссертация ... кандидата юридических наук: 12.00.04 / Юзвак Максим Васильевич;[Место защиты: Институт государства и права РАН].- Москва, 2014.- 220 с.</w:t>
      </w:r>
    </w:p>
    <w:p w14:paraId="25FD5747" w14:textId="77777777" w:rsidR="008F0D78" w:rsidRPr="008F0D78" w:rsidRDefault="008F0D78" w:rsidP="008F0D78">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F0D78">
        <w:rPr>
          <w:rFonts w:ascii="Verdana" w:eastAsia="Times New Roman" w:hAnsi="Verdana" w:cs="Times New Roman"/>
          <w:b/>
          <w:bCs/>
          <w:color w:val="AC370B"/>
          <w:kern w:val="0"/>
          <w:sz w:val="23"/>
          <w:szCs w:val="23"/>
          <w:lang w:eastAsia="ru-RU"/>
        </w:rPr>
        <w:t>Содержание к диссертации</w:t>
      </w:r>
    </w:p>
    <w:p w14:paraId="030A0980"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Введение</w:t>
      </w:r>
    </w:p>
    <w:p w14:paraId="331B2AA6"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F0D78">
        <w:rPr>
          <w:rFonts w:ascii="Verdana" w:eastAsia="Times New Roman" w:hAnsi="Verdana" w:cs="Times New Roman"/>
          <w:b/>
          <w:bCs/>
          <w:color w:val="000000"/>
          <w:kern w:val="0"/>
          <w:sz w:val="18"/>
          <w:szCs w:val="18"/>
          <w:lang w:eastAsia="ru-RU"/>
        </w:rPr>
        <w:t>Глава 1. Прием аналогии в налоговом праве 12</w:t>
      </w:r>
    </w:p>
    <w:p w14:paraId="343FF029"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1. Прием аналогии в науке 12</w:t>
      </w:r>
    </w:p>
    <w:p w14:paraId="13ED14D0"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2. Понятие аналогии в праве 18</w:t>
      </w:r>
    </w:p>
    <w:p w14:paraId="094420B8"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3. Использование аналогии в налоговом праве 26</w:t>
      </w:r>
    </w:p>
    <w:p w14:paraId="15A7EC51"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4. Аналогия и толкование в налоговом праве 43</w:t>
      </w:r>
    </w:p>
    <w:p w14:paraId="66219F1D"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F0D78">
        <w:rPr>
          <w:rFonts w:ascii="Verdana" w:eastAsia="Times New Roman" w:hAnsi="Verdana" w:cs="Times New Roman"/>
          <w:b/>
          <w:bCs/>
          <w:color w:val="000000"/>
          <w:kern w:val="0"/>
          <w:sz w:val="18"/>
          <w:szCs w:val="18"/>
          <w:lang w:eastAsia="ru-RU"/>
        </w:rPr>
        <w:t>Глава 2. Пробелы и аналогия в налоговом праве 49</w:t>
      </w:r>
    </w:p>
    <w:p w14:paraId="32E20483"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1. Понятие пробела в налоговом праве 49</w:t>
      </w:r>
    </w:p>
    <w:p w14:paraId="23D3DB6D"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2. Причины появления пробелов и виды пробелов в налоговом праве 77</w:t>
      </w:r>
    </w:p>
    <w:p w14:paraId="1195A32A"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3. Выявление пробелов в налоговом праве 95</w:t>
      </w:r>
    </w:p>
    <w:p w14:paraId="34A14F6F"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4. Аналогия как средство преодоления пробелов и ее виды в налоговом праве 100</w:t>
      </w:r>
    </w:p>
    <w:p w14:paraId="2B71329D"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5. Результат применения аналогии при преодолении пробелов в налоговом праве 123</w:t>
      </w:r>
    </w:p>
    <w:p w14:paraId="30AF69FB"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F0D78">
        <w:rPr>
          <w:rFonts w:ascii="Verdana" w:eastAsia="Times New Roman" w:hAnsi="Verdana" w:cs="Times New Roman"/>
          <w:b/>
          <w:bCs/>
          <w:color w:val="000000"/>
          <w:kern w:val="0"/>
          <w:sz w:val="18"/>
          <w:szCs w:val="18"/>
          <w:lang w:eastAsia="ru-RU"/>
        </w:rPr>
        <w:t>Глава 3. Правовые пределы аналогии в налоговом праве 130</w:t>
      </w:r>
    </w:p>
    <w:p w14:paraId="54819DD2"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1. Необходимость установления пределов аналогии 130</w:t>
      </w:r>
    </w:p>
    <w:p w14:paraId="0B9060C0"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2. Пределы аналогии и последствия их нарушения в налоговом праве 135</w:t>
      </w:r>
    </w:p>
    <w:p w14:paraId="3CDC68F6"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Заключение 150</w:t>
      </w:r>
    </w:p>
    <w:p w14:paraId="6EB37C95"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Список использованных нормативных актов, правоприменительной практики и</w:t>
      </w:r>
    </w:p>
    <w:p w14:paraId="76BF4A73" w14:textId="77777777" w:rsidR="008F0D78" w:rsidRPr="008F0D78" w:rsidRDefault="008F0D78" w:rsidP="008F0D7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0D78">
        <w:rPr>
          <w:rFonts w:ascii="Verdana" w:eastAsia="Times New Roman" w:hAnsi="Verdana" w:cs="Times New Roman"/>
          <w:color w:val="000000"/>
          <w:kern w:val="0"/>
          <w:sz w:val="18"/>
          <w:szCs w:val="18"/>
          <w:lang w:eastAsia="ru-RU"/>
        </w:rPr>
        <w:t>литературы 161</w:t>
      </w:r>
    </w:p>
    <w:p w14:paraId="48DD14AE" w14:textId="77777777" w:rsidR="008F0D78" w:rsidRDefault="008F0D78" w:rsidP="008F0D78">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46F3206" w14:textId="77777777" w:rsidR="008F0D78" w:rsidRDefault="008F0D78" w:rsidP="008F0D78">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Аналогия является универсальным логическим способом выработки суждения. Одновременно она может рассматриваться как средство для решения разнообразных задач.</w:t>
      </w:r>
    </w:p>
    <w:p w14:paraId="18DEEFB7"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 налоговом праве аналогия имеет различное назначение. Законодателем она применяется при конструировании налоговых норм. Однако, как показывает правоприменительная практика, зачастую такие нормы являются неэффективными и становятся поводом для многочисленных споров. Это, в свою очередь, говорит о необходимости рассмотрения причин возникающих споров и поиска путей предотвращения конфликтных ситуаций.</w:t>
      </w:r>
    </w:p>
    <w:p w14:paraId="3B9F09A9"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Повышенный интерес среди специалистов вызывает аналогия как средство преодоления пробелов в налоговом праве. Особенно вопросы аналогии стали актуальны в постсоветский период, когда создавалось новое законодательство.</w:t>
      </w:r>
    </w:p>
    <w:p w14:paraId="5F426B7D"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Начало 1990-х годов ознаменовалось проведением полномасштабных реформ во всех сферах жизни российского общества. Отказ государства от монопольного положения в экономике и развитие рынка привели к изменению роли налогов. Из второстепенного источника бюджетных доходов налоговые поступления становятся главным источником средств, обеспечивающих деятельность государства. Среди основных задач можно назвать правовое оформление отношений, возникающих в связи со взиманием налогов. Однако отсутствие опыта построения налоговой системы в рамках рыночной экономики препятствовало созданию в короткий срок проработанных нормативных актов. Данное обстоятельство, наряду с апробированием множества вариантов развития налоговой системы, приводило к ф рагментарности и непоследовательности правового регулирования в сфере налогов и сборов. Как следствие, пробелы стали неизбежным явлением для налогового законодательства того времени. Отсутствие надлежащих норм становилось, с одной стороны, причиной многочисленных нарушений, с другой – препятствием в осуществлении прав налогоплательщиков. Для разрешения возникающих в связи с этим конфликтов применялась аналогия. В рамках отдельно взятого налогового спора она позволяла преодолеть пробел.</w:t>
      </w:r>
    </w:p>
    <w:p w14:paraId="1222851C"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Благодаря принятию Налогового кодекса РФ удалось восполнить многие недостающие нормы. Однако полностью исключить неурегулированность налоговых отношений у законодателя не получилось. Более того, особенности развития налогового законодательства говорят о том, что пробелы будут возникать перманентно. При этом для их устранения в рамках законодательного процесса требуется значительное время. В связи с этим необходимость в оперативном средстве по преодолению пробелов – аналогии – будет оставаться всегда.</w:t>
      </w:r>
    </w:p>
    <w:p w14:paraId="51594FD3"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Налоговый кодекс РФ не содержит нормы, устанавливающей возможность применения аналогии закона или права при обнаружении пробела. Названное обстоятельство, а также достаточно жесткие требования к форме регулирования налоговых отношений, вызывают споры о допустимости существования аналогии в налоговом праве. Как следствие, отсутствует единообразие в применении этого правового инструмента.</w:t>
      </w:r>
    </w:p>
    <w:p w14:paraId="6A582485"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Сравнительный анализ сложившейся правоприменительной практики и научных работ по вопросу аналогии позволит выработать правила ее использования при отсутствии надлежащего правового регулирования налоговых отношений.</w:t>
      </w:r>
    </w:p>
    <w:p w14:paraId="527DFE79"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тем, что условием для применения аналогии является пробел, данное негативное явление заслуживает отдельного внимания. Понимание природы пробелов в налоговом праве, причин их появления позволит правильно воспользоваться аналогией.</w:t>
      </w:r>
    </w:p>
    <w:p w14:paraId="469840F9"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Отсутствие в Налоговом кодексе РФ норм, закрепляющих порядок применения аналогии, ведет к злоупотреблениям со стороны налоговых органов, что выражается в наложении дополнительных обязанностей на налогоплательщиков. Также необоснованное применение </w:t>
      </w:r>
      <w:r>
        <w:rPr>
          <w:rFonts w:ascii="Verdana" w:hAnsi="Verdana"/>
          <w:color w:val="000000"/>
          <w:sz w:val="18"/>
          <w:szCs w:val="18"/>
        </w:rPr>
        <w:lastRenderedPageBreak/>
        <w:t>аналогии осуществляется и самими налогоплательщиками. Соответственно возникает потребность в установлении пределов ее использования в налоговых отношениях.</w:t>
      </w:r>
    </w:p>
    <w:p w14:paraId="5A016234"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рассмотрение вопросов, связанных с аналогией в налоговом праве, имеет как практическое, так и теоретическое значение, что говорит об актуальности выбранной темы исследования.</w:t>
      </w:r>
    </w:p>
    <w:p w14:paraId="02214541" w14:textId="77777777" w:rsidR="008F0D78" w:rsidRDefault="008F0D78" w:rsidP="008F0D7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диссертационного исследования.</w:t>
      </w:r>
    </w:p>
    <w:p w14:paraId="516A725A"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Аналогия была предметом исследования многих ученых-правоведов. И на современном этапе развития российской правовой системы она не остается без внимания исследователей.</w:t>
      </w:r>
    </w:p>
    <w:p w14:paraId="7BB1D92F"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Освещение аналогии, отдельных ее аспектов проводится в работах по теории права (Е.Д. Шиндяпина, В.В. Фидаров). Исследуются проблемы аналогии применительно к отдельным отраслям права (В.О. Белоносов, В.А. Божок). Кроме того, подробное рассмотрение аналогии есть в работах, посвященных правовым пробелам (В.Б. Дресвянкин, М.А. Кауфман, Е .И. Спектор, Ф.Р. Уранский, Л.А. Фомина).</w:t>
      </w:r>
    </w:p>
    <w:p w14:paraId="70E5E5E5"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Необходимость исследования специфики аналогии в налоговом праве уже отмечалась Д.В. Винницким. Проблематика налоговой аналогии была поднята в монографии А.В. Демина «Неопределенность в налоговом праве и пр авовые средства ее преодоления», статьях А.А. М аслова, Н.А. Русяева. Особенности аналогии в налоговом праве затронуты В.В. Гриценко и Д.М. Щекиным.</w:t>
      </w:r>
    </w:p>
    <w:p w14:paraId="3EB16BEA"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до настоящего времени не было проведено монографического либо диссертационного исследования, темой которого являлась бы аналогия в сфере налогов и сборов.</w:t>
      </w:r>
    </w:p>
    <w:p w14:paraId="3785D53D" w14:textId="77777777" w:rsidR="008F0D78" w:rsidRDefault="008F0D78" w:rsidP="008F0D7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Цели и задачи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Цель работы состоит в том, чтобы на основе всестороннего анализа имеющихся в юридической науке подходов, их критического осмысления, выявить значение и содержание аналогии в налоговом праве, а также определить возможности, условия и пределы ее использования.</w:t>
      </w:r>
    </w:p>
    <w:p w14:paraId="245247D9"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Названные цели требуют постановки и решения следующих задач:</w:t>
      </w:r>
    </w:p>
    <w:p w14:paraId="039B1CA3"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общие условия для применения аналогии в праве;</w:t>
      </w:r>
    </w:p>
    <w:p w14:paraId="70A653A8"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функции, которые выполняет аналогия в налоговом праве;</w:t>
      </w:r>
    </w:p>
    <w:p w14:paraId="37E447F2"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сформулировать понятие аналогии в налоговом праве;</w:t>
      </w:r>
    </w:p>
    <w:p w14:paraId="4BA8E8C1"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правоприменительную практику по вопросу применения аналогии в налоговом праве;</w:t>
      </w:r>
    </w:p>
    <w:p w14:paraId="29F605C9"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содержание и порядок применения аналогии в налоговом праве;</w:t>
      </w:r>
    </w:p>
    <w:p w14:paraId="5E48C968"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разграничить аналогию от смежных правовых явлений (в том числе толкования, субсидиарного применения норм);</w:t>
      </w:r>
    </w:p>
    <w:p w14:paraId="29638F5F"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пределы применения аналогии в налоговом праве;</w:t>
      </w:r>
    </w:p>
    <w:p w14:paraId="6B7FFB43"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обосновать предложения по совершенствованию налогового законодательства по вопросу применения аналогии.</w:t>
      </w:r>
      <w:r>
        <w:rPr>
          <w:rStyle w:val="apple-converted-space"/>
          <w:rFonts w:ascii="Verdana" w:hAnsi="Verdana"/>
          <w:color w:val="000000"/>
          <w:sz w:val="18"/>
          <w:szCs w:val="18"/>
        </w:rPr>
        <w:t> </w:t>
      </w:r>
      <w:r>
        <w:rPr>
          <w:rStyle w:val="af2"/>
          <w:rFonts w:ascii="Verdana" w:hAnsi="Verdana"/>
          <w:color w:val="000000"/>
          <w:sz w:val="18"/>
          <w:szCs w:val="18"/>
        </w:rPr>
        <w:t>Объект и предмет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Объектом настоящего</w:t>
      </w:r>
    </w:p>
    <w:p w14:paraId="27D72BAF"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диссертационного исследования являются общественные отношения, возникающие в связи с применением аналогии в процессе взимания налогов и сборов, осуществления налогового контроля, привлечения к ответственности за нарушения налогового законодательства.</w:t>
      </w:r>
    </w:p>
    <w:p w14:paraId="04B3933F"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Предметом исследования являются нормативные акты о налогах и сборах, правоприменительная практика в сфере налогообложения, а также правовая доктрина по вопросам использования аналогии в праве.</w:t>
      </w:r>
    </w:p>
    <w:p w14:paraId="782493FA" w14:textId="77777777" w:rsidR="008F0D78" w:rsidRDefault="008F0D78" w:rsidP="008F0D7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составляют диалектический метод познания; общенаучные методы: формально-логический, системно-структурный, метод функционального анализа; частнонаучные методы, такие как формально-юридический, сравнительно-правовой, историко-правовой.</w:t>
      </w:r>
    </w:p>
    <w:p w14:paraId="2E4DD196" w14:textId="77777777" w:rsidR="008F0D78" w:rsidRDefault="008F0D78" w:rsidP="008F0D7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послужили труды ученых по теории государства и права, финансовому, конституционному, административному, гражданскому, уголовному, процессуальному праву, затрагивающие вопросы аналогии в праве.</w:t>
      </w:r>
    </w:p>
    <w:p w14:paraId="7A6E3364"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проведении исследования автор опирался на труды известных ученых-юристов по общей теории права, рассматривающих значение, сущность аналогии в праве, проблемы ее применения. Среди ученых, к работам которых обращался диссертант, были С.С. Алексеев, Н.Н. Вопленко, В.Д. Катков, Б.А. Кистяковский,</w:t>
      </w:r>
    </w:p>
    <w:p w14:paraId="70B6839A"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Н.М. Коркунов, В.В. Лазарев, А.В. Малько, М.Н. Марченко, Н.И. Матузов, П.Е. Недбайло, В.С. Нерсесянц, А.С. Пиголкин, Н.К. Рененкампф, В.М. Хвостов, Г.Ф. Шершеневич, Л.С. Явич и др.</w:t>
      </w:r>
    </w:p>
    <w:p w14:paraId="24E3A9F3"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Особое внимание уделено работам в области финансового и налогового права. Среди них работы А.А. Антиповой, Е.М. Ашмариной, Д .В. Винницкого, О .Н. Горбуновой, Е .Ю. Грачевой, В .В. Гриценко, В .И. Гуреева, А.В. Демина, М.Ф. Ивлиевой, Н.П. Кучерявенко, О.А. Ногиной, С.Г. Пепеляева, Г.В. Петровой, И.В. Рукавишниковой, А.К. Саркисова, Н.А. Саттаровой, М.В. Сенцовой (Карасевой), А.С. Титова, С.Д. Цыпкина, Н.А. Шевелевой, Д.М. Щекина и др.</w:t>
      </w:r>
    </w:p>
    <w:p w14:paraId="4CFBA49F"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 названными были использованы исследования в иных отраслях права, в частности, С.А. Авакьяна, Е .В. Васьковского, Г .А. Гаджиева, М.А. Кауфмана, В.Н. Лихачева, И.А. Покровского, П.С. Элькинд и др.</w:t>
      </w:r>
    </w:p>
    <w:p w14:paraId="6CE73D54" w14:textId="77777777" w:rsidR="008F0D78" w:rsidRDefault="008F0D78" w:rsidP="008F0D7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Нормативную и эмпирическую базу диссертационного исследования</w:t>
      </w:r>
    </w:p>
    <w:p w14:paraId="7E28A9FC"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составили Конституция Российской Федерации, международные договоры (в том числе соглашения об избежании двойного налогообложения), Налоговый кодекс Российской Ф едерации, федеральные законы в области финансового права, а также федеральные законы по другим отраслям права, связанные с применением аналогии, подзаконные нормативно-правовые акты органов исполнительной власти. Были учтены нормативные акты зарубежных стр ан (в том числе стран-участников Содружества Независимых Государств).</w:t>
      </w:r>
    </w:p>
    <w:p w14:paraId="790E2D18"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процессе исследования была собрана, обобщена и проанализирована судебная практика (решения Конституционного Суда Российской Федерации, Высшего Арбитражного Суда Российской Федерации, Верховного Суда Российской Федерации, а также нижестоящих судов), разъяснения Министерства финансов Российской Федерации, Федеральной налоговой службы Российской Федерации и иные акты правоприменительных органов.</w:t>
      </w:r>
    </w:p>
    <w:p w14:paraId="2FE4D7FF" w14:textId="77777777" w:rsidR="008F0D78" w:rsidRDefault="008F0D78" w:rsidP="008F0D7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комплексном подходе автора к исследованию аналогии в налоговом праве. При этом автор не ограничивается рассмотрением аналогии исключительно как</w:t>
      </w:r>
    </w:p>
    <w:p w14:paraId="793F293A"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средства преодоления пробелов, поскольку аналогия также используется законодателем в качестве одного из способов определения размера налоговых обязательств (пп. 7 п. 1 ст. 31 Налогового кодекса РФ), а также применяется для противодействия злоупотреблениям в сфере налогов и сборов (п. 1 ст. 269 Налогового кодекса РФ). Неоднозначная практика применения норм, в которых используется аналогия, позволяет сформулировать в работе рекомендации по внесению соответствующих законодательных изменений.</w:t>
      </w:r>
    </w:p>
    <w:p w14:paraId="071D7CE0"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проведенного исследования на защиту выносятся следующие новые или содержащие элементы новизны положения:</w:t>
      </w:r>
    </w:p>
    <w:p w14:paraId="114C58F2" w14:textId="77777777" w:rsidR="008F0D78" w:rsidRDefault="008F0D78" w:rsidP="001D0E4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Проведенное исследование позволяет говорить, что в налоговом праве используются аналогия факта и аналогия как способ преодоления пробела. Аналогия факта предполагает, что на основе сравнения обстоятельств и установления их сходства делается вывод о наличии какого -либо факта. Например, таким образом устанавливается объем налогового обязательства при использовании расчетного метода (пп. 7 п . 1 ст. 31 Налогового кодекса РФ). Использование аналогии факта не обусловлено правовой неопределенностью в регулировании того или иного отношения.</w:t>
      </w:r>
    </w:p>
    <w:p w14:paraId="38FCFEE7" w14:textId="77777777" w:rsidR="008F0D78" w:rsidRDefault="008F0D78" w:rsidP="001D0E4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Обосновывается, что н алоговые нормы, в которых используется аналогия факта, являются неэффективными и не достигают целей, стоящих перед ними. Неэффективность таких норм объясняется отсутствием должного закр епления признаков подобия, на основе которых и должна применяться аналогия. При этом важно не только закрепить признаки подобия , но и в определенных случаях установить степень схожести сравниваемых обстоятельств.</w:t>
      </w:r>
    </w:p>
    <w:p w14:paraId="5CCBA63A" w14:textId="77777777" w:rsidR="008F0D78" w:rsidRDefault="008F0D78" w:rsidP="001D0E4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Сформулирован вывод, что о тсутствие нормы в Налоговом кодексе РФ, позволяющей применять аналогию при обнаружении пробелов, а также позиция, выраженная в ряде актов Высшего Арбитражного Суда РФ, о неприменимости аналогии к налоговым отношениям, не могут рассматриваться как полный запрет на ее при менение. Отказ от аналогии означал бы неограниченную свободу правоприменителей в ситуациях отсутствия нормы, что могло бы привести к нарушению принципа системности налоговой отрасли. Фактически применение</w:t>
      </w:r>
    </w:p>
    <w:p w14:paraId="0BB4F5C3"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аналогии имеет место в судебной практике, при этом суды ссылаются на принцип универсальности воли законодателя, который означает системность правового регулирования в налоговых отношениях.</w:t>
      </w:r>
    </w:p>
    <w:p w14:paraId="3844E287"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4. Условием для применения аналогии является обнаружение пробела в</w:t>
      </w:r>
      <w:r>
        <w:rPr>
          <w:rFonts w:ascii="Verdana" w:hAnsi="Verdana"/>
          <w:color w:val="000000"/>
          <w:sz w:val="18"/>
          <w:szCs w:val="18"/>
        </w:rPr>
        <w:br/>
        <w:t>налоговом праве. С учетом системы источников налогового права и</w:t>
      </w:r>
      <w:r>
        <w:rPr>
          <w:rFonts w:ascii="Verdana" w:hAnsi="Verdana"/>
          <w:color w:val="000000"/>
          <w:sz w:val="18"/>
          <w:szCs w:val="18"/>
        </w:rPr>
        <w:br/>
        <w:t>предъявляемым к ним требований, п робел в налоговом праве определяется как</w:t>
      </w:r>
      <w:r>
        <w:rPr>
          <w:rFonts w:ascii="Verdana" w:hAnsi="Verdana"/>
          <w:color w:val="000000"/>
          <w:sz w:val="18"/>
          <w:szCs w:val="18"/>
        </w:rPr>
        <w:br/>
        <w:t>отсутствие (либо неустранимая неясность) нормы налогового законодательства,</w:t>
      </w:r>
      <w:r>
        <w:rPr>
          <w:rFonts w:ascii="Verdana" w:hAnsi="Verdana"/>
          <w:color w:val="000000"/>
          <w:sz w:val="18"/>
          <w:szCs w:val="18"/>
        </w:rPr>
        <w:br/>
        <w:t>налогового международного акта, нормативного акта исполнительного органа</w:t>
      </w:r>
      <w:r>
        <w:rPr>
          <w:rFonts w:ascii="Verdana" w:hAnsi="Verdana"/>
          <w:color w:val="000000"/>
          <w:sz w:val="18"/>
          <w:szCs w:val="18"/>
        </w:rPr>
        <w:br/>
        <w:t>власти, которая требуется для надлежащего регулирования отношения, входящего</w:t>
      </w:r>
      <w:r>
        <w:rPr>
          <w:rFonts w:ascii="Verdana" w:hAnsi="Verdana"/>
          <w:color w:val="000000"/>
          <w:sz w:val="18"/>
          <w:szCs w:val="18"/>
        </w:rPr>
        <w:br/>
        <w:t>в сферу регулирования налогового права.</w:t>
      </w:r>
    </w:p>
    <w:p w14:paraId="45B320B8"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5. Доказывается, что отсутствие подзаконного нормативного акта, на который</w:t>
      </w:r>
      <w:r>
        <w:rPr>
          <w:rFonts w:ascii="Verdana" w:hAnsi="Verdana"/>
          <w:color w:val="000000"/>
          <w:sz w:val="18"/>
          <w:szCs w:val="18"/>
        </w:rPr>
        <w:br/>
        <w:t>имеется ссылка в норме налогового закона, не может служить основанием для</w:t>
      </w:r>
      <w:r>
        <w:rPr>
          <w:rFonts w:ascii="Verdana" w:hAnsi="Verdana"/>
          <w:color w:val="000000"/>
          <w:sz w:val="18"/>
          <w:szCs w:val="18"/>
        </w:rPr>
        <w:br/>
        <w:t>отказа в реализации права, предоставленного соответствующей нормой.</w:t>
      </w:r>
    </w:p>
    <w:p w14:paraId="03FB1E38" w14:textId="77777777" w:rsidR="008F0D78" w:rsidRDefault="008F0D78" w:rsidP="001D0E43">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Выявлено, что ц елью установления пределов аналогии является как недопущение ее использования в качестве средства нарушения прав налогоплательщика, так и предотвращение злоупотребления правами со стороны налогоплательщиков. С помощью пределов аналогии решается задача недопущения ее применения к определенным налоговым отношениям. В налоговом праве в качестве пределов аналогии можно рассматривать нормы об исключительной компетенции законодателя в от ношении элементов налога и налоговой ответственности, а также правило о запрете на обратную силу закона.</w:t>
      </w:r>
    </w:p>
    <w:p w14:paraId="53C308FC" w14:textId="77777777" w:rsidR="008F0D78" w:rsidRDefault="008F0D78" w:rsidP="001D0E43">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Утверждается, что н е допускается применение по аналогии любых принудительных мер (не только меры налоговой ответственности, но и обеспечительные меры (пеня, приостановление операций по счетам в банках, приостановление переводов электронных денежных средств, арест имущества)). Также по аналогии не применяются нормы, содержащие в себе исключения из общих правил. Иные ограничения в отношении аналогии (по субъектному составу, использование только в отношении процедурных пробелов) являются дискуссионными и, по мнению автора , не могут препятствовать применению аналогии.</w:t>
      </w:r>
    </w:p>
    <w:p w14:paraId="7C3C7FB0" w14:textId="77777777" w:rsidR="008F0D78" w:rsidRDefault="008F0D78" w:rsidP="008F0D7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w:t>
      </w:r>
      <w:r>
        <w:rPr>
          <w:rStyle w:val="apple-converted-space"/>
          <w:rFonts w:ascii="Verdana" w:hAnsi="Verdana"/>
          <w:color w:val="000000"/>
          <w:sz w:val="18"/>
          <w:szCs w:val="18"/>
        </w:rPr>
        <w:t> </w:t>
      </w:r>
      <w:r>
        <w:rPr>
          <w:rStyle w:val="af2"/>
          <w:rFonts w:ascii="Verdana" w:hAnsi="Verdana"/>
          <w:color w:val="000000"/>
          <w:sz w:val="18"/>
          <w:szCs w:val="18"/>
        </w:rPr>
        <w:t>практическая значимость диссертационного</w:t>
      </w:r>
    </w:p>
    <w:p w14:paraId="37FB8277" w14:textId="77777777" w:rsidR="008F0D78" w:rsidRDefault="008F0D78" w:rsidP="008F0D7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Результаты исследования могут быть использованы для дальнейших научных изысканий, посвященных проблемам аналогии в налоговом праве, а также в учебном процессе при преподавании дисциплин налоговое и финансовое право.</w:t>
      </w:r>
    </w:p>
    <w:p w14:paraId="46C8EF10"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Сформулированные выводы могут быть использованы при совершенствовании налогового законодательства, в практике правоприменительных органов, а также в деятельности налогоплательщиков. В частности, предложенная в работе норма, регулирующая применение аналогии, может послужить основой для в несения соответствующих изменений в Налоговый кодекс РФ. Вывод о необходимости нормативного закрепления критериев сравнения при применении аналогии может быть использован для совершенствования регулирования расчетного метода определения размера налоговой обязанности налогоплательщика.</w:t>
      </w:r>
    </w:p>
    <w:p w14:paraId="25881EDE" w14:textId="77777777" w:rsidR="008F0D78" w:rsidRDefault="008F0D78" w:rsidP="008F0D7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достоверности и апробация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Основные результаты исследования были опубликованы автором в научных </w:t>
      </w:r>
      <w:r>
        <w:rPr>
          <w:rFonts w:ascii="Verdana" w:hAnsi="Verdana"/>
          <w:color w:val="000000"/>
          <w:sz w:val="18"/>
          <w:szCs w:val="18"/>
        </w:rPr>
        <w:lastRenderedPageBreak/>
        <w:t>изданиях, рекомендованных Высшей аттестационной комиссией при Министерстве образования и науки РФ, а также нашли свое применение в учебном процессе при преподавании дисциплины «Финансовое право» на юридическом факультете Московского государственного университета имени М.В. Ломоносова.</w:t>
      </w:r>
    </w:p>
    <w:p w14:paraId="7214ED42" w14:textId="77777777" w:rsidR="008F0D78" w:rsidRDefault="008F0D78" w:rsidP="008F0D7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предметом, целями и задачами диссертационного исследования. Диссертация состоит из введения, трех глав, одиннадцати параграфов, заключения и списка использованных нормативных актов, судебной практики и литературы.</w:t>
      </w:r>
    </w:p>
    <w:p w14:paraId="27DEE92D" w14:textId="77777777" w:rsidR="008F0D78" w:rsidRDefault="008F0D78" w:rsidP="008F0D7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аналогии в праве</w:t>
      </w:r>
    </w:p>
    <w:p w14:paraId="2DA421EA"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Предваряя рассмотрение вопросов использования аналогии в налоговом праве, следует сказать о необходимости четкого разграничения фактической аналогии и правовой аналогии. Как и всякая логическая операция, аналогия используется для решения различных задач. Фактическая аналогия (или аналогия факта), хотя и используется в праве, в том числе и в налоговом, но не связана с правовым регулированием отношений. Так, на основе сравнения обстоятельств и установления их сходства делается вывод о наличии какого-либо факта. Например, таким образом устанавливается объем налогового обязательства при использовании расчетного метода (пп. 7 п. 1 ст. 31 Налогового кодекса РФ). При этом какого-либо нового регулирования не возникает. В идеале законодатель прямо устанавливает, какие обстоятельства окружающей действительности должны сопоставляться, на основе каких критериев должно проходить сравнение, наконец, какой факт должен быть установлен с помощью аналогии. Использование фактической аналогии не обусловлено какой-либо правовой неопределенностью в регулировании того или иного отношения.</w:t>
      </w:r>
    </w:p>
    <w:p w14:paraId="0CB5DB30"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Напротив, целью правовой аналогии является устранение правовой неопределенности. Правовая аналогия дает возможность применять уже существующие правовые конструкции в отношениях, которые не имеют должной правовой регламентации.</w:t>
      </w:r>
    </w:p>
    <w:p w14:paraId="37A6775C"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 налоговом праве термин аналогия и производные от него используются часто. Вместе с тем во все эти термины вкладывается различный смысл. Например, в части первой Налогового кодекса РФ термин аналогия используется в пп. 7 п. 1 ст. 31, п. 2 ст. 42, п. 3 ст. 58, п. 4 ст. 60, п. 10 ст. 68, п. 3 ст. 91, п. 2 ст. 112, ст. 136, п. 1 ст. 138.</w:t>
      </w:r>
    </w:p>
    <w:p w14:paraId="083DE3BC"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мы видим, в Налоговом кодексе РФ аналогия выступает в качестве средства законодательной техники. В одних случаях она применяется как механизм отсылки к другим нормам: например, в ст. 136 Налогового кодекса РФ. В других случаях аналогия выступает в качестве средства формулирования определенного правила: например, в пп. 7 п. 1 ст. 31, п. 3 ст. 91 Налогового кодекса РФ. При этом если в первом из названных вариантов использования аналогии проблем с применением не возникает, то во втором случае появляются вопросы трактовки термина аналогия.</w:t>
      </w:r>
    </w:p>
    <w:p w14:paraId="49565892"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целом использование аналогии при определении налоговых обязательств расчетным путем направлено на получение в достаточной мере обоснованного объективного результата. </w:t>
      </w:r>
      <w:r>
        <w:rPr>
          <w:rFonts w:ascii="Verdana" w:hAnsi="Verdana"/>
          <w:color w:val="000000"/>
          <w:sz w:val="18"/>
          <w:szCs w:val="18"/>
        </w:rPr>
        <w:lastRenderedPageBreak/>
        <w:t>Согласно позиции Высшего Арбитражного Суда РФ в пп. 7 п. 1 ст. 31 Налогового кодекса РФ содержатся дополнительные гарантии прав налогоплательщика и обеспечивается баланс публичных и частных интересов1. Конституционный Суд РФ отмечает, что выбранная модель расчетного метода обеспечивает соблюдение принципов всеобщности и справедливости налогообложения, юридического равенства налогоплательщиков, равного финансового бремени2. Предполагается, что экономические результаты аналогичных налогоплательщиков схожи.</w:t>
      </w:r>
    </w:p>
    <w:p w14:paraId="1090B880"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Д.М. Щекин высказывает мнение, что прием определения суммы налога по аналогии основан на правовой презумпции, поскольку вероятностное суждение о сумме налогов налогоплательщика, определенное по аналогии, порождает юридические последствия в виде обязанности заплатить налоги. При этом данная презумпция может быть опровергнута предоставлением документов, обосновывающих иной размер налогов3. На наш взгляд, хотя презумпция и аналогия имеют сходные черты, а именно вероятностный характер суждений, они являются самостоятельными способами формулирования правовых норм. Презумпция – это само суждение, которое не требует доказательств о его истинности, оно может быть только опровергнуто. Аналогия – это доказательственный способ выработки суждения, то есть требующий определенных доказательств. Иначе говоря, суждение о размере налога является доказанным - особым образом - через доказательства сходства аналогичных налогоплательщиков.</w:t>
      </w:r>
    </w:p>
    <w:p w14:paraId="1B02C9B7"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Сложность состоит в том, что законодатель не определил, на основе каких показателей необходимо устанавливать аналогичность налогоплательщиков. Проблема также заключается в том, что критерии аналогичности сравниваемых налогоплательщиков отличаются в зависимости от того, сумма какого налога подлежит расчету.</w:t>
      </w:r>
    </w:p>
    <w:p w14:paraId="55012255"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Судебная практика исходит из того, что при применении расчетного метода должно использоваться максимальное количество критериев, на основе которых происходит сопоставление налогоплательщиков.</w:t>
      </w:r>
    </w:p>
    <w:p w14:paraId="278F0134"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постановлении ФАС Северо-Западного округа суд указал на неправильное применение налоговым органом положений пп. 7 п. 1 ст. 31 Налогового кодекса РФ, поскольку аналогичный налогоплательщик выбирался лишь по одному критерию – среднесписочная численность работников1.</w:t>
      </w:r>
    </w:p>
    <w:p w14:paraId="342DF811"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постановлении ФАС Восточно-Сибирского округа отмечается, что при определении аналогичных налогоплательщиков налоговой инспекцией был учтен только вид деятельности налогоплательщиков – оптовая торговля моторным топливом, включая авиационный бензин, и оптовая торговля прочим жидким и газообразным топливом, и период деятельности, но не были учтены осуществление иных видов деятельности, иные экономические показатели, характеризующие бизнес каждого из предпринимателей и влияющие на размер доходов и расходов, и связанные с осуществлением предпринимательской деятельности. Это стало основанием для признания доначисленных сумм необоснованными2.</w:t>
      </w:r>
    </w:p>
    <w:p w14:paraId="62926549" w14:textId="77777777" w:rsidR="008F0D78" w:rsidRDefault="008F0D78" w:rsidP="008F0D7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Аналогия и толкование в налоговом праве</w:t>
      </w:r>
    </w:p>
    <w:p w14:paraId="25449BCE"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рассматривать ст. 2 Налогового кодекса РФ в качестве общей нормы не следует. Во-первых, как справедливо отмечается, соответствующая статья является неполной, поскольку отражает не весь круг налоговых отношений, регулируемых Налоговым кодексом РФ2. Во-вторых, в так называемой общей норме должна содержаться общая характеристика отношения, которое осталось без четкой правовой регламентации. Именно из общей нормы должен быть ясен субъектный состав правоотношения и основания его возникновения, то есть юридический факт. Вместе с тем ст. 2 Налогового кодекса РФ таких характеристик налогового правоотношения не содержит.</w:t>
      </w:r>
    </w:p>
    <w:p w14:paraId="5419F218"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следует констатировать, что поиск в налоговом праве общей нормы или группы норм, на основе которых можно говорить о вхождении отношения в сферу правового регулирования, является бесплодным. Лишь системный анализ налоговых норм позволит прийти к выводу о регулировании в общей форме того или иного отношения налоговым правом.</w:t>
      </w:r>
    </w:p>
    <w:p w14:paraId="02696EC5"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Сложность поиска ответа на вопрос о вхождении того или иного отношения в сферу правового регулирования отрасли приводит зачастую к ошибкам.</w:t>
      </w:r>
    </w:p>
    <w:p w14:paraId="21CB2C32"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Президиум Высшего Арбитражного Суда РФ рассматривал вопрос о возможности применения по аналогии положений п. 14 ст. 101 Налогового кодекса РФ к отношениям, возникающим в связи с рассмотрением апелляционной жалобы налогоплательщика. В частности, необходимо было решить, должен ли вышестоящий налоговый орган приглашать на рассмотрение апелляционной жалобы налогоплательщика и каковы последствия такого неприглашения.</w:t>
      </w:r>
    </w:p>
    <w:p w14:paraId="0A6B4F97"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Суд кассационной инстанции3 (на акт которого и была подана надзорная жалоба) посчитал, что налоговое право должно регулировать отношения по</w:t>
      </w:r>
    </w:p>
    <w:p w14:paraId="51D8FAAB"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Постановление ФАС Дальневосточного округа от 14 декабря 2009 № Ф03-7088/2009 по делу № А04 3308/2009//СПС «КонсультантПлюс». участию налогоплательщика в рассмотрении его апелляционной жалобы. И в связи со схожестью данных отношений с отношениями по участию лица в рассмотрении жалобы на акт налоговой проверки кассационный суд применил по аналогии ст101 Налогового кодекса РФ.</w:t>
      </w:r>
    </w:p>
    <w:p w14:paraId="0C154F69"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Высший Арбитражный Суд РФ не согласился с данной позицией. При этом Суд руководствовался пп. 15 п. 1 ст. 21 Налогового кодекса РФ, где говорится, что право участия налогоплательщика в рассмотрении материалов налоговой проверки предусматривается в установленных Кодексом случаях. По мнению Суда, поскольку ст. 140 Налогового кодекса РФ не содержит требования об обязательном привлечении налогоплательщика к участию в рассмотрении апелляционной жалобы, то у вышестоящего налогового органа нет обязанности привлекать налогоплательщика к ее рассмотрению. По сути дела, Высший Арбитражный Суд РФ сказал, что отношения по вызову налогоплательщика на рассмотрение апелляционной жалобы не входят в сферу правового регулирования налогового права1.</w:t>
      </w:r>
    </w:p>
    <w:p w14:paraId="28942817"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Однако, по нашему мнению, данный вывод является ошибочным. Право лица участвовать в рассмотрении материалов налоговой проверки связано с возможностью высказывать свою позицию относительно собранных налоговым органом сведений, которые указывают на нарушение налогового законодательства.</w:t>
      </w:r>
    </w:p>
    <w:p w14:paraId="56D2D5FE"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гарантий высказывать свою позицию и быть услышанным – общепризнанное требование, направленное на обеспечение права на защиту. ВАС РФ в пункте 7 информационного письма от 20 декабря 1999 г. № С1-7/СМП-1341 «Об основных положениях, применяемых Европейским судом по правам человека при защите имущественных прав и права на правосудие»2 назвал возможность быть выслушанным, соответствующей общепризнанным принципам и нормам международного права.</w:t>
      </w:r>
    </w:p>
    <w:p w14:paraId="716850BB"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Постановление Президиума ВАС РФ от 21 сентября 2010 г. № 4292/10// Вестник ВАС РФ. 2010. № 12. Вестник ВАС РФ. № 2. 2000. Конституционный Суд РФ, в свою очередь, в определении от 12 июля 2006 г. № 267-О указал, что для обеспечения права налогоплательщика на защиту налоговый орган должен заблаговременно известить лицо о дате и месте рассмотрения материалов налоговой проверки1.</w:t>
      </w:r>
    </w:p>
    <w:p w14:paraId="49EDFF82"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обеспечение участия лица в процедуре принятия юридически значимого решения признается высшими судами важной гарантией защиты его прав. Более того, невозможность участия налогоплательщика в решении вопроса о правомерности / неправомерности его действий в принципе исключает объективное вынесение решения налоговым органом.</w:t>
      </w:r>
    </w:p>
    <w:p w14:paraId="4A6FF585"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Участие налогоплательщика в рассмотрении материалов налоговой проверки (в том числе и в вышестоящем органе) позволяет налоговому органу получить необходимые комментарии по спорным вопросам. Вследствие сложности и разнообразия современной хозяйственной жизни сотрудники налоговых органов, не будучи специалистами в сфере экономической деятельности, зачастую не понимают существа спорных операций, что приводит к их неоднозначной трактовке и неправильному применению норм налогового законодательства.</w:t>
      </w:r>
    </w:p>
    <w:p w14:paraId="442ABA3F"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ВАС РФ в целях установления единообразия практики применения ст. 101 Налогового кодекса РФ в постановлении от 12 февраля 2008 г. № 12566/072 отметил, что неизвещение налогоплательщика о месте и времени рассмотрения материалов налоговой проверки – безусловное основание для отмены решения налогового органа. В подтверждение своей позиции Суд сослался на процедуру, установленную Арбитражным процессуальным кодексом РФ, где на всех стадиях рассмотрения дела важное значение придается обеспечению возможности лица участвовать в судебном разбирательстве.</w:t>
      </w:r>
    </w:p>
    <w:p w14:paraId="3637CEF1"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значения, которое придавалось Высшим Арбитражным Судом РФ обеспечению возможности лица участвовать в рассмотрении материалов налоговой проверки, а также принимая во внимание используемые ВАС РФ доводы, ряд нижестоящих судов1 обоснованно считали, что налогоплательщик должен иметь возможность участвовать и в рассмотрении апелляционной жалобы.</w:t>
      </w:r>
    </w:p>
    <w:p w14:paraId="160AB50A"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Подводя итог, можно говорить о том, что пробел в налоговом праве означает наличие налогового правоотношения, требующего дополнительной регламентации. Важной чертой «пробельности» правового регулирования в налоговой сфере является возникновение конфликта, который подлежит разрешению.</w:t>
      </w:r>
    </w:p>
    <w:p w14:paraId="33D01108"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конфликтом понимается столкновение, серьезное разногласие, спор2. Классифицируя налоговые конфликты, А.К. Саркисов в качестве отдельного типа выделяет «конфликты, возникающие из коллизий («пробелов», «недоработок», ошибок) норм налогового законодательства»3. Г.В. Петрова, давая типологию судебных споров по налоговым делам, также выделяет пробелы в качестве причин судебного разбирательства4.</w:t>
      </w:r>
    </w:p>
    <w:p w14:paraId="502A35EC"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 обратить внимание, что любые налоговые правоотношения характеризуются конфликтностью. Это обусловлено несовпадением интересов налогоплательщика и государства. Однако ряд конфликтных ситуаций законодателем урегулировано и для них предусмотрены соответствующие юридические последствия. Например, ст.ст. 106–142 Налогового кодекса РФ направлены на предупреждение и разрешение конфликтов5.</w:t>
      </w:r>
    </w:p>
    <w:p w14:paraId="7E638CA7" w14:textId="77777777" w:rsidR="008F0D78" w:rsidRDefault="008F0D78" w:rsidP="008F0D7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Выявление пробелов в налоговом праве</w:t>
      </w:r>
    </w:p>
    <w:p w14:paraId="4C17CE6A"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Фактически принцип универсальности воли законодателя говорит о системности правового регулирования. При этом аналогия является одним из средств поддержания системности в праве.</w:t>
      </w:r>
    </w:p>
    <w:p w14:paraId="48569A24"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того, что целью аналогии является сохранение системности права, можно дать следующее определение аналогии в налоговом праве – это способ преодоления пробела, заключающийся в установлении единого правого регулирования схожих отношений, одно из которых не имеет должной правовой регламентации в налоговом праве.</w:t>
      </w:r>
    </w:p>
    <w:p w14:paraId="3D64248E"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Аналогию в праве прежде всего разделяют на аналогию закона и аналогию права. Разница заключается в способе формулирования правила, направленного на преодоление пробела. В случае применения аналогии закона правило берется из конкретной нормы, регулирующей схожие отношения.</w:t>
      </w:r>
    </w:p>
    <w:p w14:paraId="45DB2E62"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Применение аналогии закона в судебных решениях встречается довольно часто. При этом суды прямо указывают на применение аналогии, что еще раз показывает ее востребованность в налоговом праве. Примеры таких решений приведены в Приложении 1 данного диссертационного исследования. Правильное применение аналогии закона требует соблюдение определенных правил.</w:t>
      </w:r>
    </w:p>
    <w:p w14:paraId="048F346E"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правоприменитель должен установить наличие пробела, который будет преодолеваться с помощью аналогии закона. Нередко встречаются попытки применить аналогию закона, когда спорная ситуация прямо законом урегулирована.</w:t>
      </w:r>
    </w:p>
    <w:p w14:paraId="04DB16BD"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в одном из налоговых споров налоговый орган обосновывал свою позицию тем, что, доначисляя налог на прибыль, применил по аналогии ст. 167 Налогового кодекса РФ. Однако суд </w:t>
      </w:r>
      <w:r>
        <w:rPr>
          <w:rFonts w:ascii="Verdana" w:hAnsi="Verdana"/>
          <w:color w:val="000000"/>
          <w:sz w:val="18"/>
          <w:szCs w:val="18"/>
        </w:rPr>
        <w:lastRenderedPageBreak/>
        <w:t>обоснованно отверг ссылки на ст. 167 Налогового кодекса РФ, поскольку имелся закон, регулирующий порядок исчисления и уплаты налога на прибыль1.</w:t>
      </w:r>
    </w:p>
    <w:p w14:paraId="6403FBAB"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 другом споре налоговый орган считал, что ст. 176 Налогового кодекса РФ определяет начало срока начисления процентов в связи с несвоевременным возвратом земельного налога. Суд не принял ссылку на данную норму, так как в данном случае отсутствовал какой-либо пробел и в спорной ситуации должны были применяться положения ст. 78 Налогового кодекса РФ 1.</w:t>
      </w:r>
    </w:p>
    <w:p w14:paraId="07DAB301"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должна быть правильно определена норма права, с помощью которой будет преодолеваться пробел. Поиск нормы, применяемой по аналогии, должен происходить в базовом для отрасли законодательном акте. Для налогового права таким документом является Налоговый кодекс РФ. При этом следует иметь в виду, что Налоговый кодекс РФ состоит, хотя из связанных, но достаточно автономных частей и глав. В этой связи применение нормы из другой части (главы), если и возможно, то только после констатации того, что отсутствует норма, которая бы могла применяться по аналогии в части (главе), где обнаружен пробел.</w:t>
      </w:r>
    </w:p>
    <w:p w14:paraId="6C11E5B5"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этом смысле показательна категоричная позиция Министерства финансов РФ, которая состоит в том, что применение норм одной главы Налогового кодекса РФ, к отношениям, регулируемым другой главой Кодекса, возможно только при прямом указании закона2. Безусловно, абсолютизировать такую позицию государственного органа не нужно, так как она исходит из презумпции полной урегулированности налоговых отношений3. Однако следует помнить, что изначально норму (которая будет применяться по аналогии) необходимо искать в части (главе), где имеется пробел.</w:t>
      </w:r>
    </w:p>
    <w:p w14:paraId="05A64160"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Выбор нормы происходит на основе того правоотношения, которое она регулирует. По сути дела, именно в связи со схожестью урегулированного и неурегулированного отношения можно проводить аналогию закона.</w:t>
      </w:r>
    </w:p>
    <w:p w14:paraId="5626B3A6"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говорилось выше, правильное применение аналогии означает, что установлено подобие двух объектов на основе существенных черт. На необходимость выявления элементов, сходство которых позволило бы говорить о сходстве двух ситуаций (урегулированной законом и не имеющей надлежащей правовой регламентации) указывал Г.Ф. Шершеневич1. В качестве таких элементов предлагается сравнивать субъекты отношений, объект деятельности, совокупность прав и обязанностей2. Также следует дополнить этот перечень спецификой сравниваемых отношений.</w:t>
      </w:r>
    </w:p>
    <w:p w14:paraId="25C6D4DA"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Соответственно можно сформулировать общий подход, заключающийся в сравнении отношений по следующим критериям: субъектный состав; особенности взаимодействия лиц, вступающих в отношения (субординация, координация); содержание отношений.</w:t>
      </w:r>
    </w:p>
    <w:p w14:paraId="57E07819"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Аналогия закона в отличие от других видов аналогии, которые будут рассмотрены ниже, предполагает установления наибольшей степени схожести отношений.</w:t>
      </w:r>
    </w:p>
    <w:p w14:paraId="596C4D2B"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Соответственно для применения по аналогии какой-либо нормы Налогового кодекса РФ, необходимо обосновать, что урегулированное и неурегулированное отношения сопоставимы по перечисленным критериям.</w:t>
      </w:r>
    </w:p>
    <w:p w14:paraId="2AD94EA7"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использовании судами аналогии в налоговом праве обращается внимание на такую характеристику налоговых отношений, как властность.</w:t>
      </w:r>
    </w:p>
    <w:p w14:paraId="6DAB22F3"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В судебных актах отмечается, что в рамках налогового права аналогия закона должна проводиться между публичными отношениями, одно из которых урегулировано, а другое нет3. Особенностью публичных отношений является то, что одним из субъектов является публичное образование, выступающее самостоятельно либо в лице органов, наделенных властными полномочиями4.</w:t>
      </w:r>
    </w:p>
    <w:p w14:paraId="5968ACA7" w14:textId="77777777" w:rsidR="008F0D78" w:rsidRDefault="008F0D78" w:rsidP="008F0D7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Пределы аналогии и последствия их нарушения в налоговом праве</w:t>
      </w:r>
    </w:p>
    <w:p w14:paraId="1FB45D8F"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Значение налогового права не ограничивается обеспечением государства финансовыми ресурсами для выполнения публичных задач. Содержание налоговых норм существенным образом оказывает влияние на экономические отношения и в целом на развитие экономической системы общества. Стабильное развитие экономики невозможно без налогового законодательства, отвечающего требованиям определенности, предсказуемости, последовательности. Данные черты должны проявляться не только в текстуальном выражении налоговых норм, но и в правоприменительной деятельности.</w:t>
      </w:r>
    </w:p>
    <w:p w14:paraId="6575F716"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Проведенное диссертационное исследование показало, что аналогия как логический способ выработки суждения активно применяется в налоговом праве. Аналогия в налоговом праве имеет различное назначение: аналогия используется в качестве средства законодательной техники; аналогия используется при выявлении смысла правовых норм; аналогия является основанием для использования правоприменительной практики при разрешении конкретного спора, тем самым устанавливается единообразие судебной практики по налоговым делам; аналогия является средством преодоления пробелов.</w:t>
      </w:r>
    </w:p>
    <w:p w14:paraId="7994F369"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заметить, что эффективное применение налоговых норм, в которых используется аналогия, возможно только в случае ограничения усмотрения правоприменителя при выборе признаков подобия. Это достигается путем закрепления признаков подобия сравниваемых предметов в соответствующей норме. В определенных случаях следует также ограничивать усмотрение при определении степени подобия сравниваемых объектов.</w:t>
      </w:r>
    </w:p>
    <w:p w14:paraId="624AFCFA"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работ, посвященных аналогии в праве, показал, что аналогию рассматривают, прежде всего, как средство преодоление пробелов. В связи с этим отдельное внимание в работе уделено понятию пробелов в налоговом праве. Несмотря на наличие теорий «беспробельности права», большинство авторов сходятся во мнении, что исключить пробелы в налоговом праве невозможно. 150</w:t>
      </w:r>
    </w:p>
    <w:p w14:paraId="71D7EA25"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Развитие общественных отношений и несвоевременное отражение данных отношений в нормативных актах влечет за собой образование пробелов в правовом регулировании. Выявление пробелов является важным этапом правоприменительной деятельности. Практика показывает, что зачастую к пробелам относят явления, таковыми не являющиеся. А это, в свою очередь, может привести к необоснованному применению аналогии либо к избыточному правовому регулированию. Так, не является пробелом намеренное молчание законодателя по тому или иному вопросу.</w:t>
      </w:r>
    </w:p>
    <w:p w14:paraId="033E79CB"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правильного обнаружения пробелов проанализированы признаки характерные для пробелов (отсутствие правовой нормы; наличие общественного отношения, требующего правовой регламентации; возникновение конфликтов в связи с пробелом).</w:t>
      </w:r>
    </w:p>
    <w:p w14:paraId="0ED3070A"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Пробел – это неизбежное явление, однако оно не должно приводить к неопределенности правовых последствий. Налоговые органы не имеют права принимать произвольные решения. Одновременно с этим налогоплательщик должен иметь возможность оценить правомерность принятого в отношении него решения даже при отсутствии соответствующих налоговых норм в законе. Иначе говоря, пробелы не должны нарушать системность правового регулирования налоговых отношений.</w:t>
      </w:r>
    </w:p>
    <w:p w14:paraId="50C1B724"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Правовым средством, позволяющим избежать негативные последствия в ситуациях «пробельности» права, является аналогия. Уже существующая правовая норма благодаря аналогии становится моделью, на основе которой определяются права и обязанности лиц в рамках требующих правового воздействия отношений (аналогия закона). В случае отсутствия нормы, охватывающей схожие отношения, следует обращаться к принципам, общим началам налогового права для определения правовых последствий при обнаружении пробелов (аналогия права). Это позволяет соблюсти системность правового регулирования. Следует заметить, что преодоление с помощью аналогии «пробельности» в регулировании подразумевает определенную последовательность. Сначала применяется аналогия закона, при этом норма, которая будет применяться по аналогии, ищется в налоговых нормативных актах. Необнаружение налоговой нормы требует обращение к нормам иных отраслей права (межотраслевая аналогия). И наконец, лишь отсутствие нормы в действующем правовом массиве позволяет преодолеть пробел с помощью аналогии права.</w:t>
      </w:r>
    </w:p>
    <w:p w14:paraId="329BCCE0"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Аналогия закона, межотраслевая аналогия, аналогия права являются видами аналогии. Вместе с тем субсидиарное применение, которое нередко рассматривают, как синоним межотраслевой аналогии, к видам аналогии отнести нельзя. Субсидиарное применение санкционируется путем указания на это в конкретной норме и связано с желанием законодателя не перегружать нормативный документ нормами, которые уже существуют в других актах. Основанием для применения межотраслевой аналогии является пробел, то есть отсутствие нормы.</w:t>
      </w:r>
    </w:p>
    <w:p w14:paraId="1E0F7D53"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самостоятельного правового регулирования в отношении страховых сборов без указания на субсидиарное применение норм налогового законодательства привело к возникновению пробелов, которые являются причинами многочисленных споров.</w:t>
      </w:r>
    </w:p>
    <w:p w14:paraId="5347ABB9"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Поскольку с помощью аналогии формулируется правило поведения вне законодательного процесса, следует соблюдать пределы ее применения. В качестве пределов аналогии можно </w:t>
      </w:r>
      <w:r>
        <w:rPr>
          <w:rFonts w:ascii="Verdana" w:hAnsi="Verdana"/>
          <w:color w:val="000000"/>
          <w:sz w:val="18"/>
          <w:szCs w:val="18"/>
        </w:rPr>
        <w:lastRenderedPageBreak/>
        <w:t>рассматривать исключительное законодательное регулирование по определенным вопросам. Недопустимо применение аналогии в связи с применением принудительных мер. Кроме того, невозможность применения нормы по аналогии может быть связано с ее специальным характером.</w:t>
      </w:r>
    </w:p>
    <w:p w14:paraId="7F93B87D" w14:textId="77777777" w:rsidR="008F0D78" w:rsidRDefault="008F0D78" w:rsidP="008F0D78">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Значение аналогии, а также необходимость избегать злоупотреблений при ее применении, настоятельно требуют включения в Налоговый кодекс РФ нормы, посвященной аналогии. В данной норме должны быть сформулированы основания применения аналогии, определение аналогии, а также пределы ее использования</w:t>
      </w:r>
    </w:p>
    <w:p w14:paraId="5CDA3E89" w14:textId="77777777" w:rsidR="008F0D78" w:rsidRPr="00F96FAF" w:rsidRDefault="008F0D78" w:rsidP="00F96FAF">
      <w:pPr>
        <w:widowControl/>
        <w:shd w:val="clear" w:color="auto" w:fill="FFFFFF"/>
        <w:tabs>
          <w:tab w:val="clear" w:pos="709"/>
        </w:tabs>
        <w:suppressAutoHyphens w:val="0"/>
        <w:spacing w:after="0" w:line="240" w:lineRule="auto"/>
        <w:ind w:firstLine="0"/>
        <w:rPr>
          <w:rFonts w:ascii="Verdana" w:hAnsi="Verdana"/>
          <w:color w:val="000000"/>
          <w:sz w:val="18"/>
          <w:szCs w:val="18"/>
          <w:shd w:val="clear" w:color="auto" w:fill="FFFFFF"/>
          <w:lang w:val="uk-UA"/>
        </w:rPr>
      </w:pPr>
    </w:p>
    <w:p w14:paraId="62E1723C" w14:textId="77777777" w:rsidR="00F96FAF" w:rsidRPr="00F96FAF" w:rsidRDefault="00F96FAF" w:rsidP="00F96FAF"/>
    <w:sectPr w:rsidR="00F96FAF" w:rsidRPr="00F96FA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300EA" w14:textId="77777777" w:rsidR="001D0E43" w:rsidRDefault="001D0E43">
      <w:pPr>
        <w:spacing w:after="0" w:line="240" w:lineRule="auto"/>
      </w:pPr>
      <w:r>
        <w:separator/>
      </w:r>
    </w:p>
  </w:endnote>
  <w:endnote w:type="continuationSeparator" w:id="0">
    <w:p w14:paraId="31ACE130" w14:textId="77777777" w:rsidR="001D0E43" w:rsidRDefault="001D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91095" w14:textId="77777777" w:rsidR="001D0E43" w:rsidRDefault="001D0E43">
      <w:pPr>
        <w:spacing w:after="0" w:line="240" w:lineRule="auto"/>
      </w:pPr>
      <w:r>
        <w:separator/>
      </w:r>
    </w:p>
  </w:footnote>
  <w:footnote w:type="continuationSeparator" w:id="0">
    <w:p w14:paraId="58989C49" w14:textId="77777777" w:rsidR="001D0E43" w:rsidRDefault="001D0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3765A68"/>
    <w:multiLevelType w:val="multilevel"/>
    <w:tmpl w:val="2FCC22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38782190"/>
    <w:multiLevelType w:val="multilevel"/>
    <w:tmpl w:val="B6A8E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E43"/>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6FF1"/>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30626</TotalTime>
  <Pages>15</Pages>
  <Words>5799</Words>
  <Characters>33056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5988</cp:revision>
  <cp:lastPrinted>2009-02-06T05:36:00Z</cp:lastPrinted>
  <dcterms:created xsi:type="dcterms:W3CDTF">2016-09-19T15:12:00Z</dcterms:created>
  <dcterms:modified xsi:type="dcterms:W3CDTF">2017-02-19T17:37:00Z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