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A6C4C" w14:textId="77777777" w:rsidR="00C134D2" w:rsidRDefault="00C134D2" w:rsidP="00C134D2">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налога на добавленную стоимость при экспорте и импорте товаров</w:t>
      </w:r>
    </w:p>
    <w:p w14:paraId="66A83783" w14:textId="77777777" w:rsidR="00C134D2" w:rsidRDefault="00C134D2" w:rsidP="00C134D2">
      <w:pPr>
        <w:rPr>
          <w:rFonts w:ascii="Verdana" w:hAnsi="Verdana"/>
          <w:color w:val="000000"/>
          <w:sz w:val="18"/>
          <w:szCs w:val="18"/>
          <w:shd w:val="clear" w:color="auto" w:fill="FFFFFF"/>
        </w:rPr>
      </w:pPr>
    </w:p>
    <w:p w14:paraId="66BF60AB" w14:textId="77777777" w:rsidR="00C134D2" w:rsidRDefault="00C134D2" w:rsidP="00C134D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Исаев, Дмитрий Николаевич</w:t>
      </w:r>
      <w:r>
        <w:rPr>
          <w:rFonts w:ascii="Verdana" w:hAnsi="Verdana"/>
          <w:color w:val="000000"/>
          <w:sz w:val="18"/>
          <w:szCs w:val="18"/>
        </w:rPr>
        <w:br/>
      </w:r>
      <w:r>
        <w:rPr>
          <w:rFonts w:ascii="Verdana" w:hAnsi="Verdana"/>
          <w:b/>
          <w:bCs/>
          <w:color w:val="000000"/>
          <w:sz w:val="18"/>
          <w:szCs w:val="18"/>
        </w:rPr>
        <w:t>Год: </w:t>
      </w:r>
    </w:p>
    <w:p w14:paraId="56EC6127" w14:textId="77777777" w:rsidR="00C134D2" w:rsidRDefault="00C134D2" w:rsidP="00C134D2">
      <w:pPr>
        <w:spacing w:line="270" w:lineRule="atLeast"/>
        <w:rPr>
          <w:rFonts w:ascii="Verdana" w:hAnsi="Verdana"/>
          <w:color w:val="000000"/>
          <w:sz w:val="18"/>
          <w:szCs w:val="18"/>
        </w:rPr>
      </w:pPr>
      <w:r>
        <w:rPr>
          <w:rFonts w:ascii="Verdana" w:hAnsi="Verdana"/>
          <w:color w:val="000000"/>
          <w:sz w:val="18"/>
          <w:szCs w:val="18"/>
        </w:rPr>
        <w:t>2004</w:t>
      </w:r>
    </w:p>
    <w:p w14:paraId="4557F7A0" w14:textId="77777777" w:rsidR="00C134D2" w:rsidRDefault="00C134D2" w:rsidP="00C134D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C38286" w14:textId="77777777" w:rsidR="00C134D2" w:rsidRDefault="00C134D2" w:rsidP="00C134D2">
      <w:pPr>
        <w:spacing w:line="270" w:lineRule="atLeast"/>
        <w:rPr>
          <w:rFonts w:ascii="Verdana" w:hAnsi="Verdana"/>
          <w:color w:val="000000"/>
          <w:sz w:val="18"/>
          <w:szCs w:val="18"/>
        </w:rPr>
      </w:pPr>
      <w:r>
        <w:rPr>
          <w:rFonts w:ascii="Verdana" w:hAnsi="Verdana"/>
          <w:color w:val="000000"/>
          <w:sz w:val="18"/>
          <w:szCs w:val="18"/>
        </w:rPr>
        <w:t>Исаев, Дмитрий Николаевич</w:t>
      </w:r>
    </w:p>
    <w:p w14:paraId="197340E0" w14:textId="77777777" w:rsidR="00C134D2" w:rsidRDefault="00C134D2" w:rsidP="00C134D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8C7DF4" w14:textId="77777777" w:rsidR="00C134D2" w:rsidRDefault="00C134D2" w:rsidP="00C134D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9C8FCC4" w14:textId="77777777" w:rsidR="00C134D2" w:rsidRDefault="00C134D2" w:rsidP="00C134D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95C040" w14:textId="77777777" w:rsidR="00C134D2" w:rsidRDefault="00C134D2" w:rsidP="00C134D2">
      <w:pPr>
        <w:spacing w:line="270" w:lineRule="atLeast"/>
        <w:rPr>
          <w:rFonts w:ascii="Verdana" w:hAnsi="Verdana"/>
          <w:color w:val="000000"/>
          <w:sz w:val="18"/>
          <w:szCs w:val="18"/>
        </w:rPr>
      </w:pPr>
      <w:r>
        <w:rPr>
          <w:rFonts w:ascii="Verdana" w:hAnsi="Verdana"/>
          <w:color w:val="000000"/>
          <w:sz w:val="18"/>
          <w:szCs w:val="18"/>
        </w:rPr>
        <w:t>Москва</w:t>
      </w:r>
    </w:p>
    <w:p w14:paraId="71FD10F1" w14:textId="77777777" w:rsidR="00C134D2" w:rsidRDefault="00C134D2" w:rsidP="00C134D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7FE883" w14:textId="77777777" w:rsidR="00C134D2" w:rsidRDefault="00C134D2" w:rsidP="00C134D2">
      <w:pPr>
        <w:spacing w:line="270" w:lineRule="atLeast"/>
        <w:rPr>
          <w:rFonts w:ascii="Verdana" w:hAnsi="Verdana"/>
          <w:color w:val="000000"/>
          <w:sz w:val="18"/>
          <w:szCs w:val="18"/>
        </w:rPr>
      </w:pPr>
      <w:r>
        <w:rPr>
          <w:rFonts w:ascii="Verdana" w:hAnsi="Verdana"/>
          <w:color w:val="000000"/>
          <w:sz w:val="18"/>
          <w:szCs w:val="18"/>
        </w:rPr>
        <w:t>08.00.12</w:t>
      </w:r>
    </w:p>
    <w:p w14:paraId="0A079FEB" w14:textId="77777777" w:rsidR="00C134D2" w:rsidRDefault="00C134D2" w:rsidP="00C134D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8EA1EE" w14:textId="77777777" w:rsidR="00C134D2" w:rsidRDefault="00C134D2" w:rsidP="00C134D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7E72411" w14:textId="77777777" w:rsidR="00C134D2" w:rsidRDefault="00C134D2" w:rsidP="00C134D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95F7CA3" w14:textId="77777777" w:rsidR="00C134D2" w:rsidRDefault="00C134D2" w:rsidP="00C134D2">
      <w:pPr>
        <w:spacing w:line="270" w:lineRule="atLeast"/>
        <w:rPr>
          <w:rFonts w:ascii="Verdana" w:hAnsi="Verdana"/>
          <w:color w:val="000000"/>
          <w:sz w:val="18"/>
          <w:szCs w:val="18"/>
        </w:rPr>
      </w:pPr>
      <w:r>
        <w:rPr>
          <w:rFonts w:ascii="Verdana" w:hAnsi="Verdana"/>
          <w:color w:val="000000"/>
          <w:sz w:val="18"/>
          <w:szCs w:val="18"/>
        </w:rPr>
        <w:t>228</w:t>
      </w:r>
    </w:p>
    <w:p w14:paraId="1F3D589A" w14:textId="77777777" w:rsidR="00C134D2" w:rsidRDefault="00C134D2" w:rsidP="00C134D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Исаев, Дмитрий Николаевич</w:t>
      </w:r>
    </w:p>
    <w:p w14:paraId="0F7CC83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18B4C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6BDBF9E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по</w:t>
      </w:r>
      <w:r>
        <w:rPr>
          <w:rStyle w:val="WW8Num2z0"/>
          <w:rFonts w:ascii="Verdana" w:hAnsi="Verdana"/>
          <w:color w:val="000000"/>
          <w:sz w:val="18"/>
          <w:szCs w:val="18"/>
        </w:rPr>
        <w:t> </w:t>
      </w:r>
      <w:r>
        <w:rPr>
          <w:rStyle w:val="WW8Num3z0"/>
          <w:rFonts w:ascii="Verdana" w:hAnsi="Verdana"/>
          <w:color w:val="4682B4"/>
          <w:sz w:val="18"/>
          <w:szCs w:val="18"/>
        </w:rPr>
        <w:t>экспортно</w:t>
      </w:r>
      <w:r>
        <w:rPr>
          <w:rStyle w:val="WW8Num2z0"/>
          <w:rFonts w:ascii="Verdana" w:hAnsi="Verdana"/>
          <w:color w:val="000000"/>
          <w:sz w:val="18"/>
          <w:szCs w:val="18"/>
        </w:rPr>
        <w:t> </w:t>
      </w:r>
      <w:r>
        <w:rPr>
          <w:rFonts w:ascii="Verdana" w:hAnsi="Verdana"/>
          <w:color w:val="000000"/>
          <w:sz w:val="18"/>
          <w:szCs w:val="18"/>
        </w:rPr>
        <w:t>— импортным операциям.</w:t>
      </w:r>
    </w:p>
    <w:p w14:paraId="710E006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1.1.Понятие системы внутреннего контроля и ее составляющие.</w:t>
      </w:r>
    </w:p>
    <w:p w14:paraId="4133781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1.2.Сущность, содержание и назначение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практической деятельности экономических субъектов.</w:t>
      </w:r>
    </w:p>
    <w:p w14:paraId="6E93EFF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.Нормативное регулирование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проблемы бухгалтерского и налогового учета.</w:t>
      </w:r>
    </w:p>
    <w:p w14:paraId="3C6A95A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НДС.</w:t>
      </w:r>
    </w:p>
    <w:p w14:paraId="5FFAF75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Действующая система внутреннего контроля налоговой политики и налогообложения.</w:t>
      </w:r>
    </w:p>
    <w:p w14:paraId="39F07544"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контроля правильности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вычета НДС.</w:t>
      </w:r>
    </w:p>
    <w:p w14:paraId="58CF7A4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Недостатки в организации внутреннего контроля НДС.</w:t>
      </w:r>
    </w:p>
    <w:p w14:paraId="2A9402E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внутреннего контроля НДС и пути его оптимизации.</w:t>
      </w:r>
    </w:p>
    <w:p w14:paraId="0B40992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службы внутреннего контроля и определение задач и функций субъектов контроля.</w:t>
      </w:r>
    </w:p>
    <w:p w14:paraId="48407EA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3.2.Аналитические процедуры, используемые при организации контроля.</w:t>
      </w:r>
    </w:p>
    <w:p w14:paraId="6D48A94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3.3.Роль внутреннего контроля в оптимизации налога на</w:t>
      </w:r>
      <w:r>
        <w:rPr>
          <w:rStyle w:val="WW8Num2z0"/>
          <w:rFonts w:ascii="Verdana" w:hAnsi="Verdana"/>
          <w:color w:val="000000"/>
          <w:sz w:val="18"/>
          <w:szCs w:val="18"/>
        </w:rPr>
        <w:t> </w:t>
      </w:r>
      <w:r>
        <w:rPr>
          <w:rStyle w:val="WW8Num3z0"/>
          <w:rFonts w:ascii="Verdana" w:hAnsi="Verdana"/>
          <w:color w:val="4682B4"/>
          <w:sz w:val="18"/>
          <w:szCs w:val="18"/>
        </w:rPr>
        <w:t>добавленную</w:t>
      </w:r>
      <w:r>
        <w:rPr>
          <w:rStyle w:val="WW8Num2z0"/>
          <w:rFonts w:ascii="Verdana" w:hAnsi="Verdana"/>
          <w:color w:val="000000"/>
          <w:sz w:val="18"/>
          <w:szCs w:val="18"/>
        </w:rPr>
        <w:t> </w:t>
      </w:r>
      <w:r>
        <w:rPr>
          <w:rFonts w:ascii="Verdana" w:hAnsi="Verdana"/>
          <w:color w:val="000000"/>
          <w:sz w:val="18"/>
          <w:szCs w:val="18"/>
        </w:rPr>
        <w:t>стоимость.</w:t>
      </w:r>
    </w:p>
    <w:p w14:paraId="17941C36" w14:textId="77777777" w:rsidR="00C134D2" w:rsidRDefault="00C134D2" w:rsidP="00C134D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контроль налога на добавленную стоимость при экспорте и импорте товаров"</w:t>
      </w:r>
    </w:p>
    <w:p w14:paraId="280AF54C"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Основную роль в российской налоговой системе играют косвенные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к которым относят НДС,</w:t>
      </w:r>
      <w:r>
        <w:rPr>
          <w:rStyle w:val="WW8Num2z0"/>
          <w:rFonts w:ascii="Verdana" w:hAnsi="Verdana"/>
          <w:color w:val="000000"/>
          <w:sz w:val="18"/>
          <w:szCs w:val="18"/>
        </w:rPr>
        <w:t> </w:t>
      </w:r>
      <w:r>
        <w:rPr>
          <w:rStyle w:val="WW8Num3z0"/>
          <w:rFonts w:ascii="Verdana" w:hAnsi="Verdana"/>
          <w:color w:val="4682B4"/>
          <w:sz w:val="18"/>
          <w:szCs w:val="18"/>
        </w:rPr>
        <w:t>акцизы</w:t>
      </w:r>
      <w:r>
        <w:rPr>
          <w:rFonts w:ascii="Verdana" w:hAnsi="Verdana"/>
          <w:color w:val="000000"/>
          <w:sz w:val="18"/>
          <w:szCs w:val="18"/>
        </w:rPr>
        <w:t>, таможенные пошлины, занимающие определяющее место в доходах</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Наиболее существенным из применяемых в России косвенных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xml:space="preserve">является налог на </w:t>
      </w:r>
      <w:r>
        <w:rPr>
          <w:rFonts w:ascii="Verdana" w:hAnsi="Verdana"/>
          <w:color w:val="000000"/>
          <w:sz w:val="18"/>
          <w:szCs w:val="18"/>
        </w:rPr>
        <w:lastRenderedPageBreak/>
        <w:t>добавленную стоимость.</w:t>
      </w:r>
    </w:p>
    <w:p w14:paraId="4771287F"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 один из самых молодых налогов (предложен</w:t>
      </w:r>
      <w:r>
        <w:rPr>
          <w:rStyle w:val="WW8Num2z0"/>
          <w:rFonts w:ascii="Verdana" w:hAnsi="Verdana"/>
          <w:color w:val="000000"/>
          <w:sz w:val="18"/>
          <w:szCs w:val="18"/>
        </w:rPr>
        <w:t> </w:t>
      </w:r>
      <w:r>
        <w:rPr>
          <w:rStyle w:val="WW8Num3z0"/>
          <w:rFonts w:ascii="Verdana" w:hAnsi="Verdana"/>
          <w:color w:val="4682B4"/>
          <w:sz w:val="18"/>
          <w:szCs w:val="18"/>
        </w:rPr>
        <w:t>экономистом</w:t>
      </w:r>
      <w:r>
        <w:rPr>
          <w:rStyle w:val="WW8Num2z0"/>
          <w:rFonts w:ascii="Verdana" w:hAnsi="Verdana"/>
          <w:color w:val="000000"/>
          <w:sz w:val="18"/>
          <w:szCs w:val="18"/>
        </w:rPr>
        <w:t> </w:t>
      </w:r>
      <w:r>
        <w:rPr>
          <w:rFonts w:ascii="Verdana" w:hAnsi="Verdana"/>
          <w:color w:val="000000"/>
          <w:sz w:val="18"/>
          <w:szCs w:val="18"/>
        </w:rPr>
        <w:t>М. Лоре в 1954 году). Во Франции он стал применяться с 1958г. Однако показатель добавленной стоимости значительно раньше использовался в статистических целях. Например,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он применялся с 1870г. для характеристики объемов промышленной продукции. В нашей стране показатель использовался в аналитических целях в период НЭПА. Необходимость применения такого показателя как добавленная стоимость в качестве объекта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европейских странах была обусловлена построением общего рынка. В частности, Римский договор 1957 года о создании Европейского экономического сообщества (</w:t>
      </w:r>
      <w:r>
        <w:rPr>
          <w:rStyle w:val="WW8Num3z0"/>
          <w:rFonts w:ascii="Verdana" w:hAnsi="Verdana"/>
          <w:color w:val="4682B4"/>
          <w:sz w:val="18"/>
          <w:szCs w:val="18"/>
        </w:rPr>
        <w:t>ЕЭС</w:t>
      </w:r>
      <w:r>
        <w:rPr>
          <w:rFonts w:ascii="Verdana" w:hAnsi="Verdana"/>
          <w:color w:val="000000"/>
          <w:sz w:val="18"/>
          <w:szCs w:val="18"/>
        </w:rPr>
        <w:t>) предусматривал разработку и применение мер, направленных на гармонизацию систем косвенного налогообложения стран - членов, а наличие НДС в налоговой системе стало обязательным условием вступлением в ЕЭС.</w:t>
      </w:r>
    </w:p>
    <w:p w14:paraId="5B2B5957"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функция НДС -</w:t>
      </w:r>
      <w:r>
        <w:rPr>
          <w:rStyle w:val="WW8Num2z0"/>
          <w:rFonts w:ascii="Verdana" w:hAnsi="Verdana"/>
          <w:color w:val="000000"/>
          <w:sz w:val="18"/>
          <w:szCs w:val="18"/>
        </w:rPr>
        <w:t> </w:t>
      </w:r>
      <w:r>
        <w:rPr>
          <w:rStyle w:val="WW8Num3z0"/>
          <w:rFonts w:ascii="Verdana" w:hAnsi="Verdana"/>
          <w:color w:val="4682B4"/>
          <w:sz w:val="18"/>
          <w:szCs w:val="18"/>
        </w:rPr>
        <w:t>фискальная</w:t>
      </w:r>
      <w:r>
        <w:rPr>
          <w:rFonts w:ascii="Verdana" w:hAnsi="Verdana"/>
          <w:color w:val="000000"/>
          <w:sz w:val="18"/>
          <w:szCs w:val="18"/>
        </w:rPr>
        <w:t>. В среднем НДС формирует 13,5%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стран, применяющих этот налог.</w:t>
      </w:r>
    </w:p>
    <w:p w14:paraId="290F4A34"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НДС является одним из самых сложных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 и одним из самых значимых и для бюджета и для предприятия. В рыночной экономике НДС — один из наиболее устойчивых и эффективных налогов. Система его сбора сравнительно проста и защищена от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а уклонение от уплаты затруднено в силу непрерывности процесса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взимание его на всех стадиях движения продукции и услуг. Этот</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равномерно распределяется по всем</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экономики. Поэтому он не выдает</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и искажений в сравнительных ценах, которые возникают при использовании многих других налогов. Поступления НДС составляют более трети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w:t>
      </w:r>
    </w:p>
    <w:p w14:paraId="4A9E806F"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звеном в решении задачи правильности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НДС является контроль за ним. Постоянно и правильно организованный контроль дает возможность правильно</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и уплатить НДС. Правильно или неправильно</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и уплачивается НДС, во многом зависит от того, насколько безошибочно отражены в учете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w:t>
      </w:r>
    </w:p>
    <w:p w14:paraId="3DB21078"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при организации контроля большое внимание надо уделять особенностям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влияющим на НДС.</w:t>
      </w:r>
    </w:p>
    <w:p w14:paraId="732EA5E1"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приобретают особую актуальность теоретические вопросы внутреннего контроля, его организации и методики в целом. Помимо этого существует ряд вопросов практического разрешения узловых проблем, связанных с организацией и эффективным функционированием контрольных служб на современных предприятиях с учетом накопленного опыта, создания системы, позволяющей выявить риски в системе внутреннего контроля и определять уровень качества контролирующих органов. Это и предопределило, на взгляд автора диссертационной работы, основную проблему в отношении порядка исчисления и уплаты НДС по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внешнеэкономическим</w:t>
      </w:r>
      <w:r>
        <w:rPr>
          <w:rStyle w:val="WW8Num2z0"/>
          <w:rFonts w:ascii="Verdana" w:hAnsi="Verdana"/>
          <w:color w:val="000000"/>
          <w:sz w:val="18"/>
          <w:szCs w:val="18"/>
        </w:rPr>
        <w:t> </w:t>
      </w:r>
      <w:r>
        <w:rPr>
          <w:rFonts w:ascii="Verdana" w:hAnsi="Verdana"/>
          <w:color w:val="000000"/>
          <w:sz w:val="18"/>
          <w:szCs w:val="18"/>
        </w:rPr>
        <w:t>операциям — организацию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5F9EA438"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Взимание</w:t>
      </w:r>
      <w:r>
        <w:rPr>
          <w:rStyle w:val="WW8Num2z0"/>
          <w:rFonts w:ascii="Verdana" w:hAnsi="Verdana"/>
          <w:color w:val="000000"/>
          <w:sz w:val="18"/>
          <w:szCs w:val="18"/>
        </w:rPr>
        <w:t> </w:t>
      </w:r>
      <w:r>
        <w:rPr>
          <w:rFonts w:ascii="Verdana" w:hAnsi="Verdana"/>
          <w:color w:val="000000"/>
          <w:sz w:val="18"/>
          <w:szCs w:val="18"/>
        </w:rPr>
        <w:t>налогов — важнейшая функция и одно из основных; условий существования любого государства, развития общества на пути к экономическому и социальному процветанию.</w:t>
      </w:r>
    </w:p>
    <w:p w14:paraId="640EDF5E"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Налоги давно уже превратились в одно из наиболее эффективных средств государственного регулирования, как в сфере внутренней экономики, так и в сфере международных экономических отношений.</w:t>
      </w:r>
    </w:p>
    <w:p w14:paraId="299C0FFD"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Основную роль в российской налоговой системе играют косвенные налоги, к которым относится налог на добавленную стоимость (НДС). НДС является одним из самых сложных для исчисления налогов и одним из самых значимых и для бюджета, и для предприятия. Причины этого заключаются в сложности нормативных актов, входящих в систему законодательства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тесной взаимосвязи бухгалтерского и налогового учета, обуславливающей взаимное влияние этих двух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значительной величине совокупной налоговой нагрузки российских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631E1388"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w:t>
      </w:r>
      <w:r>
        <w:rPr>
          <w:rStyle w:val="WW8Num2z0"/>
          <w:rFonts w:ascii="Verdana" w:hAnsi="Verdana"/>
          <w:color w:val="000000"/>
          <w:sz w:val="18"/>
          <w:szCs w:val="18"/>
        </w:rPr>
        <w:t> </w:t>
      </w:r>
      <w:r>
        <w:rPr>
          <w:rStyle w:val="WW8Num3z0"/>
          <w:rFonts w:ascii="Verdana" w:hAnsi="Verdana"/>
          <w:color w:val="4682B4"/>
          <w:sz w:val="18"/>
          <w:szCs w:val="18"/>
        </w:rPr>
        <w:t>экспортеры</w:t>
      </w:r>
      <w:r>
        <w:rPr>
          <w:rStyle w:val="WW8Num2z0"/>
          <w:rFonts w:ascii="Verdana" w:hAnsi="Verdana"/>
          <w:color w:val="000000"/>
          <w:sz w:val="18"/>
          <w:szCs w:val="18"/>
        </w:rPr>
        <w:t> </w:t>
      </w:r>
      <w:r>
        <w:rPr>
          <w:rFonts w:ascii="Verdana" w:hAnsi="Verdana"/>
          <w:color w:val="000000"/>
          <w:sz w:val="18"/>
          <w:szCs w:val="18"/>
        </w:rPr>
        <w:t>имеют ряд преимуществ по сравнению с организациями, реализующими</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xml:space="preserve">на внутреннем рынке, так как Налоговым кодексом </w:t>
      </w:r>
      <w:r>
        <w:rPr>
          <w:rFonts w:ascii="Verdana" w:hAnsi="Verdana"/>
          <w:color w:val="000000"/>
          <w:sz w:val="18"/>
          <w:szCs w:val="18"/>
        </w:rPr>
        <w:lastRenderedPageBreak/>
        <w:t>предусмотрено</w:t>
      </w:r>
      <w:r>
        <w:rPr>
          <w:rStyle w:val="WW8Num2z0"/>
          <w:rFonts w:ascii="Verdana" w:hAnsi="Verdana"/>
          <w:color w:val="000000"/>
          <w:sz w:val="18"/>
          <w:szCs w:val="18"/>
        </w:rPr>
        <w:t>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оборотов по реализации товаров на</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по ставке 0%. Однако они являются объектом контроля налоговых органов, подвергаются налоговым проверкам ежегодно, в отличие от других организаций, которые проверяются в среднем один раз в три года.</w:t>
      </w:r>
    </w:p>
    <w:p w14:paraId="13E03235"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является объектом контроля не только налоговых органов, но и объектом</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субъектов контроля. Внутренний контроль обеспечивает правильность исчисления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уплаты НДС и тем самым позволяет избежать финансовых потерь.</w:t>
      </w:r>
    </w:p>
    <w:p w14:paraId="1AF2E104"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занимающиеся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деятельностью, подвержены рискам, заключающимся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штрафных санкций, пеней за невыполнение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бюджетом. Это приводит к снижению</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дохода и к уменьшению использования его на развитие материально технической базы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социального характера. Практика свидетельствует о недостаточности исследования роли и значения внутреннего контроля налогообложения при внешнеэкономической деятельности.</w:t>
      </w:r>
    </w:p>
    <w:p w14:paraId="72AF0E0C"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внутреннего контроля рассматривались в трудах ведущих ученых и практиков России в области бухгалтерского учета,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Афанасьева В.Г., Бакаева A.C.,</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Н.П., Белобжецкого М.А, Бурцева В.В.,</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Камышанова П.И., Мельник М.В.,</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Овсийчук В .Я.,</w:t>
      </w:r>
      <w:r>
        <w:rPr>
          <w:rStyle w:val="WW8Num2z0"/>
          <w:rFonts w:ascii="Verdana" w:hAnsi="Verdana"/>
          <w:color w:val="000000"/>
          <w:sz w:val="18"/>
          <w:szCs w:val="18"/>
        </w:rPr>
        <w:t> </w:t>
      </w:r>
      <w:r>
        <w:rPr>
          <w:rStyle w:val="WW8Num3z0"/>
          <w:rFonts w:ascii="Verdana" w:hAnsi="Verdana"/>
          <w:color w:val="4682B4"/>
          <w:sz w:val="18"/>
          <w:szCs w:val="18"/>
        </w:rPr>
        <w:t>Одинцова</w:t>
      </w:r>
      <w:r>
        <w:rPr>
          <w:rStyle w:val="WW8Num2z0"/>
          <w:rFonts w:ascii="Verdana" w:hAnsi="Verdana"/>
          <w:color w:val="000000"/>
          <w:sz w:val="18"/>
          <w:szCs w:val="18"/>
        </w:rPr>
        <w:t> </w:t>
      </w:r>
      <w:r>
        <w:rPr>
          <w:rFonts w:ascii="Verdana" w:hAnsi="Verdana"/>
          <w:color w:val="000000"/>
          <w:sz w:val="18"/>
          <w:szCs w:val="18"/>
        </w:rPr>
        <w:t>Б.Е., Островского О.М., Сотниковой JI.B.,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Рогуленко Т.М., Романова А.Н.,</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A.A., Скобара В.В., Суйц В.Ф.,</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A.A., Шеремета А.Д. и других.</w:t>
      </w:r>
    </w:p>
    <w:p w14:paraId="40BADA05"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методики и техники проведения контроля НДС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и импорте товаров недостаточно изучены. Отсутствие методики контроля налога на добавленную стоимость</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товаров, необходимость совершенствования организации внутреннего контроля над НДС обусловили выбор темы, предмет, объект и содержание настоящей диссертационной работы.</w:t>
      </w:r>
    </w:p>
    <w:p w14:paraId="5B4ACECD"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состоит в изучении теории и практики внутреннего контроля над</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добавленную стоимость организаций и разработке методики его осуществления.</w:t>
      </w:r>
    </w:p>
    <w:p w14:paraId="5FEC7845"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в диссертационной работе поставлены и решены следующие задачи:</w:t>
      </w:r>
    </w:p>
    <w:p w14:paraId="0DCEDB31"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 понятийный аппарат и принципы оценки системы внутреннего контроля;</w:t>
      </w:r>
    </w:p>
    <w:p w14:paraId="53BB9E66"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влияние системы внутреннего контроля на правильность исчисления и уплаты НДС;</w:t>
      </w:r>
    </w:p>
    <w:p w14:paraId="5FB8805A"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и предложены эффективные методы контроля НДС</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товаров;</w:t>
      </w:r>
    </w:p>
    <w:p w14:paraId="4420D99B"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подходы к созданию рациональной службы внутреннего контроля в организациях,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внешнеэкономической деятельности;</w:t>
      </w:r>
    </w:p>
    <w:p w14:paraId="3B48F224"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изучена практика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оптимизации НДС.</w:t>
      </w:r>
    </w:p>
    <w:p w14:paraId="787E18F4"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 - хозяйственной деятельности (методология и технология аудита)».</w:t>
      </w:r>
    </w:p>
    <w:p w14:paraId="18904C98"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объест исследования. Предметом исследования является система внутреннего контроля над НДС в организациях, специализирующихся на внешнеэкономической деятельности.</w:t>
      </w:r>
    </w:p>
    <w:p w14:paraId="72D711BF"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избрана деятельность организаций Московской области, специализирующихся на внешнеэкономической деятельности.</w:t>
      </w:r>
    </w:p>
    <w:p w14:paraId="3FD0C4DF"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российских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развития и становления контроля, материалы научных и научно — практических конференций, нормативные и законодательные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экономический анализ, контроль, аудит, и налогообложение внешнеэкономической деятельности.</w:t>
      </w:r>
    </w:p>
    <w:p w14:paraId="471D7BD9"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проведении исследования использовались методы: системного подхода; научного познания: </w:t>
      </w:r>
      <w:r>
        <w:rPr>
          <w:rFonts w:ascii="Verdana" w:hAnsi="Verdana"/>
          <w:color w:val="000000"/>
          <w:sz w:val="18"/>
          <w:szCs w:val="18"/>
        </w:rPr>
        <w:lastRenderedPageBreak/>
        <w:t>наблюдение, сравнение, анализ и синтез, выявление причинно-следственных связей, анализ практики организации и проведения внутреннего контроля.</w:t>
      </w:r>
    </w:p>
    <w:p w14:paraId="51250FB2"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распорядительные документы, определяющие общие положения бухгалтерского и налогового учета, данные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(декларации по НДС и регистров налогового учета),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регистров синтетического и аналитического учета, первичных документов предприятий, специализирующихся на внешнеэкономической деятельности.</w:t>
      </w:r>
    </w:p>
    <w:p w14:paraId="15D7EDAB"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внутреннего контроля налога на добавленную стоимость, учитывающей особенности налогообложения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товаров.</w:t>
      </w:r>
    </w:p>
    <w:p w14:paraId="17C56FF9"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w:t>
      </w:r>
    </w:p>
    <w:p w14:paraId="0C655570"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понятийный аппарат внутреннего контроля и дана авторская интерпретация понятия внутреннего контроля налога на добавленную стоимость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и импорту товаров;</w:t>
      </w:r>
    </w:p>
    <w:p w14:paraId="268B6316"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контроля НДС по экспорту и</w:t>
      </w:r>
      <w:r>
        <w:rPr>
          <w:rStyle w:val="WW8Num2z0"/>
          <w:rFonts w:ascii="Verdana" w:hAnsi="Verdana"/>
          <w:color w:val="000000"/>
          <w:sz w:val="18"/>
          <w:szCs w:val="18"/>
        </w:rPr>
        <w:t> </w:t>
      </w:r>
      <w:r>
        <w:rPr>
          <w:rStyle w:val="WW8Num3z0"/>
          <w:rFonts w:ascii="Verdana" w:hAnsi="Verdana"/>
          <w:color w:val="4682B4"/>
          <w:sz w:val="18"/>
          <w:szCs w:val="18"/>
        </w:rPr>
        <w:t>импорту</w:t>
      </w:r>
      <w:r>
        <w:rPr>
          <w:rStyle w:val="WW8Num2z0"/>
          <w:rFonts w:ascii="Verdana" w:hAnsi="Verdana"/>
          <w:color w:val="000000"/>
          <w:sz w:val="18"/>
          <w:szCs w:val="18"/>
        </w:rPr>
        <w:t> </w:t>
      </w:r>
      <w:r>
        <w:rPr>
          <w:rFonts w:ascii="Verdana" w:hAnsi="Verdana"/>
          <w:color w:val="000000"/>
          <w:sz w:val="18"/>
          <w:szCs w:val="18"/>
        </w:rPr>
        <w:t>товаров, позволяющая определить правильность</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w:t>
      </w:r>
    </w:p>
    <w:p w14:paraId="4C64FBB6"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созданию служб внутреннего контроля в организациях, специализирующихся на внешнеэкономической деятельности, и разработана их структура;</w:t>
      </w:r>
    </w:p>
    <w:p w14:paraId="59196236"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функции субъектов контроля, подлежащие разделению между отдельными специалистами;</w:t>
      </w:r>
    </w:p>
    <w:p w14:paraId="3DD99D71"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пути оптимизации налога на добавленную стоимость, обеспечивающие снижение налоговых рисков.</w:t>
      </w:r>
    </w:p>
    <w:p w14:paraId="6079BA23"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использование разработанных в диссертации предложений и рекомендаций по организации! и методике проведения внутреннего контроля на предприятиях, осуществляющих экспортно-импортные операции, позволит создать службу внутреннего контроля, которая будет обеспечивать не только контроль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уплаты НДС, но и определять пути его оптимизации.</w:t>
      </w:r>
    </w:p>
    <w:p w14:paraId="38E6B27F"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организации внутреннего контроля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НДС, содержащиеся в диссертационной работе, носят конкретный характер и могут быть использованы в работе предприятий, занимающихся внешнеэкономической деятельностью, а также в учебном процессе при изучении дисциплин: «</w:t>
      </w:r>
      <w:r>
        <w:rPr>
          <w:rStyle w:val="WW8Num3z0"/>
          <w:rFonts w:ascii="Verdana" w:hAnsi="Verdana"/>
          <w:color w:val="4682B4"/>
          <w:sz w:val="18"/>
          <w:szCs w:val="18"/>
        </w:rPr>
        <w:t>Аудит налогообложения</w:t>
      </w:r>
      <w:r>
        <w:rPr>
          <w:rFonts w:ascii="Verdana" w:hAnsi="Verdana"/>
          <w:color w:val="000000"/>
          <w:sz w:val="18"/>
          <w:szCs w:val="18"/>
        </w:rPr>
        <w:t>» и «</w:t>
      </w:r>
      <w:r>
        <w:rPr>
          <w:rStyle w:val="WW8Num3z0"/>
          <w:rFonts w:ascii="Verdana" w:hAnsi="Verdana"/>
          <w:color w:val="4682B4"/>
          <w:sz w:val="18"/>
          <w:szCs w:val="18"/>
        </w:rPr>
        <w:t>Налоговый аудит</w:t>
      </w:r>
      <w:r>
        <w:rPr>
          <w:rFonts w:ascii="Verdana" w:hAnsi="Verdana"/>
          <w:color w:val="000000"/>
          <w:sz w:val="18"/>
          <w:szCs w:val="18"/>
        </w:rPr>
        <w:t>».</w:t>
      </w:r>
    </w:p>
    <w:p w14:paraId="055A8D8E"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исследования доложены и обсуждены на Всероссийской научной конференции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в XXI веке» (2001г.) в Московском университете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обобщены в научном издании и статьях.</w:t>
      </w:r>
    </w:p>
    <w:p w14:paraId="7DF524C6"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и предложения, разработанные в диссертационном исследовании,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«Ракетно — космической корпорации «</w:t>
      </w:r>
      <w:r>
        <w:rPr>
          <w:rStyle w:val="WW8Num3z0"/>
          <w:rFonts w:ascii="Verdana" w:hAnsi="Verdana"/>
          <w:color w:val="4682B4"/>
          <w:sz w:val="18"/>
          <w:szCs w:val="18"/>
        </w:rPr>
        <w:t>Энергия</w:t>
      </w:r>
      <w:r>
        <w:rPr>
          <w:rFonts w:ascii="Verdana" w:hAnsi="Verdana"/>
          <w:color w:val="000000"/>
          <w:sz w:val="18"/>
          <w:szCs w:val="18"/>
        </w:rPr>
        <w:t>» имени С.П. Королева» (справка о внедрении от 08.04.2004г.), ОАО «</w:t>
      </w:r>
      <w:r>
        <w:rPr>
          <w:rStyle w:val="WW8Num3z0"/>
          <w:rFonts w:ascii="Verdana" w:hAnsi="Verdana"/>
          <w:color w:val="4682B4"/>
          <w:sz w:val="18"/>
          <w:szCs w:val="18"/>
        </w:rPr>
        <w:t>Русская нефтяная группа</w:t>
      </w:r>
      <w:r>
        <w:rPr>
          <w:rFonts w:ascii="Verdana" w:hAnsi="Verdana"/>
          <w:color w:val="000000"/>
          <w:sz w:val="18"/>
          <w:szCs w:val="18"/>
        </w:rPr>
        <w:t>» (справка о внедрении от 24.06.2004г.).</w:t>
      </w:r>
    </w:p>
    <w:p w14:paraId="4090B5DE"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4 научных работах, общим объемом 8,33п.л., в т.ч. авторских 4,24.</w:t>
      </w:r>
    </w:p>
    <w:p w14:paraId="0A9DDBE5"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библиографического списка и заключения, содержит 28 таблиц, 2 рисунка, 132 наименования используемой литературы и 18 приложений. Работа изложена на 228 листах машинописного текста.</w:t>
      </w:r>
    </w:p>
    <w:p w14:paraId="6509964A" w14:textId="77777777" w:rsidR="00C134D2" w:rsidRDefault="00C134D2" w:rsidP="00C134D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Исаев, Дмитрий Николаевич</w:t>
      </w:r>
    </w:p>
    <w:p w14:paraId="3BD77444"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94374F"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Стабилизация и развитие экономики России зависит от многих факторов, в том числе от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781AAD09"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Эффективная деятельность коммерческих организаций зависит, в свою очередь, от эффективности организации управления их деятельностью.</w:t>
      </w:r>
    </w:p>
    <w:p w14:paraId="326D1C38"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Любая форма управления немыслима без контроля управляющей системы за выполнением ее требований и задач управляемой системой.</w:t>
      </w:r>
    </w:p>
    <w:p w14:paraId="1EE06431"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и контроль могут быть обеспечены только при условии соблюдения</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Под комплексностью управления деятельностью коммерческих организаций следует понимать косвенное государственное управление - через требования законодательных и нормативных государственных актов и прямое - управление через органы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(Общее собрание участников (</w:t>
      </w:r>
      <w:r>
        <w:rPr>
          <w:rStyle w:val="WW8Num3z0"/>
          <w:rFonts w:ascii="Verdana" w:hAnsi="Verdana"/>
          <w:color w:val="4682B4"/>
          <w:sz w:val="18"/>
          <w:szCs w:val="18"/>
        </w:rPr>
        <w:t>акционеров</w:t>
      </w:r>
      <w:r>
        <w:rPr>
          <w:rFonts w:ascii="Verdana" w:hAnsi="Verdana"/>
          <w:color w:val="000000"/>
          <w:sz w:val="18"/>
          <w:szCs w:val="18"/>
        </w:rPr>
        <w:t>), Совет директоров (Наблюдательный совет) и управление организованное Исполнительным органом) посредством принятия локальных актов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1706918"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активно развиваются</w:t>
      </w:r>
      <w:r>
        <w:rPr>
          <w:rStyle w:val="WW8Num2z0"/>
          <w:rFonts w:ascii="Verdana" w:hAnsi="Verdana"/>
          <w:color w:val="000000"/>
          <w:sz w:val="18"/>
          <w:szCs w:val="18"/>
        </w:rPr>
        <w:t> </w:t>
      </w:r>
      <w:r>
        <w:rPr>
          <w:rStyle w:val="WW8Num3z0"/>
          <w:rFonts w:ascii="Verdana" w:hAnsi="Verdana"/>
          <w:color w:val="4682B4"/>
          <w:sz w:val="18"/>
          <w:szCs w:val="18"/>
        </w:rPr>
        <w:t>партнерские</w:t>
      </w:r>
      <w:r>
        <w:rPr>
          <w:rStyle w:val="WW8Num2z0"/>
          <w:rFonts w:ascii="Verdana" w:hAnsi="Verdana"/>
          <w:color w:val="000000"/>
          <w:sz w:val="18"/>
          <w:szCs w:val="18"/>
        </w:rPr>
        <w:t> </w:t>
      </w:r>
      <w:r>
        <w:rPr>
          <w:rFonts w:ascii="Verdana" w:hAnsi="Verdana"/>
          <w:color w:val="000000"/>
          <w:sz w:val="18"/>
          <w:szCs w:val="18"/>
        </w:rPr>
        <w:t>отношения между российскими предприятиями и зарубежными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В связи с этим возникает много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товаров (работ, услуг) экспортируемых и</w:t>
      </w:r>
      <w:r>
        <w:rPr>
          <w:rStyle w:val="WW8Num2z0"/>
          <w:rFonts w:ascii="Verdana" w:hAnsi="Verdana"/>
          <w:color w:val="000000"/>
          <w:sz w:val="18"/>
          <w:szCs w:val="18"/>
        </w:rPr>
        <w:t> </w:t>
      </w:r>
      <w:r>
        <w:rPr>
          <w:rStyle w:val="WW8Num3z0"/>
          <w:rFonts w:ascii="Verdana" w:hAnsi="Verdana"/>
          <w:color w:val="4682B4"/>
          <w:sz w:val="18"/>
          <w:szCs w:val="18"/>
        </w:rPr>
        <w:t>импортируемых</w:t>
      </w:r>
      <w:r>
        <w:rPr>
          <w:rFonts w:ascii="Verdana" w:hAnsi="Verdana"/>
          <w:color w:val="000000"/>
          <w:sz w:val="18"/>
          <w:szCs w:val="18"/>
        </w:rPr>
        <w:t>. Организации, которые продают свою продукцию за рубеж, сталкиваются с проблемой возмещения «</w:t>
      </w:r>
      <w:r>
        <w:rPr>
          <w:rStyle w:val="WW8Num3z0"/>
          <w:rFonts w:ascii="Verdana" w:hAnsi="Verdana"/>
          <w:color w:val="4682B4"/>
          <w:sz w:val="18"/>
          <w:szCs w:val="18"/>
        </w:rPr>
        <w:t>входного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(далее</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из бюджета. Как известно, на сами</w:t>
      </w:r>
      <w:r>
        <w:rPr>
          <w:rStyle w:val="WW8Num2z0"/>
          <w:rFonts w:ascii="Verdana" w:hAnsi="Verdana"/>
          <w:color w:val="000000"/>
          <w:sz w:val="18"/>
          <w:szCs w:val="18"/>
        </w:rPr>
        <w:t> </w:t>
      </w:r>
      <w:r>
        <w:rPr>
          <w:rStyle w:val="WW8Num3z0"/>
          <w:rFonts w:ascii="Verdana" w:hAnsi="Verdana"/>
          <w:color w:val="4682B4"/>
          <w:sz w:val="18"/>
          <w:szCs w:val="18"/>
        </w:rPr>
        <w:t>экспортные</w:t>
      </w:r>
      <w:r>
        <w:rPr>
          <w:rFonts w:ascii="Verdana" w:hAnsi="Verdana"/>
          <w:color w:val="000000"/>
          <w:sz w:val="18"/>
          <w:szCs w:val="18"/>
        </w:rPr>
        <w:t>операции НДС начисляется по</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0 процентов. А возместить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НДС, уплаченный поставщикам продукции (работ, услуг) не так - то просто, для этого необходимо представит пакет документов.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и уплатой НДС в последние годы приобретают все большую актуальность. Это связано с тем, что</w:t>
      </w:r>
      <w:r>
        <w:rPr>
          <w:rStyle w:val="WW8Num2z0"/>
          <w:rFonts w:ascii="Verdana" w:hAnsi="Verdana"/>
          <w:color w:val="000000"/>
          <w:sz w:val="18"/>
          <w:szCs w:val="18"/>
        </w:rPr>
        <w:t> </w:t>
      </w:r>
      <w:r>
        <w:rPr>
          <w:rStyle w:val="WW8Num3z0"/>
          <w:rFonts w:ascii="Verdana" w:hAnsi="Verdana"/>
          <w:color w:val="4682B4"/>
          <w:sz w:val="18"/>
          <w:szCs w:val="18"/>
        </w:rPr>
        <w:t>экспортный</w:t>
      </w:r>
      <w:r>
        <w:rPr>
          <w:rStyle w:val="WW8Num2z0"/>
          <w:rFonts w:ascii="Verdana" w:hAnsi="Verdana"/>
          <w:color w:val="000000"/>
          <w:sz w:val="18"/>
          <w:szCs w:val="18"/>
        </w:rPr>
        <w:t> </w:t>
      </w:r>
      <w:r>
        <w:rPr>
          <w:rFonts w:ascii="Verdana" w:hAnsi="Verdana"/>
          <w:color w:val="000000"/>
          <w:sz w:val="18"/>
          <w:szCs w:val="18"/>
        </w:rPr>
        <w:t>и импортный НДС нередко используется недобросовестными лицами для получения дохода за счет государства (</w:t>
      </w:r>
      <w:r>
        <w:rPr>
          <w:rStyle w:val="WW8Num3z0"/>
          <w:rFonts w:ascii="Verdana" w:hAnsi="Verdana"/>
          <w:color w:val="4682B4"/>
          <w:sz w:val="18"/>
          <w:szCs w:val="18"/>
        </w:rPr>
        <w:t>лжеэкспорт</w:t>
      </w:r>
      <w:r>
        <w:rPr>
          <w:rFonts w:ascii="Verdana" w:hAnsi="Verdana"/>
          <w:color w:val="000000"/>
          <w:sz w:val="18"/>
          <w:szCs w:val="18"/>
        </w:rPr>
        <w:t>, лжеимпорт и т.д.), противоречия между различными разъяснениями налоговых органов, отсутствие необходимой информации и квалифицированной помощи способствует возникновению ситуаций, когда сложно найти правильное решение конкретного налогового законодательства. Возникновение проблем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 обуславливают потребность в создании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 за налоговой политикой по НДС. Именно это и предопределило выбор темы — внутренний контроль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НДС по</w:t>
      </w:r>
      <w:r>
        <w:rPr>
          <w:rStyle w:val="WW8Num2z0"/>
          <w:rFonts w:ascii="Verdana" w:hAnsi="Verdana"/>
          <w:color w:val="000000"/>
          <w:sz w:val="18"/>
          <w:szCs w:val="18"/>
        </w:rPr>
        <w:t> </w:t>
      </w:r>
      <w:r>
        <w:rPr>
          <w:rStyle w:val="WW8Num3z0"/>
          <w:rFonts w:ascii="Verdana" w:hAnsi="Verdana"/>
          <w:color w:val="4682B4"/>
          <w:sz w:val="18"/>
          <w:szCs w:val="18"/>
        </w:rPr>
        <w:t>экспортно</w:t>
      </w:r>
      <w:r>
        <w:rPr>
          <w:rStyle w:val="WW8Num2z0"/>
          <w:rFonts w:ascii="Verdana" w:hAnsi="Verdana"/>
          <w:color w:val="000000"/>
          <w:sz w:val="18"/>
          <w:szCs w:val="18"/>
        </w:rPr>
        <w:t> </w:t>
      </w:r>
      <w:r>
        <w:rPr>
          <w:rFonts w:ascii="Verdana" w:hAnsi="Verdana"/>
          <w:color w:val="000000"/>
          <w:sz w:val="18"/>
          <w:szCs w:val="18"/>
        </w:rPr>
        <w:t>- импортным операциям.</w:t>
      </w:r>
    </w:p>
    <w:p w14:paraId="707C8785"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вычет НДС в ходе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дочерних предприятий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«Ракетно - космической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Энергия</w:t>
      </w:r>
      <w:r>
        <w:rPr>
          <w:rFonts w:ascii="Verdana" w:hAnsi="Verdana"/>
          <w:color w:val="000000"/>
          <w:sz w:val="18"/>
          <w:szCs w:val="18"/>
        </w:rPr>
        <w:t>» имени С.П. Королева». Основными целями корпорации являются:</w:t>
      </w:r>
    </w:p>
    <w:p w14:paraId="7467F64B"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эффективного функционирования единого</w:t>
      </w:r>
      <w:r>
        <w:rPr>
          <w:rStyle w:val="WW8Num2z0"/>
          <w:rFonts w:ascii="Verdana" w:hAnsi="Verdana"/>
          <w:color w:val="000000"/>
          <w:sz w:val="18"/>
          <w:szCs w:val="18"/>
        </w:rPr>
        <w:t> </w:t>
      </w:r>
      <w:r>
        <w:rPr>
          <w:rStyle w:val="WW8Num3z0"/>
          <w:rFonts w:ascii="Verdana" w:hAnsi="Verdana"/>
          <w:color w:val="4682B4"/>
          <w:sz w:val="18"/>
          <w:szCs w:val="18"/>
        </w:rPr>
        <w:t>хозяйственно</w:t>
      </w:r>
      <w:r>
        <w:rPr>
          <w:rStyle w:val="WW8Num2z0"/>
          <w:rFonts w:ascii="Verdana" w:hAnsi="Verdana"/>
          <w:color w:val="000000"/>
          <w:sz w:val="18"/>
          <w:szCs w:val="18"/>
        </w:rPr>
        <w:t> </w:t>
      </w:r>
      <w:r>
        <w:rPr>
          <w:rFonts w:ascii="Verdana" w:hAnsi="Verdana"/>
          <w:color w:val="000000"/>
          <w:sz w:val="18"/>
          <w:szCs w:val="18"/>
        </w:rPr>
        <w:t>-технологического комплекса по разработке и производству ракетно — космической техники;</w:t>
      </w:r>
    </w:p>
    <w:p w14:paraId="53609A8C"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физических и юридических лиц в</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и услугах;</w:t>
      </w:r>
    </w:p>
    <w:p w14:paraId="3C15DE14"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2DF56A5A"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«Теоретические основы внутреннего контроля налога на добавленную стоимость по экспортно —</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операциям», автором были рассмотрены теоретические вопросы: определение внутреннего контроля и ее составляющие, сущность внутреннего контроля за НДС по экспортно — импортным операциям с определением цели, задач, объектов, субъектов и определение их функций, нормативное регулирование НДС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и импортным операциям и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3AFDC44E"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«Организация внутреннего контроля налоговой политики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3460B45C"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внутреннего контроля за</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предприятиями Открытого акционерного общества «Ракетно - космической корпорации «</w:t>
      </w:r>
      <w:r>
        <w:rPr>
          <w:rStyle w:val="WW8Num3z0"/>
          <w:rFonts w:ascii="Verdana" w:hAnsi="Verdana"/>
          <w:color w:val="4682B4"/>
          <w:sz w:val="18"/>
          <w:szCs w:val="18"/>
        </w:rPr>
        <w:t>Энергия</w:t>
      </w:r>
      <w:r>
        <w:rPr>
          <w:rFonts w:ascii="Verdana" w:hAnsi="Verdana"/>
          <w:color w:val="000000"/>
          <w:sz w:val="18"/>
          <w:szCs w:val="18"/>
        </w:rPr>
        <w:t>» имени С.П. Королева», было изучено состояние контроля в следующем порядке:</w:t>
      </w:r>
    </w:p>
    <w:p w14:paraId="7CF406F5"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Рассмотрена действующая система внутреннего контроля за налоговой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и налогообложением;</w:t>
      </w:r>
    </w:p>
    <w:p w14:paraId="38BBE788"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контроля были используются методы правильности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вычета НДС:</w:t>
      </w:r>
    </w:p>
    <w:p w14:paraId="1BAE1012"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соблюдения предприятием выбранного варианта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7FAB36D6"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полноты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выручки от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и авансов полученных;</w:t>
      </w:r>
    </w:p>
    <w:p w14:paraId="6663A7B3"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полноты остатков по главной книге с данными налоговой декларации с использованием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таблиц;</w:t>
      </w:r>
    </w:p>
    <w:p w14:paraId="182576E4"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проверка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 путем анализа данных аналитического учета;</w:t>
      </w:r>
    </w:p>
    <w:p w14:paraId="704EBBC7"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применения</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налога в зависимости от характера и типа</w:t>
      </w:r>
      <w:r>
        <w:rPr>
          <w:rStyle w:val="WW8Num2z0"/>
          <w:rFonts w:ascii="Verdana" w:hAnsi="Verdana"/>
          <w:color w:val="000000"/>
          <w:sz w:val="18"/>
          <w:szCs w:val="18"/>
        </w:rPr>
        <w:t> </w:t>
      </w:r>
      <w:r>
        <w:rPr>
          <w:rStyle w:val="WW8Num3z0"/>
          <w:rFonts w:ascii="Verdana" w:hAnsi="Verdana"/>
          <w:color w:val="4682B4"/>
          <w:sz w:val="18"/>
          <w:szCs w:val="18"/>
        </w:rPr>
        <w:t>налогооблагаемого</w:t>
      </w:r>
      <w:r>
        <w:rPr>
          <w:rStyle w:val="WW8Num2z0"/>
          <w:rFonts w:ascii="Verdana" w:hAnsi="Verdana"/>
          <w:color w:val="000000"/>
          <w:sz w:val="18"/>
          <w:szCs w:val="18"/>
        </w:rPr>
        <w:t> </w:t>
      </w:r>
      <w:r>
        <w:rPr>
          <w:rFonts w:ascii="Verdana" w:hAnsi="Verdana"/>
          <w:color w:val="000000"/>
          <w:sz w:val="18"/>
          <w:szCs w:val="18"/>
        </w:rPr>
        <w:t>объекта;</w:t>
      </w:r>
    </w:p>
    <w:p w14:paraId="1786AEEA"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правильности расчетов по НДС и сроки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w:t>
      </w:r>
    </w:p>
    <w:p w14:paraId="24F116F5"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ходе контроля были определены недостатки организации внутреннего контроля:</w:t>
      </w:r>
    </w:p>
    <w:p w14:paraId="500A8793"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внутреннего контроля НДС;</w:t>
      </w:r>
    </w:p>
    <w:p w14:paraId="3EFFF2B0"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документов в течении 180 — ти дней с момента</w:t>
      </w:r>
      <w:r>
        <w:rPr>
          <w:rStyle w:val="WW8Num2z0"/>
          <w:rFonts w:ascii="Verdana" w:hAnsi="Verdana"/>
          <w:color w:val="000000"/>
          <w:sz w:val="18"/>
          <w:szCs w:val="18"/>
        </w:rPr>
        <w:t> </w:t>
      </w:r>
      <w:r>
        <w:rPr>
          <w:rStyle w:val="WW8Num3z0"/>
          <w:rFonts w:ascii="Verdana" w:hAnsi="Verdana"/>
          <w:color w:val="4682B4"/>
          <w:sz w:val="18"/>
          <w:szCs w:val="18"/>
        </w:rPr>
        <w:t>вывоза</w:t>
      </w:r>
      <w:r>
        <w:rPr>
          <w:rStyle w:val="WW8Num2z0"/>
          <w:rFonts w:ascii="Verdana" w:hAnsi="Verdana"/>
          <w:color w:val="000000"/>
          <w:sz w:val="18"/>
          <w:szCs w:val="18"/>
        </w:rPr>
        <w:t> </w:t>
      </w:r>
      <w:r>
        <w:rPr>
          <w:rFonts w:ascii="Verdana" w:hAnsi="Verdana"/>
          <w:color w:val="000000"/>
          <w:sz w:val="18"/>
          <w:szCs w:val="18"/>
        </w:rPr>
        <w:t>товаров в таможенном режиме</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w:t>
      </w:r>
    </w:p>
    <w:p w14:paraId="7C0E0D12"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зачтен НДС по</w:t>
      </w:r>
      <w:r>
        <w:rPr>
          <w:rStyle w:val="WW8Num2z0"/>
          <w:rFonts w:ascii="Verdana" w:hAnsi="Verdana"/>
          <w:color w:val="000000"/>
          <w:sz w:val="18"/>
          <w:szCs w:val="18"/>
        </w:rPr>
        <w:t> </w:t>
      </w:r>
      <w:r>
        <w:rPr>
          <w:rStyle w:val="WW8Num3z0"/>
          <w:rFonts w:ascii="Verdana" w:hAnsi="Verdana"/>
          <w:color w:val="4682B4"/>
          <w:sz w:val="18"/>
          <w:szCs w:val="18"/>
        </w:rPr>
        <w:t>нетоварной</w:t>
      </w:r>
      <w:r>
        <w:rPr>
          <w:rStyle w:val="WW8Num2z0"/>
          <w:rFonts w:ascii="Verdana" w:hAnsi="Verdana"/>
          <w:color w:val="000000"/>
          <w:sz w:val="18"/>
          <w:szCs w:val="18"/>
        </w:rPr>
        <w:t> </w:t>
      </w:r>
      <w:r>
        <w:rPr>
          <w:rFonts w:ascii="Verdana" w:hAnsi="Verdana"/>
          <w:color w:val="000000"/>
          <w:sz w:val="18"/>
          <w:szCs w:val="18"/>
        </w:rPr>
        <w:t>продукции;</w:t>
      </w:r>
    </w:p>
    <w:p w14:paraId="42186227"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НДС предъявлен к возмещению с нарушениями статьи 165 Налогового кодекса РФ;</w:t>
      </w:r>
    </w:p>
    <w:p w14:paraId="3C7A3A53"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разработана организация внутреннего контроля НДС;</w:t>
      </w:r>
    </w:p>
    <w:p w14:paraId="381C58EC"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осуществлено взаимодействие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с внешними аудиторами.</w:t>
      </w:r>
    </w:p>
    <w:p w14:paraId="328C1640"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контроля правильности начисления и</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НДС для дочерних предприятий о крытого акционерного общества «Ракетно - космической корпорации «</w:t>
      </w:r>
      <w:r>
        <w:rPr>
          <w:rStyle w:val="WW8Num3z0"/>
          <w:rFonts w:ascii="Verdana" w:hAnsi="Verdana"/>
          <w:color w:val="4682B4"/>
          <w:sz w:val="18"/>
          <w:szCs w:val="18"/>
        </w:rPr>
        <w:t>Энергия</w:t>
      </w:r>
      <w:r>
        <w:rPr>
          <w:rFonts w:ascii="Verdana" w:hAnsi="Verdana"/>
          <w:color w:val="000000"/>
          <w:sz w:val="18"/>
          <w:szCs w:val="18"/>
        </w:rPr>
        <w:t>» имени С.П. Королева» в третьей главе «</w:t>
      </w:r>
      <w:r>
        <w:rPr>
          <w:rStyle w:val="WW8Num3z0"/>
          <w:rFonts w:ascii="Verdana" w:hAnsi="Verdana"/>
          <w:color w:val="4682B4"/>
          <w:sz w:val="18"/>
          <w:szCs w:val="18"/>
        </w:rPr>
        <w:t>Совершенствование внутреннего контроля за НДС и пути его оптимизации</w:t>
      </w:r>
      <w:r>
        <w:rPr>
          <w:rFonts w:ascii="Verdana" w:hAnsi="Verdana"/>
          <w:color w:val="000000"/>
          <w:sz w:val="18"/>
          <w:szCs w:val="18"/>
        </w:rPr>
        <w:t>» обоснованы пути совершенствования внутреннего контроля за НДС.</w:t>
      </w:r>
    </w:p>
    <w:p w14:paraId="433E57C9"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Разработаны аналитические процедуры, которые позволят оптимизацию</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являющиеся одним из способов получения аудиторских доказательств. Проведение аналитических процедур дает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значительный объем необходимой ему информации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и вычета НДС, также оценку</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при этом требует намного меньше затрат, нежели проведение детального тестирования. Аналитические процедуры проводятся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на протяжении всего процесса контроля, что позволяет повысить его качество и сократить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Fonts w:ascii="Verdana" w:hAnsi="Verdana"/>
          <w:color w:val="000000"/>
          <w:sz w:val="18"/>
          <w:szCs w:val="18"/>
        </w:rPr>
        <w:t>. В период исследований они могут выполняться в сочетании с другими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процедурами. Выполнение аналитических процедур состоит из: определения цели процедуры, выбора метода процедуры, непосредственно проведения процедуры и анализа результатов.</w:t>
      </w:r>
    </w:p>
    <w:p w14:paraId="49BA9F3F"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организация службы внутреннего контроля НДС, перед которой поставлены цели, задачи и исполнение функций в ходе контроля.</w:t>
      </w:r>
    </w:p>
    <w:p w14:paraId="177C1CF0"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элементом организации службы внутреннего контроля за НДС являются разработка положение о службе внутреннего контроля за НДС.</w:t>
      </w:r>
    </w:p>
    <w:p w14:paraId="0F6EEFFE"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утверждается руководством (Президентом) организации и принимается к руководству и исполнению под контролем действующей комиссии в составе: вице — президента по</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правовой и финансово - экономической деятельности.</w:t>
      </w:r>
    </w:p>
    <w:p w14:paraId="2DF99DB8"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3.Служба внутреннего контроля призвана обеспечить совокупность методик и процедур, принимаемых руководством экономического субъекта в качестве средств для обеспечения упорядоченного и эффективного ведения хозяйственной деятельности, включая организованный внутри данного экономического субъекта и его силами контроль точности и полноты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документации, своевременности подготовки достоверной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предотвращения ошибок, неисполнения приказов и распоряжений, обеспечения порядка организации осуществления операций.</w:t>
      </w:r>
    </w:p>
    <w:p w14:paraId="5C246965"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Служба внутреннего контроля осуществляет контроль за соблюдением установленных критериев, а по определенному кругу работников, которые в силу служебного положения принимают решения от имени всей организации, согласовывает назначение на должность.</w:t>
      </w:r>
    </w:p>
    <w:p w14:paraId="7BEC2174" w14:textId="77777777" w:rsidR="00C134D2" w:rsidRDefault="00C134D2" w:rsidP="00C134D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функции субъектов внутреннего контроля для правильности исчисления и вычета НДС, благодаря, которым экономический субъект должен выполнять операции для контроля за НДС по экспортно — импортным операциям.</w:t>
      </w:r>
    </w:p>
    <w:p w14:paraId="2CCC5035"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Определены основные методы оптимизации корпорации с учетом устава организации: </w:t>
      </w:r>
      <w:r>
        <w:rPr>
          <w:rFonts w:ascii="Verdana" w:hAnsi="Verdana"/>
          <w:color w:val="000000"/>
          <w:sz w:val="18"/>
          <w:szCs w:val="18"/>
        </w:rPr>
        <w:lastRenderedPageBreak/>
        <w:t>Научно — исследовательские и опытно — конструкторские работы, выполняемых за счет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расчеты векселем; расчеты</w:t>
      </w:r>
      <w:r>
        <w:rPr>
          <w:rStyle w:val="WW8Num2z0"/>
          <w:rFonts w:ascii="Verdana" w:hAnsi="Verdana"/>
          <w:color w:val="000000"/>
          <w:sz w:val="18"/>
          <w:szCs w:val="18"/>
        </w:rPr>
        <w:t> </w:t>
      </w:r>
      <w:r>
        <w:rPr>
          <w:rStyle w:val="WW8Num3z0"/>
          <w:rFonts w:ascii="Verdana" w:hAnsi="Verdana"/>
          <w:color w:val="4682B4"/>
          <w:sz w:val="18"/>
          <w:szCs w:val="18"/>
        </w:rPr>
        <w:t>заем</w:t>
      </w:r>
      <w:r>
        <w:rPr>
          <w:rFonts w:ascii="Verdana" w:hAnsi="Verdana"/>
          <w:color w:val="000000"/>
          <w:sz w:val="18"/>
          <w:szCs w:val="18"/>
        </w:rPr>
        <w:t>; ввоз на таможенную территорию РФ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комплектующих и запасных частей к нему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(складочные) капиталы организаций.</w:t>
      </w:r>
    </w:p>
    <w:p w14:paraId="352DDED7"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надеется, что сформулированные им теоретические выводы в отношении внутреннего контроля за НДС как явления в финансово-хозяйственной деятельности коммерческих организаций, позволяют внести большую ясность в вопросы понимания сущности внутреннего контроля, а разработанные методические рекомендации по образованию, функционированию,</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деятельности и оформлению материала службы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Fonts w:ascii="Verdana" w:hAnsi="Verdana"/>
          <w:color w:val="000000"/>
          <w:sz w:val="18"/>
          <w:szCs w:val="18"/>
        </w:rPr>
        <w:t>организации, решают прикладную задачу организации и оформления деятельности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BCAB2ED" w14:textId="77777777" w:rsidR="00C134D2" w:rsidRDefault="00C134D2" w:rsidP="00C134D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области внутреннего контроля за НДС остается большое количество вопросов, которые подлежат более глубокому исследованию, наиболее</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из которых по мнению автора представляются разработки методик расчета коммерческих рисков и способов их преодоления. Такие методики могли бы существенно повысить эффективность деятельности служб внутреннего контроля.</w:t>
      </w:r>
    </w:p>
    <w:p w14:paraId="6A3EF940" w14:textId="77777777" w:rsidR="00C134D2" w:rsidRDefault="00C134D2" w:rsidP="00C134D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Исаев, Дмитрий Николаевич, 2004 год</w:t>
      </w:r>
    </w:p>
    <w:p w14:paraId="0CECED3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и вторая. -4-е изд., изм., и доп. -М.: Проспект, 1998.</w:t>
      </w:r>
    </w:p>
    <w:p w14:paraId="7854E5B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вторая — Принят ГД ФС РФ №117 — ФЗ от 05.08.2000 (ред. от 08.12.2003).</w:t>
      </w:r>
    </w:p>
    <w:p w14:paraId="6BFE7B8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РФ: Принят ГД ФС РФ №61 ФЗ от 28.05.2003.</w:t>
      </w:r>
    </w:p>
    <w:p w14:paraId="1CD6755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№119 — ФЗ от0708.2001.</w:t>
      </w:r>
    </w:p>
    <w:p w14:paraId="6A5F549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 —ФЗ от 21.11.1996.</w:t>
      </w:r>
    </w:p>
    <w:p w14:paraId="663D904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Закон РФ №116 — ФЗ 07.07.2003.</w:t>
      </w:r>
    </w:p>
    <w:p w14:paraId="62D4E90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№157 - ФЗ от 13.10.1995.</w:t>
      </w:r>
    </w:p>
    <w:p w14:paraId="1CFDA23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договорах международной купли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заключена в Вене 11.04.1980.</w:t>
      </w:r>
    </w:p>
    <w:p w14:paraId="4943FF0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федеральных правил (стандартов) аудиторской деятельности: Постановление Правительства РФ. № 696 от 23.09.2002.</w:t>
      </w:r>
    </w:p>
    <w:p w14:paraId="509C79F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вопросах государственного регулирования аудиторской деятельности в Российской Федерации: Постановление Правительства РФ. №80 от0602.2002.</w:t>
      </w:r>
    </w:p>
    <w:p w14:paraId="1E00470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и квотирования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товаров (работ, услуг) на территории Российской Федерации: Постановление Правительства РФ. №854 от 06.11.1992.</w:t>
      </w:r>
    </w:p>
    <w:p w14:paraId="0BB0F3B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инструкции о подтверждении</w:t>
      </w:r>
      <w:r>
        <w:rPr>
          <w:rStyle w:val="WW8Num2z0"/>
          <w:rFonts w:ascii="Verdana" w:hAnsi="Verdana"/>
          <w:color w:val="000000"/>
          <w:sz w:val="18"/>
          <w:szCs w:val="18"/>
        </w:rPr>
        <w:t> </w:t>
      </w:r>
      <w:r>
        <w:rPr>
          <w:rStyle w:val="WW8Num3z0"/>
          <w:rFonts w:ascii="Verdana" w:hAnsi="Verdana"/>
          <w:color w:val="4682B4"/>
          <w:sz w:val="18"/>
          <w:szCs w:val="18"/>
        </w:rPr>
        <w:t>таможенными</w:t>
      </w:r>
      <w:r>
        <w:rPr>
          <w:rStyle w:val="WW8Num2z0"/>
          <w:rFonts w:ascii="Verdana" w:hAnsi="Verdana"/>
          <w:color w:val="000000"/>
          <w:sz w:val="18"/>
          <w:szCs w:val="18"/>
        </w:rPr>
        <w:t> </w:t>
      </w:r>
      <w:r>
        <w:rPr>
          <w:rFonts w:ascii="Verdana" w:hAnsi="Verdana"/>
          <w:color w:val="000000"/>
          <w:sz w:val="18"/>
          <w:szCs w:val="18"/>
        </w:rPr>
        <w:t>органами фактического вывоза (ввоза)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 таможенной территории (на</w:t>
      </w:r>
      <w:r>
        <w:rPr>
          <w:rStyle w:val="WW8Num2z0"/>
          <w:rFonts w:ascii="Verdana" w:hAnsi="Verdana"/>
          <w:color w:val="000000"/>
          <w:sz w:val="18"/>
          <w:szCs w:val="18"/>
        </w:rPr>
        <w:t>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территорию РФ): Приказ ГТК РФ от 21.07.2003 №806.</w:t>
      </w:r>
    </w:p>
    <w:p w14:paraId="1E83759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w:t>
      </w:r>
      <w:r>
        <w:rPr>
          <w:rStyle w:val="WW8Num2z0"/>
          <w:rFonts w:ascii="Verdana" w:hAnsi="Verdana"/>
          <w:color w:val="000000"/>
          <w:sz w:val="18"/>
          <w:szCs w:val="18"/>
        </w:rPr>
        <w:t> </w:t>
      </w:r>
      <w:r>
        <w:rPr>
          <w:rStyle w:val="WW8Num3z0"/>
          <w:rFonts w:ascii="Verdana" w:hAnsi="Verdana"/>
          <w:color w:val="4682B4"/>
          <w:sz w:val="18"/>
          <w:szCs w:val="18"/>
        </w:rPr>
        <w:t>взимании</w:t>
      </w:r>
      <w:r>
        <w:rPr>
          <w:rStyle w:val="WW8Num2z0"/>
          <w:rFonts w:ascii="Verdana" w:hAnsi="Verdana"/>
          <w:color w:val="000000"/>
          <w:sz w:val="18"/>
          <w:szCs w:val="18"/>
        </w:rPr>
        <w:t> </w:t>
      </w:r>
      <w:r>
        <w:rPr>
          <w:rFonts w:ascii="Verdana" w:hAnsi="Verdana"/>
          <w:color w:val="000000"/>
          <w:sz w:val="18"/>
          <w:szCs w:val="18"/>
        </w:rPr>
        <w:t>НДС и акцизов: Приказ</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27.11.2003 №1347.</w:t>
      </w:r>
    </w:p>
    <w:p w14:paraId="3443438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видах специальных счетов</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и нерезидентов: Инструкция ЦБР от 07.06.2004№116-И.</w:t>
      </w:r>
    </w:p>
    <w:p w14:paraId="1383515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форм деклараций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03.07.2002 №БГ-3-03/338), №БГ 3 - 03/644 от 20.11.2003.</w:t>
      </w:r>
    </w:p>
    <w:p w14:paraId="2FD342C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порядке ведения журналов учета полученных и выставленных счетов — 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Постановление Правительства РФ №575 от 27.07.2002.</w:t>
      </w:r>
    </w:p>
    <w:p w14:paraId="56B5A88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применении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по</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18 процентов: Письмо Министерства финансов РФ №04 03-11/103 от 08.12.2003.</w:t>
      </w:r>
    </w:p>
    <w:p w14:paraId="120F33E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временного регламента проверки обоснованности применения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0 процентов и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по налогу на добавленную стоимость: Приказ МНС РФ №БГ- 4 06/16 дсп от 24.06.2003.</w:t>
      </w:r>
    </w:p>
    <w:p w14:paraId="6C46541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Инструкция по заполнению декларации по налогу на добавленную стоимость и декларации по налогу на добавленную стоимость по операция,</w:t>
      </w:r>
      <w:r>
        <w:rPr>
          <w:rStyle w:val="WW8Num2z0"/>
          <w:rFonts w:ascii="Verdana" w:hAnsi="Verdana"/>
          <w:color w:val="000000"/>
          <w:sz w:val="18"/>
          <w:szCs w:val="18"/>
        </w:rPr>
        <w:t> </w:t>
      </w:r>
      <w:r>
        <w:rPr>
          <w:rStyle w:val="WW8Num3z0"/>
          <w:rFonts w:ascii="Verdana" w:hAnsi="Verdana"/>
          <w:color w:val="4682B4"/>
          <w:sz w:val="18"/>
          <w:szCs w:val="18"/>
        </w:rPr>
        <w:t>облагаемым</w:t>
      </w:r>
      <w:r>
        <w:rPr>
          <w:rStyle w:val="WW8Num2z0"/>
          <w:rFonts w:ascii="Verdana" w:hAnsi="Verdana"/>
          <w:color w:val="000000"/>
          <w:sz w:val="18"/>
          <w:szCs w:val="18"/>
        </w:rPr>
        <w:t> </w:t>
      </w:r>
      <w:r>
        <w:rPr>
          <w:rFonts w:ascii="Verdana" w:hAnsi="Verdana"/>
          <w:color w:val="000000"/>
          <w:sz w:val="18"/>
          <w:szCs w:val="18"/>
        </w:rPr>
        <w:t>по налоговой ставке 0</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xml:space="preserve">: </w:t>
      </w:r>
      <w:r>
        <w:rPr>
          <w:rFonts w:ascii="Verdana" w:hAnsi="Verdana"/>
          <w:color w:val="000000"/>
          <w:sz w:val="18"/>
          <w:szCs w:val="18"/>
        </w:rPr>
        <w:lastRenderedPageBreak/>
        <w:t>Приказ МНС РФ от 09.02.2004 №БГ-3-03/89.</w:t>
      </w:r>
    </w:p>
    <w:p w14:paraId="611410C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органами»одобрено Комиссией по аудиторской деятельности при Президенте РФ 11 июля 2000 г., протокол №1).</w:t>
      </w:r>
    </w:p>
    <w:p w14:paraId="59D38A4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комментарии к последним изменениям.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 — 120 с.</w:t>
      </w:r>
    </w:p>
    <w:p w14:paraId="236C177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М.: Омега — Л, 2004. — 312 с.</w:t>
      </w:r>
    </w:p>
    <w:p w14:paraId="04CDE68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Бератор - Пресс, октябрь 2003.</w:t>
      </w:r>
    </w:p>
    <w:p w14:paraId="6A10E9B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Московского округа от 04 октября 2001г. по делу №КА А40/4400 - 0044.</w:t>
      </w:r>
    </w:p>
    <w:p w14:paraId="25E3A95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ФАС Московского округа от 25 июля 2002г. по делу №КА — А40/3756-01.</w:t>
      </w:r>
    </w:p>
    <w:p w14:paraId="29E4327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ФАС Северо — Западного округа от 20 августа 2001 г. по делу №3260.</w:t>
      </w:r>
    </w:p>
    <w:p w14:paraId="3271D4F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ФАС Московского округа от 06 мая 2002г. по делу №КА — А40/2783 02.</w:t>
      </w:r>
    </w:p>
    <w:p w14:paraId="5404666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w:t>
      </w:r>
      <w:r>
        <w:rPr>
          <w:rStyle w:val="WW8Num2z0"/>
          <w:rFonts w:ascii="Verdana" w:hAnsi="Verdana"/>
          <w:color w:val="000000"/>
          <w:sz w:val="18"/>
          <w:szCs w:val="18"/>
        </w:rPr>
        <w:t> </w:t>
      </w:r>
      <w:r>
        <w:rPr>
          <w:rStyle w:val="WW8Num3z0"/>
          <w:rFonts w:ascii="Verdana" w:hAnsi="Verdana"/>
          <w:color w:val="4682B4"/>
          <w:sz w:val="18"/>
          <w:szCs w:val="18"/>
        </w:rPr>
        <w:t>УМНС</w:t>
      </w:r>
      <w:r>
        <w:rPr>
          <w:rStyle w:val="WW8Num2z0"/>
          <w:rFonts w:ascii="Verdana" w:hAnsi="Verdana"/>
          <w:color w:val="000000"/>
          <w:sz w:val="18"/>
          <w:szCs w:val="18"/>
        </w:rPr>
        <w:t> </w:t>
      </w:r>
      <w:r>
        <w:rPr>
          <w:rFonts w:ascii="Verdana" w:hAnsi="Verdana"/>
          <w:color w:val="000000"/>
          <w:sz w:val="18"/>
          <w:szCs w:val="18"/>
        </w:rPr>
        <w:t>РФ по г. Москве от 11 октября 2001г. №02 14/46484.</w:t>
      </w:r>
    </w:p>
    <w:p w14:paraId="47D9EA6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 МНС РФ от 21 мая 2001г. №ВГ 03/404.</w:t>
      </w:r>
    </w:p>
    <w:p w14:paraId="0E02D2A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МНС РФ от 05 июня 2002г. №ШС 6 - 14 /793.</w:t>
      </w:r>
    </w:p>
    <w:p w14:paraId="1D582AF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ГТК РФ от 17 сентября 2002г. №01 06/37223.</w:t>
      </w:r>
    </w:p>
    <w:p w14:paraId="5A74CE1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МНС РФ от 18 марта 2003. №03 04/363/32/6341.</w:t>
      </w:r>
    </w:p>
    <w:p w14:paraId="4E14624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МНС РФ от 31 марта 2003г. №25 08/17810.</w:t>
      </w:r>
    </w:p>
    <w:p w14:paraId="7F0B815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Письмо МНС РФ от 19 июня 2003г. №ВГ 6/03/672.</w:t>
      </w:r>
    </w:p>
    <w:p w14:paraId="776E5D0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МНС РФ от 24 июня 2003. №06 12/1/10846/Н 304.</w:t>
      </w:r>
    </w:p>
    <w:p w14:paraId="5FF458D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Письмо МНС РФ от 24 сентября 2003. №06 6/03/994.</w:t>
      </w:r>
    </w:p>
    <w:p w14:paraId="3C022FD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 МНС РФ от 25 сентября 2003. №06 05/16296</w:t>
      </w:r>
    </w:p>
    <w:p w14:paraId="3AF11F5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Письмо МНС России от 08 октября 2003г. №24 11/55841.</w:t>
      </w:r>
    </w:p>
    <w:p w14:paraId="4F4D4D1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МНС России от 09 октября 2003г. №24 11/55368.</w:t>
      </w:r>
    </w:p>
    <w:p w14:paraId="6392389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Письмо МНС России от 31 октября 2003. №24 11/61305.</w:t>
      </w:r>
    </w:p>
    <w:p w14:paraId="7B91507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Письмо МНС России от 31 октября 2003. №24 14/61194.</w:t>
      </w:r>
    </w:p>
    <w:p w14:paraId="10C8E91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Письмо МНС России от 23 декабря 2003. №24 11/71069.</w:t>
      </w:r>
    </w:p>
    <w:p w14:paraId="06A37EA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2003. — 160 с.</w:t>
      </w:r>
    </w:p>
    <w:p w14:paraId="493EE8A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Аудит: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 и др.; Под ред. проф. В.И. Подольского.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2003. - 583с.</w:t>
      </w:r>
    </w:p>
    <w:p w14:paraId="0D70C8B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Общество: системность, познание и управление. М.: Политиздат, 1984. — 432 с.</w:t>
      </w:r>
    </w:p>
    <w:p w14:paraId="3AD0806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Басуниа Т. Десять шагов для создания отдела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Информационный бюллетень "Прайс Уотерхаус", 1997.- №8.</w:t>
      </w:r>
    </w:p>
    <w:p w14:paraId="6BDAAF2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 «</w:t>
      </w:r>
      <w:r>
        <w:rPr>
          <w:rStyle w:val="WW8Num3z0"/>
          <w:rFonts w:ascii="Verdana" w:hAnsi="Verdana"/>
          <w:color w:val="4682B4"/>
          <w:sz w:val="18"/>
          <w:szCs w:val="18"/>
        </w:rPr>
        <w:t>Экзамен</w:t>
      </w:r>
      <w:r>
        <w:rPr>
          <w:rFonts w:ascii="Verdana" w:hAnsi="Verdana"/>
          <w:color w:val="000000"/>
          <w:sz w:val="18"/>
          <w:szCs w:val="18"/>
        </w:rPr>
        <w:t>» 1999. -192 с.</w:t>
      </w:r>
    </w:p>
    <w:p w14:paraId="3F7F67A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Борзунова</w:t>
      </w:r>
      <w:r>
        <w:rPr>
          <w:rStyle w:val="WW8Num2z0"/>
          <w:rFonts w:ascii="Verdana" w:hAnsi="Verdana"/>
          <w:color w:val="000000"/>
          <w:sz w:val="18"/>
          <w:szCs w:val="18"/>
        </w:rPr>
        <w:t> </w:t>
      </w:r>
      <w:r>
        <w:rPr>
          <w:rFonts w:ascii="Verdana" w:hAnsi="Verdana"/>
          <w:color w:val="000000"/>
          <w:sz w:val="18"/>
          <w:szCs w:val="18"/>
        </w:rPr>
        <w:t>O.A., Васецкий НА., Краснов Ю.К. Налоговое право. Особенная часть. Профессиональный комментарий к Налоговому кодексу РФ. — Система ГАРАНТ, 2003. 160 с.</w:t>
      </w:r>
    </w:p>
    <w:p w14:paraId="15B859E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на пред приятии.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1997 — 125 с.</w:t>
      </w:r>
    </w:p>
    <w:p w14:paraId="5C5D731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Профессиональный комментарий к Налоговому кодексу РФ. В 2 — х т. — Екб.: Издательство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2002. 512с.</w:t>
      </w:r>
    </w:p>
    <w:p w14:paraId="08143AF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Налог на добавленную стоимость. Профессиональный комментарий к Налоговому кодексу РФ. Екб.: Издательство «</w:t>
      </w:r>
      <w:r>
        <w:rPr>
          <w:rStyle w:val="WW8Num3z0"/>
          <w:rFonts w:ascii="Verdana" w:hAnsi="Verdana"/>
          <w:color w:val="4682B4"/>
          <w:sz w:val="18"/>
          <w:szCs w:val="18"/>
        </w:rPr>
        <w:t>Налоги и финансовое право</w:t>
      </w:r>
      <w:r>
        <w:rPr>
          <w:rFonts w:ascii="Verdana" w:hAnsi="Verdana"/>
          <w:color w:val="000000"/>
          <w:sz w:val="18"/>
          <w:szCs w:val="18"/>
        </w:rPr>
        <w:t>», 2003. — 96 с.</w:t>
      </w:r>
    </w:p>
    <w:p w14:paraId="0B266C1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Судебная практика по налоговым и финансовым спорам: 2003 год. Екб.: Издательство «</w:t>
      </w:r>
      <w:r>
        <w:rPr>
          <w:rStyle w:val="WW8Num3z0"/>
          <w:rFonts w:ascii="Verdana" w:hAnsi="Verdana"/>
          <w:color w:val="4682B4"/>
          <w:sz w:val="18"/>
          <w:szCs w:val="18"/>
        </w:rPr>
        <w:t>Налоги и финансовое право</w:t>
      </w:r>
      <w:r>
        <w:rPr>
          <w:rFonts w:ascii="Verdana" w:hAnsi="Verdana"/>
          <w:color w:val="000000"/>
          <w:sz w:val="18"/>
          <w:szCs w:val="18"/>
        </w:rPr>
        <w:t>», 2004. 62с.</w:t>
      </w:r>
    </w:p>
    <w:p w14:paraId="5C0CC8A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(практический пример). — Екб.: Издательство «</w:t>
      </w:r>
      <w:r>
        <w:rPr>
          <w:rStyle w:val="WW8Num3z0"/>
          <w:rFonts w:ascii="Verdana" w:hAnsi="Verdana"/>
          <w:color w:val="4682B4"/>
          <w:sz w:val="18"/>
          <w:szCs w:val="18"/>
        </w:rPr>
        <w:t xml:space="preserve">Налоги и финансовое </w:t>
      </w:r>
      <w:r>
        <w:rPr>
          <w:rStyle w:val="WW8Num3z0"/>
          <w:rFonts w:ascii="Verdana" w:hAnsi="Verdana"/>
          <w:color w:val="4682B4"/>
          <w:sz w:val="18"/>
          <w:szCs w:val="18"/>
        </w:rPr>
        <w:lastRenderedPageBreak/>
        <w:t>право</w:t>
      </w:r>
      <w:r>
        <w:rPr>
          <w:rFonts w:ascii="Verdana" w:hAnsi="Verdana"/>
          <w:color w:val="000000"/>
          <w:sz w:val="18"/>
          <w:szCs w:val="18"/>
        </w:rPr>
        <w:t>», 2004. 219с.</w:t>
      </w:r>
    </w:p>
    <w:p w14:paraId="717B8264"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Бухгалтерский учет, 1998.-№7.</w:t>
      </w:r>
    </w:p>
    <w:p w14:paraId="2A46259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Бухгалтерский учет, 1998. №2.</w:t>
      </w:r>
    </w:p>
    <w:p w14:paraId="601D2E6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Бурцев В .В.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Дисс. на соиск. учен,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Москва.: 1998.</w:t>
      </w:r>
    </w:p>
    <w:p w14:paraId="5A892A3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коммерческой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1998. № 8.</w:t>
      </w:r>
    </w:p>
    <w:p w14:paraId="5B26285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 коммерческой организации.- М.: «</w:t>
      </w:r>
      <w:r>
        <w:rPr>
          <w:rStyle w:val="WW8Num3z0"/>
          <w:rFonts w:ascii="Verdana" w:hAnsi="Verdana"/>
          <w:color w:val="4682B4"/>
          <w:sz w:val="18"/>
          <w:szCs w:val="18"/>
        </w:rPr>
        <w:t>Экзамен</w:t>
      </w:r>
      <w:r>
        <w:rPr>
          <w:rFonts w:ascii="Verdana" w:hAnsi="Verdana"/>
          <w:color w:val="000000"/>
          <w:sz w:val="18"/>
          <w:szCs w:val="18"/>
        </w:rPr>
        <w:t>», 2000. 320 с.</w:t>
      </w:r>
    </w:p>
    <w:p w14:paraId="61E5BA8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Аудиторские ведомости. — 2002 №8.</w:t>
      </w:r>
    </w:p>
    <w:p w14:paraId="4532176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Сложные вопросы по</w:t>
      </w:r>
      <w:r>
        <w:rPr>
          <w:rStyle w:val="WW8Num2z0"/>
          <w:rFonts w:ascii="Verdana" w:hAnsi="Verdana"/>
          <w:color w:val="000000"/>
          <w:sz w:val="18"/>
          <w:szCs w:val="18"/>
        </w:rPr>
        <w:t> </w:t>
      </w:r>
      <w:r>
        <w:rPr>
          <w:rStyle w:val="WW8Num3z0"/>
          <w:rFonts w:ascii="Verdana" w:hAnsi="Verdana"/>
          <w:color w:val="4682B4"/>
          <w:sz w:val="18"/>
          <w:szCs w:val="18"/>
        </w:rPr>
        <w:t>рассрочке</w:t>
      </w:r>
      <w:r>
        <w:rPr>
          <w:rStyle w:val="WW8Num2z0"/>
          <w:rFonts w:ascii="Verdana" w:hAnsi="Verdana"/>
          <w:color w:val="000000"/>
          <w:sz w:val="18"/>
          <w:szCs w:val="18"/>
        </w:rPr>
        <w:t> </w:t>
      </w:r>
      <w:r>
        <w:rPr>
          <w:rFonts w:ascii="Verdana" w:hAnsi="Verdana"/>
          <w:color w:val="000000"/>
          <w:sz w:val="18"/>
          <w:szCs w:val="18"/>
        </w:rPr>
        <w:t>платежа// Главбух. — 2004. -№5.</w:t>
      </w:r>
    </w:p>
    <w:p w14:paraId="2DB97B8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Об экономических проблемах аудита// Бух</w:t>
      </w:r>
      <w:r>
        <w:rPr>
          <w:rStyle w:val="WW8Num2z0"/>
          <w:rFonts w:ascii="Verdana" w:hAnsi="Verdana"/>
          <w:color w:val="000000"/>
          <w:sz w:val="18"/>
          <w:szCs w:val="18"/>
        </w:rPr>
        <w:t> </w:t>
      </w:r>
      <w:r>
        <w:rPr>
          <w:rStyle w:val="WW8Num3z0"/>
          <w:rFonts w:ascii="Verdana" w:hAnsi="Verdana"/>
          <w:color w:val="4682B4"/>
          <w:sz w:val="18"/>
          <w:szCs w:val="18"/>
        </w:rPr>
        <w:t>галтерский</w:t>
      </w:r>
      <w:r>
        <w:rPr>
          <w:rStyle w:val="WW8Num2z0"/>
          <w:rFonts w:ascii="Verdana" w:hAnsi="Verdana"/>
          <w:color w:val="000000"/>
          <w:sz w:val="18"/>
          <w:szCs w:val="18"/>
        </w:rPr>
        <w:t> </w:t>
      </w:r>
      <w:r>
        <w:rPr>
          <w:rFonts w:ascii="Verdana" w:hAnsi="Verdana"/>
          <w:color w:val="000000"/>
          <w:sz w:val="18"/>
          <w:szCs w:val="18"/>
        </w:rPr>
        <w:t>учет. 1998. - №10 - с.83 - 88.</w:t>
      </w:r>
    </w:p>
    <w:p w14:paraId="3FC4B61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проверка по налогу на добавленную стоимость// Бухгалтерский учет. 2000. - №24.</w:t>
      </w:r>
    </w:p>
    <w:p w14:paraId="788A9E9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Система государственного финансового контроля и аудита в России// Бухгалтерский учет. 1999.3.</w:t>
      </w:r>
    </w:p>
    <w:p w14:paraId="78F2176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ФБК-ПРЕСС, 1999. - 544 с.</w:t>
      </w:r>
    </w:p>
    <w:p w14:paraId="7A79F9C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 — 2 е изд., перераб., и доп. - М.: ИД ФБК - ПРЕСС, 2002.-540 с.</w:t>
      </w:r>
    </w:p>
    <w:p w14:paraId="34703C4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Дарбека</w:t>
      </w:r>
      <w:r>
        <w:rPr>
          <w:rStyle w:val="WW8Num2z0"/>
          <w:rFonts w:ascii="Verdana" w:hAnsi="Verdana"/>
          <w:color w:val="000000"/>
          <w:sz w:val="18"/>
          <w:szCs w:val="18"/>
        </w:rPr>
        <w:t> </w:t>
      </w:r>
      <w:r>
        <w:rPr>
          <w:rFonts w:ascii="Verdana" w:hAnsi="Verdana"/>
          <w:color w:val="000000"/>
          <w:sz w:val="18"/>
          <w:szCs w:val="18"/>
        </w:rPr>
        <w:t>Е.М. Налогообложение и внутрифирменные стандарты аудита// Аудиторские ведомости. — 2003. №4.</w:t>
      </w:r>
    </w:p>
    <w:p w14:paraId="50C4784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и внутренний аудит в системе управления организацией в условиях становления рыночных отношений: Учебное пособие.- СПб: Изд-во СПб Университета экономики и финансов, 1995. 62 с.</w:t>
      </w:r>
    </w:p>
    <w:p w14:paraId="1C4746D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экспорта товаров по прямым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 Бухгалтерский учет — 2003. №18.</w:t>
      </w:r>
    </w:p>
    <w:p w14:paraId="7576448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Злобина JI.A. Расчеты по НДС при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операциях// Финансовая газета. 2002. - №2.</w:t>
      </w:r>
    </w:p>
    <w:p w14:paraId="5530E53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Оценка систем бухгалтерского 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Аудиторские ведомости. 1999. — №3.</w:t>
      </w:r>
    </w:p>
    <w:p w14:paraId="4FD70D2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B.C. Как исправить ошибку в счете — фактуре</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Российский налоговый курьер. — 2003. №14.</w:t>
      </w:r>
    </w:p>
    <w:p w14:paraId="081F9F2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И.А. Авансы, полученные под</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поставки// Главбух. — 2003.-№16.</w:t>
      </w:r>
    </w:p>
    <w:p w14:paraId="40287D4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 - М, 1996.-522 с.</w:t>
      </w:r>
    </w:p>
    <w:p w14:paraId="6C5B8AF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Переход права собственности на</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и иное имущество при экспортных и</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операциях// Финансовая газета — 2001. -№19.</w:t>
      </w:r>
    </w:p>
    <w:p w14:paraId="0EEE6AE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Основы бухгалтерского учета. Система ГАРАНТ, 2003.-400 с.</w:t>
      </w:r>
    </w:p>
    <w:p w14:paraId="6B88565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Комова</w:t>
      </w:r>
      <w:r>
        <w:rPr>
          <w:rStyle w:val="WW8Num2z0"/>
          <w:rFonts w:ascii="Verdana" w:hAnsi="Verdana"/>
          <w:color w:val="000000"/>
          <w:sz w:val="18"/>
          <w:szCs w:val="18"/>
        </w:rPr>
        <w:t> </w:t>
      </w:r>
      <w:r>
        <w:rPr>
          <w:rFonts w:ascii="Verdana" w:hAnsi="Verdana"/>
          <w:color w:val="000000"/>
          <w:sz w:val="18"/>
          <w:szCs w:val="18"/>
        </w:rPr>
        <w:t>H.A. О применении НДС по ставке в размере 18 процентов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2003. №24.</w:t>
      </w:r>
    </w:p>
    <w:p w14:paraId="6866394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Комова</w:t>
      </w:r>
      <w:r>
        <w:rPr>
          <w:rStyle w:val="WW8Num2z0"/>
          <w:rFonts w:ascii="Verdana" w:hAnsi="Verdana"/>
          <w:color w:val="000000"/>
          <w:sz w:val="18"/>
          <w:szCs w:val="18"/>
        </w:rPr>
        <w:t> </w:t>
      </w:r>
      <w:r>
        <w:rPr>
          <w:rFonts w:ascii="Verdana" w:hAnsi="Verdana"/>
          <w:color w:val="000000"/>
          <w:sz w:val="18"/>
          <w:szCs w:val="18"/>
        </w:rPr>
        <w:t>H.A. Спецсчет для НДС появится у всех//</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№21.</w:t>
      </w:r>
    </w:p>
    <w:p w14:paraId="34B12134"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О.В. Экспортер представляет документы в налоговую инспекцию до истечении 180 дней// Финансовая газета — 2003. №43.</w:t>
      </w:r>
    </w:p>
    <w:p w14:paraId="0A53A6C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K.M., Овсийчук ВЛ., Внутренний аудит: Учебное пособие. —</w:t>
      </w:r>
    </w:p>
    <w:p w14:paraId="4630EBF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 Книготорговый центр «</w:t>
      </w:r>
      <w:r>
        <w:rPr>
          <w:rStyle w:val="WW8Num3z0"/>
          <w:rFonts w:ascii="Verdana" w:hAnsi="Verdana"/>
          <w:color w:val="4682B4"/>
          <w:sz w:val="18"/>
          <w:szCs w:val="18"/>
        </w:rPr>
        <w:t>Маркетинг</w:t>
      </w:r>
      <w:r>
        <w:rPr>
          <w:rFonts w:ascii="Verdana" w:hAnsi="Verdana"/>
          <w:color w:val="000000"/>
          <w:sz w:val="18"/>
          <w:szCs w:val="18"/>
        </w:rPr>
        <w:t>», МУПК, 2002. 68с.</w:t>
      </w:r>
    </w:p>
    <w:p w14:paraId="5DD84E5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Коробецкая</w:t>
      </w:r>
      <w:r>
        <w:rPr>
          <w:rStyle w:val="WW8Num2z0"/>
          <w:rFonts w:ascii="Verdana" w:hAnsi="Verdana"/>
          <w:color w:val="000000"/>
          <w:sz w:val="18"/>
          <w:szCs w:val="18"/>
        </w:rPr>
        <w:t> </w:t>
      </w:r>
      <w:r>
        <w:rPr>
          <w:rFonts w:ascii="Verdana" w:hAnsi="Verdana"/>
          <w:color w:val="000000"/>
          <w:sz w:val="18"/>
          <w:szCs w:val="18"/>
        </w:rPr>
        <w:t>И.П. Заполняем декларацию по НДС// Российский налоговыйкурьер.-2003.-№13.</w:t>
      </w:r>
    </w:p>
    <w:p w14:paraId="4E4379D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A.A. Экспортные авансы без НДС// Учет, Налоги, Право. — 2003.27.</w:t>
      </w:r>
    </w:p>
    <w:p w14:paraId="0DA5F31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A.A. Конституционный суд вступился за</w:t>
      </w:r>
      <w:r>
        <w:rPr>
          <w:rStyle w:val="WW8Num2z0"/>
          <w:rFonts w:ascii="Verdana" w:hAnsi="Verdana"/>
          <w:color w:val="000000"/>
          <w:sz w:val="18"/>
          <w:szCs w:val="18"/>
        </w:rPr>
        <w:t> </w:t>
      </w:r>
      <w:r>
        <w:rPr>
          <w:rStyle w:val="WW8Num3z0"/>
          <w:rFonts w:ascii="Verdana" w:hAnsi="Verdana"/>
          <w:color w:val="4682B4"/>
          <w:sz w:val="18"/>
          <w:szCs w:val="18"/>
        </w:rPr>
        <w:t>экспортеров</w:t>
      </w:r>
      <w:r>
        <w:rPr>
          <w:rFonts w:ascii="Verdana" w:hAnsi="Verdana"/>
          <w:color w:val="000000"/>
          <w:sz w:val="18"/>
          <w:szCs w:val="18"/>
        </w:rPr>
        <w:t>// Учет, Налоги, Право. 2003. - №27.</w:t>
      </w:r>
    </w:p>
    <w:p w14:paraId="326B85D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Постатейный комментарий к главе 21 НК РФ «</w:t>
      </w:r>
      <w:r>
        <w:rPr>
          <w:rStyle w:val="WW8Num3z0"/>
          <w:rFonts w:ascii="Verdana" w:hAnsi="Verdana"/>
          <w:color w:val="4682B4"/>
          <w:sz w:val="18"/>
          <w:szCs w:val="18"/>
        </w:rPr>
        <w:t xml:space="preserve">Налог на добавленную </w:t>
      </w:r>
      <w:r>
        <w:rPr>
          <w:rStyle w:val="WW8Num3z0"/>
          <w:rFonts w:ascii="Verdana" w:hAnsi="Verdana"/>
          <w:color w:val="4682B4"/>
          <w:sz w:val="18"/>
          <w:szCs w:val="18"/>
        </w:rPr>
        <w:lastRenderedPageBreak/>
        <w:t>стоимость</w:t>
      </w:r>
      <w:r>
        <w:rPr>
          <w:rFonts w:ascii="Verdana" w:hAnsi="Verdana"/>
          <w:color w:val="000000"/>
          <w:sz w:val="18"/>
          <w:szCs w:val="18"/>
        </w:rPr>
        <w:t>»: Система ГАРАНТ.- 2004. - 45 с.</w:t>
      </w:r>
    </w:p>
    <w:p w14:paraId="61FB0DD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Крипггалева Т.И.,</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Аудит налогообложения: Учебное пособие. — М.: Московский Университет</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2003. — 102с.</w:t>
      </w:r>
    </w:p>
    <w:p w14:paraId="774F689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Г.В. Аудит экспортных операций: Практическое пособие. — М.: ЮНИТИ ДАНА, 2003. - 157с.</w:t>
      </w:r>
    </w:p>
    <w:p w14:paraId="3C6C677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Куликова JLИ. Налоговый учет. — М.: Издательство Бухгалтерский учет, 2003. 336с. (Библиотека журнала Бухгалтерский учет).</w:t>
      </w:r>
    </w:p>
    <w:p w14:paraId="25CAD8F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Ланцов</w:t>
      </w:r>
      <w:r>
        <w:rPr>
          <w:rStyle w:val="WW8Num2z0"/>
          <w:rFonts w:ascii="Verdana" w:hAnsi="Verdana"/>
          <w:color w:val="000000"/>
          <w:sz w:val="18"/>
          <w:szCs w:val="18"/>
        </w:rPr>
        <w:t> </w:t>
      </w:r>
      <w:r>
        <w:rPr>
          <w:rFonts w:ascii="Verdana" w:hAnsi="Verdana"/>
          <w:color w:val="000000"/>
          <w:sz w:val="18"/>
          <w:szCs w:val="18"/>
        </w:rPr>
        <w:t>A.B. Некоторые вопросы налоговых вычетов по НДС//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2003. - №9.</w:t>
      </w:r>
    </w:p>
    <w:p w14:paraId="71F32CB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Л.В. О расходах на</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и импорт товаров // Вестник московского бухгалтера. — 2003 №3.</w:t>
      </w:r>
    </w:p>
    <w:p w14:paraId="1906406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80 с.</w:t>
      </w:r>
    </w:p>
    <w:p w14:paraId="1FE212A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Внутренний аудит: понятие и предназначение//</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-1999.-№ 11.</w:t>
      </w:r>
    </w:p>
    <w:p w14:paraId="3EF34D7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Интеграция аудита и государственного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1998. - № 11/12.</w:t>
      </w:r>
    </w:p>
    <w:p w14:paraId="16EFA72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Маркс К., Энгельс Ф. соч. т.4 с . 308 309.</w:t>
      </w:r>
    </w:p>
    <w:p w14:paraId="02ED0DC4"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для вузов/М.В.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/под. Ред. М.В. Мельник; Финансовой академии при РФ: М.: ФБК ПРЕСС, 2004. - 519 с.</w:t>
      </w:r>
    </w:p>
    <w:p w14:paraId="5B35D65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Л.Г. Как рассчитать НДС, если налоговая база</w:t>
      </w:r>
      <w:r>
        <w:rPr>
          <w:rStyle w:val="WW8Num2z0"/>
          <w:rFonts w:ascii="Verdana" w:hAnsi="Verdana"/>
          <w:color w:val="000000"/>
          <w:sz w:val="18"/>
          <w:szCs w:val="18"/>
        </w:rPr>
        <w:t> </w:t>
      </w:r>
      <w:r>
        <w:rPr>
          <w:rStyle w:val="WW8Num3z0"/>
          <w:rFonts w:ascii="Verdana" w:hAnsi="Verdana"/>
          <w:color w:val="4682B4"/>
          <w:sz w:val="18"/>
          <w:szCs w:val="18"/>
        </w:rPr>
        <w:t>исчислена</w:t>
      </w:r>
      <w:r>
        <w:rPr>
          <w:rStyle w:val="WW8Num2z0"/>
          <w:rFonts w:ascii="Verdana" w:hAnsi="Verdana"/>
          <w:color w:val="000000"/>
          <w:sz w:val="18"/>
          <w:szCs w:val="18"/>
        </w:rPr>
        <w:t> </w:t>
      </w:r>
      <w:r>
        <w:rPr>
          <w:rFonts w:ascii="Verdana" w:hAnsi="Verdana"/>
          <w:color w:val="000000"/>
          <w:sz w:val="18"/>
          <w:szCs w:val="18"/>
        </w:rPr>
        <w:t>в ино странной валюте// Консультант. — 2004. №6.</w:t>
      </w:r>
    </w:p>
    <w:p w14:paraId="3B6BD18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 - 152 с.</w:t>
      </w:r>
    </w:p>
    <w:p w14:paraId="3251C1F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Овсийчук М.Ф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 М.: Юрайт, 1997.</w:t>
      </w:r>
    </w:p>
    <w:p w14:paraId="058B1B1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Демина И.Д. Аудит внешнеэкономической деятельности: Учебное пособие. —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2002. 87с.</w:t>
      </w:r>
    </w:p>
    <w:p w14:paraId="449B0C9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Экономика фирмы.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 - 112 с.</w:t>
      </w:r>
    </w:p>
    <w:p w14:paraId="0B3E980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Поздеев</w:t>
      </w:r>
      <w:r>
        <w:rPr>
          <w:rStyle w:val="WW8Num2z0"/>
          <w:rFonts w:ascii="Verdana" w:hAnsi="Verdana"/>
          <w:color w:val="000000"/>
          <w:sz w:val="18"/>
          <w:szCs w:val="18"/>
        </w:rPr>
        <w:t> </w:t>
      </w:r>
      <w:r>
        <w:rPr>
          <w:rFonts w:ascii="Verdana" w:hAnsi="Verdana"/>
          <w:color w:val="000000"/>
          <w:sz w:val="18"/>
          <w:szCs w:val="18"/>
        </w:rPr>
        <w:t>П.А. НДС: нестандартные ситуации. М.: Бератор - Пресс, 2002.39 с.</w:t>
      </w:r>
    </w:p>
    <w:p w14:paraId="7B5C287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Экономический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оздоровления организаций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Вестник ун та Сер. «Финансовый менеджмент»/ГУУ - 2002. - №1 - с. 79 — 90.</w:t>
      </w:r>
    </w:p>
    <w:p w14:paraId="1988BC0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ЮНИТИ, 1999.-336 с.</w:t>
      </w:r>
    </w:p>
    <w:p w14:paraId="2DA293A4"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Врублевская О.В.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2-е изд. СПб: Питер 2001.</w:t>
      </w:r>
    </w:p>
    <w:p w14:paraId="5106C36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Рюмин</w:t>
      </w:r>
      <w:r>
        <w:rPr>
          <w:rStyle w:val="WW8Num2z0"/>
          <w:rFonts w:ascii="Verdana" w:hAnsi="Verdana"/>
          <w:color w:val="000000"/>
          <w:sz w:val="18"/>
          <w:szCs w:val="18"/>
        </w:rPr>
        <w:t> </w:t>
      </w:r>
      <w:r>
        <w:rPr>
          <w:rFonts w:ascii="Verdana" w:hAnsi="Verdana"/>
          <w:color w:val="000000"/>
          <w:sz w:val="18"/>
          <w:szCs w:val="18"/>
        </w:rPr>
        <w:t>С.М. Освобождение от НДС. М.: Бератор — Пресс, 2002. — 176с.</w:t>
      </w:r>
    </w:p>
    <w:p w14:paraId="0B835BE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Издательство Дело и Сервис, 1998. - 576 с.</w:t>
      </w:r>
    </w:p>
    <w:p w14:paraId="49696EB4"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C.B.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М.: МЦФЗР, 2002г. - 384 с.</w:t>
      </w:r>
    </w:p>
    <w:p w14:paraId="6CC8DBA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Соболевская</w:t>
      </w:r>
      <w:r>
        <w:rPr>
          <w:rStyle w:val="WW8Num2z0"/>
          <w:rFonts w:ascii="Verdana" w:hAnsi="Verdana"/>
          <w:color w:val="000000"/>
          <w:sz w:val="18"/>
          <w:szCs w:val="18"/>
        </w:rPr>
        <w:t> </w:t>
      </w:r>
      <w:r>
        <w:rPr>
          <w:rFonts w:ascii="Verdana" w:hAnsi="Verdana"/>
          <w:color w:val="000000"/>
          <w:sz w:val="18"/>
          <w:szCs w:val="18"/>
        </w:rPr>
        <w:t>С.Ю., Соболевский E.H. Схемы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рамках таможенных режимов. — М. Бератор — Пресс, 2002. — 57 с.</w:t>
      </w:r>
    </w:p>
    <w:p w14:paraId="709FCE4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3DB9DC4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-Воронеж, 1993. -Ч. 1. 159 е., Ч. 2.-160 с.</w:t>
      </w:r>
    </w:p>
    <w:p w14:paraId="1E4553B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Сокуренко</w:t>
      </w:r>
      <w:r>
        <w:rPr>
          <w:rStyle w:val="WW8Num2z0"/>
          <w:rFonts w:ascii="Verdana" w:hAnsi="Verdana"/>
          <w:color w:val="000000"/>
          <w:sz w:val="18"/>
          <w:szCs w:val="18"/>
        </w:rPr>
        <w:t> </w:t>
      </w:r>
      <w:r>
        <w:rPr>
          <w:rFonts w:ascii="Verdana" w:hAnsi="Verdana"/>
          <w:color w:val="000000"/>
          <w:sz w:val="18"/>
          <w:szCs w:val="18"/>
        </w:rPr>
        <w:t>B.B. Налоговые и бухгалтерские нарушения. — М.: Издательство Приор, 1999. 176с.</w:t>
      </w:r>
    </w:p>
    <w:p w14:paraId="64A9298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Сотникова JI.B. Внутренний контроль и аудит. Учебник/ВЗФЭИ.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48AA498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Сталь В.Н., Серый-Козак И.Н. Внешний и внутренний аудит: учебное пособие. Барнаул.: Изд-во Алт. гос. ун-та, 1994. - 80 с.</w:t>
      </w:r>
    </w:p>
    <w:p w14:paraId="47D2953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1988. </w:t>
      </w:r>
      <w:r>
        <w:rPr>
          <w:rFonts w:ascii="Verdana" w:hAnsi="Verdana"/>
          <w:color w:val="000000"/>
          <w:sz w:val="18"/>
          <w:szCs w:val="18"/>
        </w:rPr>
        <w:lastRenderedPageBreak/>
        <w:t>- 223 с.</w:t>
      </w:r>
    </w:p>
    <w:p w14:paraId="74B2E6B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1998. - 95 с.</w:t>
      </w:r>
    </w:p>
    <w:p w14:paraId="0E492FB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Исчисление НДС с</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в иностранной валюте// Глав бух. —2001.-№10.</w:t>
      </w:r>
    </w:p>
    <w:p w14:paraId="28B7DBB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М.К. Контроль и аудит: Основные методические приемы и технологии — М.: Финансы и статистика, 1998. — 207 с.</w:t>
      </w:r>
    </w:p>
    <w:p w14:paraId="3075C93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Н.В. Экспорт. Импорт. Учет и налогообложение. — М.: Бератор -Пресс, 2002.-248 с.</w:t>
      </w:r>
    </w:p>
    <w:p w14:paraId="31B4F78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Л.А. Дробо-зина, Л.П.</w:t>
      </w:r>
      <w:r>
        <w:rPr>
          <w:rStyle w:val="WW8Num2z0"/>
          <w:rFonts w:ascii="Verdana" w:hAnsi="Verdana"/>
          <w:color w:val="000000"/>
          <w:sz w:val="18"/>
          <w:szCs w:val="18"/>
        </w:rPr>
        <w:t> </w:t>
      </w:r>
      <w:r>
        <w:rPr>
          <w:rStyle w:val="WW8Num3z0"/>
          <w:rFonts w:ascii="Verdana" w:hAnsi="Verdana"/>
          <w:color w:val="4682B4"/>
          <w:sz w:val="18"/>
          <w:szCs w:val="18"/>
        </w:rPr>
        <w:t>Окунева</w:t>
      </w:r>
      <w:r>
        <w:rPr>
          <w:rFonts w:ascii="Verdana" w:hAnsi="Verdana"/>
          <w:color w:val="000000"/>
          <w:sz w:val="18"/>
          <w:szCs w:val="18"/>
        </w:rPr>
        <w:t>, Л.Д. Андросова и др.; Под ред. проф. Л.А. Дробози-ной. М.: Финансы, ЮНИТИ, 1997. - 479 с.</w:t>
      </w:r>
    </w:p>
    <w:p w14:paraId="0687F65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Под ред. Г.Б. Поляка. М.: Финансы, ЮНИТИ, 1997. - 518 с.</w:t>
      </w:r>
    </w:p>
    <w:p w14:paraId="29033A3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С.П. «Исчисление НДС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товаров (работ, услуг) М.: ЗАО «</w:t>
      </w:r>
      <w:r>
        <w:rPr>
          <w:rStyle w:val="WW8Num3z0"/>
          <w:rFonts w:ascii="Verdana" w:hAnsi="Verdana"/>
          <w:color w:val="4682B4"/>
          <w:sz w:val="18"/>
          <w:szCs w:val="18"/>
        </w:rPr>
        <w:t>Издательский Дом</w:t>
      </w:r>
      <w:r>
        <w:rPr>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w:t>
      </w:r>
    </w:p>
    <w:p w14:paraId="7BDCD6B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800 е.: ил.</w:t>
      </w:r>
    </w:p>
    <w:p w14:paraId="62265E6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Цибизова</w:t>
      </w:r>
      <w:r>
        <w:rPr>
          <w:rStyle w:val="WW8Num2z0"/>
          <w:rFonts w:ascii="Verdana" w:hAnsi="Verdana"/>
          <w:color w:val="000000"/>
          <w:sz w:val="18"/>
          <w:szCs w:val="18"/>
        </w:rPr>
        <w:t> </w:t>
      </w:r>
      <w:r>
        <w:rPr>
          <w:rFonts w:ascii="Verdana" w:hAnsi="Verdana"/>
          <w:color w:val="000000"/>
          <w:sz w:val="18"/>
          <w:szCs w:val="18"/>
        </w:rPr>
        <w:t>О.Ф. НДС при экспорте, в течение 180 дней// Налоговый вестник. -2003.-№4.</w:t>
      </w:r>
    </w:p>
    <w:p w14:paraId="74FFB41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Чхутиашвили</w:t>
      </w:r>
      <w:r>
        <w:rPr>
          <w:rStyle w:val="WW8Num2z0"/>
          <w:rFonts w:ascii="Verdana" w:hAnsi="Verdana"/>
          <w:color w:val="000000"/>
          <w:sz w:val="18"/>
          <w:szCs w:val="18"/>
        </w:rPr>
        <w:t> </w:t>
      </w:r>
      <w:r>
        <w:rPr>
          <w:rFonts w:ascii="Verdana" w:hAnsi="Verdana"/>
          <w:color w:val="000000"/>
          <w:sz w:val="18"/>
          <w:szCs w:val="18"/>
        </w:rPr>
        <w:t>Л.В. Методика аудиторского анализа // Аудит и финансовый анализ. -1997. №3.</w:t>
      </w:r>
    </w:p>
    <w:p w14:paraId="10AC8BB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Style w:val="WW8Num2z0"/>
          <w:rFonts w:ascii="Verdana" w:hAnsi="Verdana"/>
          <w:color w:val="000000"/>
          <w:sz w:val="18"/>
          <w:szCs w:val="18"/>
        </w:rPr>
        <w:t> </w:t>
      </w:r>
      <w:r>
        <w:rPr>
          <w:rFonts w:ascii="Verdana" w:hAnsi="Verdana"/>
          <w:color w:val="000000"/>
          <w:sz w:val="18"/>
          <w:szCs w:val="18"/>
        </w:rPr>
        <w:t>О.И. Обсуждаем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НДС, при экспорте // Российский налоговый курьер. 2003. - №22.</w:t>
      </w:r>
    </w:p>
    <w:p w14:paraId="46785ED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П.В. Инкотермс — 2000 международные и внутренние договоры //Главбух 2003. №2.</w:t>
      </w:r>
    </w:p>
    <w:p w14:paraId="12DA5D6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Методика финансового анализа. М.: 1992 - 400 с.</w:t>
      </w:r>
    </w:p>
    <w:p w14:paraId="5E3D29D4"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Шеремет АД, СуйцВЛ Аудит.-М: ИНФРА-М, 1995.-400с.</w:t>
      </w:r>
    </w:p>
    <w:p w14:paraId="6B7A90D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Н.П. НДС: переходный период// Налоги. 2004. - №4.</w:t>
      </w:r>
    </w:p>
    <w:p w14:paraId="581283D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Юрген Н.В. Проблемы восстановления сумм входного НДС// Актуальные вопросы бухгалтерского учета и налогообложения. 2004. - №1.</w:t>
      </w:r>
    </w:p>
    <w:p w14:paraId="595951F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ЯшытевАЛ.Валютньюоперациииихучег.-М.:ИНФРА-М, 1997-1 Юс.</w:t>
      </w:r>
    </w:p>
    <w:p w14:paraId="52AAF9D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ОБЩИЙ ТЕСТ ПО СИСТЕМЕ ВНУТРЕННЕГО КОНТРОЛЯ1. Оценка процедур контроля</w:t>
      </w:r>
    </w:p>
    <w:p w14:paraId="043F063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Вопросы Ответы Да(1)/Нет(01 2</w:t>
      </w:r>
    </w:p>
    <w:p w14:paraId="00DE61C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Средства контроля, обеспечивающие выполнение всех хозя! операций ственных</w:t>
      </w:r>
    </w:p>
    <w:p w14:paraId="6E598AB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Уставом ограничена компетенция руководителя в части заключения договоров 0</w:t>
      </w:r>
    </w:p>
    <w:p w14:paraId="7C2BB1F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Руководителем утверждены штатное расписание, положение о</w:t>
      </w:r>
      <w:r>
        <w:rPr>
          <w:rStyle w:val="WW8Num2z0"/>
          <w:rFonts w:ascii="Verdana" w:hAnsi="Verdana"/>
          <w:color w:val="000000"/>
          <w:sz w:val="18"/>
          <w:szCs w:val="18"/>
        </w:rPr>
        <w:t> </w:t>
      </w:r>
      <w:r>
        <w:rPr>
          <w:rStyle w:val="WW8Num3z0"/>
          <w:rFonts w:ascii="Verdana" w:hAnsi="Verdana"/>
          <w:color w:val="4682B4"/>
          <w:sz w:val="18"/>
          <w:szCs w:val="18"/>
        </w:rPr>
        <w:t>премировании</w:t>
      </w:r>
      <w:r>
        <w:rPr>
          <w:rStyle w:val="WW8Num2z0"/>
          <w:rFonts w:ascii="Verdana" w:hAnsi="Verdana"/>
          <w:color w:val="000000"/>
          <w:sz w:val="18"/>
          <w:szCs w:val="18"/>
        </w:rPr>
        <w:t> </w:t>
      </w:r>
      <w:r>
        <w:rPr>
          <w:rFonts w:ascii="Verdana" w:hAnsi="Verdana"/>
          <w:color w:val="000000"/>
          <w:sz w:val="18"/>
          <w:szCs w:val="18"/>
        </w:rPr>
        <w:t>и др. 1</w:t>
      </w:r>
    </w:p>
    <w:p w14:paraId="33578FE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Все договоры подписываются руководством 1</w:t>
      </w:r>
    </w:p>
    <w:p w14:paraId="413745F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Все договоры заключаются с участием юриста (завизированы юристом) 0</w:t>
      </w:r>
    </w:p>
    <w:p w14:paraId="0082DF8F"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Руководителем утверждены виды форм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0</w:t>
      </w:r>
    </w:p>
    <w:p w14:paraId="37C71C7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отчетность рассматривается и утверждается в соответствии с требованиями устава 11.. Средства контроля, обеспечивающие правильность отражения операций в учете</w:t>
      </w:r>
    </w:p>
    <w:p w14:paraId="6C9C88FA"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Приказом директора утвержден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0</w:t>
      </w:r>
    </w:p>
    <w:p w14:paraId="4C3FD282"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Производится</w:t>
      </w:r>
      <w:r>
        <w:rPr>
          <w:rStyle w:val="WW8Num2z0"/>
          <w:rFonts w:ascii="Verdana" w:hAnsi="Verdana"/>
          <w:color w:val="000000"/>
          <w:sz w:val="18"/>
          <w:szCs w:val="18"/>
        </w:rPr>
        <w:t> </w:t>
      </w:r>
      <w:r>
        <w:rPr>
          <w:rStyle w:val="WW8Num3z0"/>
          <w:rFonts w:ascii="Verdana" w:hAnsi="Verdana"/>
          <w:color w:val="4682B4"/>
          <w:sz w:val="18"/>
          <w:szCs w:val="18"/>
        </w:rPr>
        <w:t>сверка</w:t>
      </w:r>
      <w:r>
        <w:rPr>
          <w:rStyle w:val="WW8Num2z0"/>
          <w:rFonts w:ascii="Verdana" w:hAnsi="Verdana"/>
          <w:color w:val="000000"/>
          <w:sz w:val="18"/>
          <w:szCs w:val="18"/>
        </w:rPr>
        <w:t> </w:t>
      </w:r>
      <w:r>
        <w:rPr>
          <w:rFonts w:ascii="Verdana" w:hAnsi="Verdana"/>
          <w:color w:val="000000"/>
          <w:sz w:val="18"/>
          <w:szCs w:val="18"/>
        </w:rPr>
        <w:t>расчетов с налоговыми органами перед сдачей</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1</w:t>
      </w:r>
    </w:p>
    <w:p w14:paraId="477BB073"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Проводилась ли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в предшествующих годах 1</w:t>
      </w:r>
    </w:p>
    <w:p w14:paraId="6F2D02D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Проводились ли проверки налоговыми органами 11 2</w:t>
      </w:r>
    </w:p>
    <w:p w14:paraId="2CD2F4D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I. Средства контроля, обеспечивающие доступ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только с разрешения</w:t>
      </w:r>
    </w:p>
    <w:p w14:paraId="34084E0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В организации определен круг лиц, имеющих право подписи:• Документов на</w:t>
      </w:r>
      <w:r>
        <w:rPr>
          <w:rStyle w:val="WW8Num2z0"/>
          <w:rFonts w:ascii="Verdana" w:hAnsi="Verdana"/>
          <w:color w:val="000000"/>
          <w:sz w:val="18"/>
          <w:szCs w:val="18"/>
        </w:rPr>
        <w:t> </w:t>
      </w:r>
      <w:r>
        <w:rPr>
          <w:rStyle w:val="WW8Num3z0"/>
          <w:rFonts w:ascii="Verdana" w:hAnsi="Verdana"/>
          <w:color w:val="4682B4"/>
          <w:sz w:val="18"/>
          <w:szCs w:val="18"/>
        </w:rPr>
        <w:t>отгрузку</w:t>
      </w:r>
      <w:r>
        <w:rPr>
          <w:rStyle w:val="WW8Num2z0"/>
          <w:rFonts w:ascii="Verdana" w:hAnsi="Verdana"/>
          <w:color w:val="000000"/>
          <w:sz w:val="18"/>
          <w:szCs w:val="18"/>
        </w:rPr>
        <w:t> </w:t>
      </w:r>
      <w:r>
        <w:rPr>
          <w:rFonts w:ascii="Verdana" w:hAnsi="Verdana"/>
          <w:color w:val="000000"/>
          <w:sz w:val="18"/>
          <w:szCs w:val="18"/>
        </w:rPr>
        <w:t>товара 1</w:t>
      </w:r>
    </w:p>
    <w:p w14:paraId="3DA7100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Определен круг лиц, имеющих право получения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хозяйственные расходы, и сроки представления отчетности 1</w:t>
      </w:r>
    </w:p>
    <w:p w14:paraId="4D1FBFE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 материально ответственным лицом заключен договор о материальной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кассир</w:t>
      </w:r>
      <w:r>
        <w:rPr>
          <w:rStyle w:val="WW8Num2z0"/>
          <w:rFonts w:ascii="Verdana" w:hAnsi="Verdana"/>
          <w:color w:val="000000"/>
          <w:sz w:val="18"/>
          <w:szCs w:val="18"/>
        </w:rPr>
        <w:t> </w:t>
      </w:r>
      <w:r>
        <w:rPr>
          <w:rFonts w:ascii="Verdana" w:hAnsi="Verdana"/>
          <w:color w:val="000000"/>
          <w:sz w:val="18"/>
          <w:szCs w:val="18"/>
        </w:rPr>
        <w:t>1• зав. складами 1</w:t>
      </w:r>
    </w:p>
    <w:p w14:paraId="5612D4F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148. Определены материально ответственные лица за хранение ОС и</w:t>
      </w:r>
      <w:r>
        <w:rPr>
          <w:rStyle w:val="WW8Num2z0"/>
          <w:rFonts w:ascii="Verdana" w:hAnsi="Verdana"/>
          <w:color w:val="000000"/>
          <w:sz w:val="18"/>
          <w:szCs w:val="18"/>
        </w:rPr>
        <w:t> </w:t>
      </w:r>
      <w:r>
        <w:rPr>
          <w:rStyle w:val="WW8Num3z0"/>
          <w:rFonts w:ascii="Verdana" w:hAnsi="Verdana"/>
          <w:color w:val="4682B4"/>
          <w:sz w:val="18"/>
          <w:szCs w:val="18"/>
        </w:rPr>
        <w:t>ТМЦ</w:t>
      </w:r>
      <w:r>
        <w:rPr>
          <w:rStyle w:val="WW8Num2z0"/>
          <w:rFonts w:ascii="Verdana" w:hAnsi="Verdana"/>
          <w:color w:val="000000"/>
          <w:sz w:val="18"/>
          <w:szCs w:val="18"/>
        </w:rPr>
        <w:t> </w:t>
      </w:r>
      <w:r>
        <w:rPr>
          <w:rFonts w:ascii="Verdana" w:hAnsi="Verdana"/>
          <w:color w:val="000000"/>
          <w:sz w:val="18"/>
          <w:szCs w:val="18"/>
        </w:rPr>
        <w:t>в местах эксплуатации 1</w:t>
      </w:r>
    </w:p>
    <w:p w14:paraId="2B80065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Получение и отпуск ТМЦ на сторону производится только на основании доверенностей 0</w:t>
      </w:r>
    </w:p>
    <w:p w14:paraId="697FAA1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имеются образцы подписей лиц, имеющих право затребовать отпуск ТМЦ 01.. Средства контроля, обеспечивающие соответствие зафиксированных в бухгалтерском учете и фактически имеющихся в наличии</w:t>
      </w:r>
      <w:r>
        <w:rPr>
          <w:rStyle w:val="WW8Num2z0"/>
          <w:rFonts w:ascii="Verdana" w:hAnsi="Verdana"/>
          <w:color w:val="000000"/>
          <w:sz w:val="18"/>
          <w:szCs w:val="18"/>
        </w:rPr>
        <w:t> </w:t>
      </w:r>
      <w:r>
        <w:rPr>
          <w:rStyle w:val="WW8Num3z0"/>
          <w:rFonts w:ascii="Verdana" w:hAnsi="Verdana"/>
          <w:color w:val="4682B4"/>
          <w:sz w:val="18"/>
          <w:szCs w:val="18"/>
        </w:rPr>
        <w:t>активов</w:t>
      </w:r>
    </w:p>
    <w:p w14:paraId="61AE266D"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Утвержден график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02. Проведены инвентаризации• склада на предмет</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наличия ТМЦ 1• нематериальных активов 0</w:t>
      </w:r>
    </w:p>
    <w:p w14:paraId="7105022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Проводятся</w:t>
      </w:r>
      <w:r>
        <w:rPr>
          <w:rStyle w:val="WW8Num2z0"/>
          <w:rFonts w:ascii="Verdana" w:hAnsi="Verdana"/>
          <w:color w:val="000000"/>
          <w:sz w:val="18"/>
          <w:szCs w:val="18"/>
        </w:rPr>
        <w:t> </w:t>
      </w:r>
      <w:r>
        <w:rPr>
          <w:rStyle w:val="WW8Num3z0"/>
          <w:rFonts w:ascii="Verdana" w:hAnsi="Verdana"/>
          <w:color w:val="4682B4"/>
          <w:sz w:val="18"/>
          <w:szCs w:val="18"/>
        </w:rPr>
        <w:t>инвентаризационные</w:t>
      </w:r>
      <w:r>
        <w:rPr>
          <w:rStyle w:val="WW8Num2z0"/>
          <w:rFonts w:ascii="Verdana" w:hAnsi="Verdana"/>
          <w:color w:val="000000"/>
          <w:sz w:val="18"/>
          <w:szCs w:val="18"/>
        </w:rPr>
        <w:t> </w:t>
      </w:r>
      <w:r>
        <w:rPr>
          <w:rFonts w:ascii="Verdana" w:hAnsi="Verdana"/>
          <w:color w:val="000000"/>
          <w:sz w:val="18"/>
          <w:szCs w:val="18"/>
        </w:rPr>
        <w:t>плановые и внезапные проверки на предмет выяснения соответствия данных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наличию• кассы 0• при смене материально ответственных лиц 1</w:t>
      </w:r>
    </w:p>
    <w:p w14:paraId="68309B3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Возникновение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при реализации товаров на экспорт</w:t>
      </w:r>
    </w:p>
    <w:p w14:paraId="2BBF4900"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Начальнику</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отдела</w:t>
      </w:r>
    </w:p>
    <w:p w14:paraId="64604B6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Перечень международных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по которым произведен окончательный расчет и осуществлен экспорт товаров (работ, услуг) В июле 2003 года.</w:t>
      </w:r>
    </w:p>
    <w:p w14:paraId="5D3AB145"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Начальник управления внешнеэкономической деятельности</w:t>
      </w:r>
    </w:p>
    <w:p w14:paraId="2FAF9D0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Начальнику экономического отдела</w:t>
      </w:r>
    </w:p>
    <w:p w14:paraId="7F26E948"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Перечень международных контрактов и соглашений по выполнению работ (услуг), по которым произведена 100% ая</w:t>
      </w:r>
      <w:r>
        <w:rPr>
          <w:rStyle w:val="WW8Num2z0"/>
          <w:rFonts w:ascii="Verdana" w:hAnsi="Verdana"/>
          <w:color w:val="000000"/>
          <w:sz w:val="18"/>
          <w:szCs w:val="18"/>
        </w:rPr>
        <w:t> </w:t>
      </w:r>
      <w:r>
        <w:rPr>
          <w:rStyle w:val="WW8Num3z0"/>
          <w:rFonts w:ascii="Verdana" w:hAnsi="Verdana"/>
          <w:color w:val="4682B4"/>
          <w:sz w:val="18"/>
          <w:szCs w:val="18"/>
        </w:rPr>
        <w:t>предоплата</w:t>
      </w:r>
      <w:r>
        <w:rPr>
          <w:rStyle w:val="WW8Num2z0"/>
          <w:rFonts w:ascii="Verdana" w:hAnsi="Verdana"/>
          <w:color w:val="000000"/>
          <w:sz w:val="18"/>
          <w:szCs w:val="18"/>
        </w:rPr>
        <w:t> </w:t>
      </w:r>
      <w:r>
        <w:rPr>
          <w:rFonts w:ascii="Verdana" w:hAnsi="Verdana"/>
          <w:color w:val="000000"/>
          <w:sz w:val="18"/>
          <w:szCs w:val="18"/>
        </w:rPr>
        <w:t>В июле 2003года.</w:t>
      </w:r>
    </w:p>
    <w:p w14:paraId="12D058A9"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Начальник управления внешнеэкономической деятельности</w:t>
      </w:r>
    </w:p>
    <w:p w14:paraId="5DE5F54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Перечень действующих наряд —</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в 2003 году.</w:t>
      </w:r>
    </w:p>
    <w:p w14:paraId="59FF933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Наряд</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Субсчет 20 счета «</w:t>
      </w:r>
      <w:r>
        <w:rPr>
          <w:rStyle w:val="WW8Num3z0"/>
          <w:rFonts w:ascii="Verdana" w:hAnsi="Verdana"/>
          <w:color w:val="4682B4"/>
          <w:sz w:val="18"/>
          <w:szCs w:val="18"/>
        </w:rPr>
        <w:t>Основное производство</w:t>
      </w:r>
      <w:r>
        <w:rPr>
          <w:rFonts w:ascii="Verdana" w:hAnsi="Verdana"/>
          <w:color w:val="000000"/>
          <w:sz w:val="18"/>
          <w:szCs w:val="18"/>
        </w:rPr>
        <w:t>»8826 2048754 2088828 20818551 2068875 206</w:t>
      </w:r>
    </w:p>
    <w:p w14:paraId="3CC05AF6"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Начальник экономического отдела</w:t>
      </w:r>
    </w:p>
    <w:p w14:paraId="3A6E540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Контрольный лист проверки контроля и учета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НДС1. Условия. Ответы 1. Нет ответа Да Нет1 2 3 4 51. Условия.</w:t>
      </w:r>
    </w:p>
    <w:p w14:paraId="35996C87"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Все ли</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контракты перед их подписанием изучает юрист? X</w:t>
      </w:r>
    </w:p>
    <w:p w14:paraId="59E5396E"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Контролируется ли поступление</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выручки от продажи товаров по каждому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Style w:val="WW8Num2z0"/>
          <w:rFonts w:ascii="Verdana" w:hAnsi="Verdana"/>
          <w:color w:val="000000"/>
          <w:sz w:val="18"/>
          <w:szCs w:val="18"/>
        </w:rPr>
        <w:t> </w:t>
      </w:r>
      <w:r>
        <w:rPr>
          <w:rFonts w:ascii="Verdana" w:hAnsi="Verdana"/>
          <w:color w:val="000000"/>
          <w:sz w:val="18"/>
          <w:szCs w:val="18"/>
        </w:rPr>
        <w:t>на счета организации в РФ ? X</w:t>
      </w:r>
    </w:p>
    <w:p w14:paraId="49D90841"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Контролируется ли соблюдение сроков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экспортных и импортных торговых операций ? X12 3 4 5</w:t>
      </w:r>
    </w:p>
    <w:p w14:paraId="261E708B"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Определена ли налоговая база по НДС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и импортным операциям? X</w:t>
      </w:r>
    </w:p>
    <w:p w14:paraId="78D0508C" w14:textId="77777777" w:rsidR="00C134D2" w:rsidRDefault="00C134D2" w:rsidP="00C134D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Были ли в организации налоговые проверки и каковы их результата по НДС)? X</w:t>
      </w:r>
    </w:p>
    <w:p w14:paraId="0503D03F" w14:textId="54A200AA" w:rsidR="00C75997" w:rsidRPr="00C134D2" w:rsidRDefault="00C134D2" w:rsidP="00C134D2">
      <w:r>
        <w:rPr>
          <w:rFonts w:ascii="Verdana" w:hAnsi="Verdana"/>
          <w:color w:val="000000"/>
          <w:sz w:val="18"/>
          <w:szCs w:val="18"/>
        </w:rPr>
        <w:br/>
      </w:r>
      <w:r>
        <w:rPr>
          <w:rFonts w:ascii="Verdana" w:hAnsi="Verdana"/>
          <w:color w:val="000000"/>
          <w:sz w:val="18"/>
          <w:szCs w:val="18"/>
        </w:rPr>
        <w:br/>
      </w:r>
      <w:bookmarkStart w:id="0" w:name="_GoBack"/>
      <w:bookmarkEnd w:id="0"/>
    </w:p>
    <w:sectPr w:rsidR="00C75997" w:rsidRPr="00C134D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BF6C" w14:textId="77777777" w:rsidR="00AC61F8" w:rsidRDefault="00AC61F8">
      <w:pPr>
        <w:spacing w:after="0" w:line="240" w:lineRule="auto"/>
      </w:pPr>
      <w:r>
        <w:separator/>
      </w:r>
    </w:p>
  </w:endnote>
  <w:endnote w:type="continuationSeparator" w:id="0">
    <w:p w14:paraId="26C40DE4" w14:textId="77777777" w:rsidR="00AC61F8" w:rsidRDefault="00AC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D70A" w14:textId="77777777" w:rsidR="00AC61F8" w:rsidRDefault="00AC61F8">
      <w:pPr>
        <w:spacing w:after="0" w:line="240" w:lineRule="auto"/>
      </w:pPr>
      <w:r>
        <w:separator/>
      </w:r>
    </w:p>
  </w:footnote>
  <w:footnote w:type="continuationSeparator" w:id="0">
    <w:p w14:paraId="4AF69E5A" w14:textId="77777777" w:rsidR="00AC61F8" w:rsidRDefault="00AC6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1F8"/>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DF00-236E-4060-B973-7A9392CE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12983</TotalTime>
  <Pages>12</Pages>
  <Words>5854</Words>
  <Characters>33372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1443</cp:revision>
  <cp:lastPrinted>2009-02-06T05:36:00Z</cp:lastPrinted>
  <dcterms:created xsi:type="dcterms:W3CDTF">2016-05-04T14:28:00Z</dcterms:created>
  <dcterms:modified xsi:type="dcterms:W3CDTF">2016-08-20T11:47:00Z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