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618C7831" w:rsidR="00410372" w:rsidRPr="005C6285" w:rsidRDefault="005C6285" w:rsidP="005C6285">
      <w:r w:rsidRPr="005C6285">
        <w:rPr>
          <w:rFonts w:ascii="Helvetica" w:eastAsia="Symbol" w:hAnsi="Helvetica" w:cs="Helvetica"/>
          <w:b/>
          <w:color w:val="222222"/>
          <w:kern w:val="0"/>
          <w:sz w:val="21"/>
          <w:szCs w:val="21"/>
          <w:lang w:eastAsia="ru-RU"/>
        </w:rPr>
        <w:t>Бичкова Соломія Володимирівна, доцент кафедри фізіології людини і тварин Львівського націльного університету імені Івана Франка. Назва дисертації: «Кальцієві депо різних клітин у нормі та за розвитку патологічних станів». Шифр та назва спеціальності – 03.00.02 «Біофізика». Докторська рада Д 26.001.24 Київського національного університету імені Тараса Шевченка МОН України (вул. Володимирська, 64/13, м. Київ, 01601, тел. (044) 239-31-41). Опоненти: Цимбалюк Ольга Володимирівна, доктор біологічних наук, професор, професор кафедри молекулярної біотехнології та біоінформатики Навчальнонаукового інституту високих технологій Київського національного університету імені Тараса Шевченка МОН України; Данилович Ганна Вікторівна, доктор біологічних наук, старший дослідник, провідний науковий співробітник відділу біохімії м’язів Інституту біохімії ім. О.В. Палладіна НАН України; Шкриль В’ячеслав Михайлович, доктор біологічних наук, старший дослідник, провідний науковий співробітник відділу біофізики іонних каналів Інституту фізіології ім. О.О. Богомольця НАН України.</w:t>
      </w:r>
    </w:p>
    <w:sectPr w:rsidR="00410372" w:rsidRPr="005C62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0638" w14:textId="77777777" w:rsidR="00D2753A" w:rsidRDefault="00D2753A">
      <w:pPr>
        <w:spacing w:after="0" w:line="240" w:lineRule="auto"/>
      </w:pPr>
      <w:r>
        <w:separator/>
      </w:r>
    </w:p>
  </w:endnote>
  <w:endnote w:type="continuationSeparator" w:id="0">
    <w:p w14:paraId="51A97417" w14:textId="77777777" w:rsidR="00D2753A" w:rsidRDefault="00D2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67D0" w14:textId="77777777" w:rsidR="00D2753A" w:rsidRDefault="00D2753A"/>
    <w:p w14:paraId="48B65B0C" w14:textId="77777777" w:rsidR="00D2753A" w:rsidRDefault="00D2753A"/>
    <w:p w14:paraId="16CFB5F3" w14:textId="77777777" w:rsidR="00D2753A" w:rsidRDefault="00D2753A"/>
    <w:p w14:paraId="3983F5E8" w14:textId="77777777" w:rsidR="00D2753A" w:rsidRDefault="00D2753A"/>
    <w:p w14:paraId="167D9BD4" w14:textId="77777777" w:rsidR="00D2753A" w:rsidRDefault="00D2753A"/>
    <w:p w14:paraId="6BCFBF9F" w14:textId="77777777" w:rsidR="00D2753A" w:rsidRDefault="00D2753A"/>
    <w:p w14:paraId="1BF72C07" w14:textId="77777777" w:rsidR="00D2753A" w:rsidRDefault="00D275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70FC9D" wp14:editId="6597C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C702" w14:textId="77777777" w:rsidR="00D2753A" w:rsidRDefault="00D27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0F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BC702" w14:textId="77777777" w:rsidR="00D2753A" w:rsidRDefault="00D27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60C65B" w14:textId="77777777" w:rsidR="00D2753A" w:rsidRDefault="00D2753A"/>
    <w:p w14:paraId="3FA68BA4" w14:textId="77777777" w:rsidR="00D2753A" w:rsidRDefault="00D2753A"/>
    <w:p w14:paraId="7347F2B5" w14:textId="77777777" w:rsidR="00D2753A" w:rsidRDefault="00D275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3CF189" wp14:editId="3C0ABF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4974" w14:textId="77777777" w:rsidR="00D2753A" w:rsidRDefault="00D2753A"/>
                          <w:p w14:paraId="0E00E566" w14:textId="77777777" w:rsidR="00D2753A" w:rsidRDefault="00D27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CF1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9A4974" w14:textId="77777777" w:rsidR="00D2753A" w:rsidRDefault="00D2753A"/>
                    <w:p w14:paraId="0E00E566" w14:textId="77777777" w:rsidR="00D2753A" w:rsidRDefault="00D27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70BAE" w14:textId="77777777" w:rsidR="00D2753A" w:rsidRDefault="00D2753A"/>
    <w:p w14:paraId="1CC7EADB" w14:textId="77777777" w:rsidR="00D2753A" w:rsidRDefault="00D2753A">
      <w:pPr>
        <w:rPr>
          <w:sz w:val="2"/>
          <w:szCs w:val="2"/>
        </w:rPr>
      </w:pPr>
    </w:p>
    <w:p w14:paraId="3C898277" w14:textId="77777777" w:rsidR="00D2753A" w:rsidRDefault="00D2753A"/>
    <w:p w14:paraId="025EDDD6" w14:textId="77777777" w:rsidR="00D2753A" w:rsidRDefault="00D2753A">
      <w:pPr>
        <w:spacing w:after="0" w:line="240" w:lineRule="auto"/>
      </w:pPr>
    </w:p>
  </w:footnote>
  <w:footnote w:type="continuationSeparator" w:id="0">
    <w:p w14:paraId="4F681059" w14:textId="77777777" w:rsidR="00D2753A" w:rsidRDefault="00D2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3A"/>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133628</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3521</cp:revision>
  <cp:lastPrinted>2009-02-06T05:36:00Z</cp:lastPrinted>
  <dcterms:created xsi:type="dcterms:W3CDTF">2024-01-07T13:43:00Z</dcterms:created>
  <dcterms:modified xsi:type="dcterms:W3CDTF">2025-07-17T10:42:00Z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