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D661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Али Али Абдульхабир. Повышение эффективности процесса абсорбционной осушки природного газа гликолями: диссертация ... кандидата Технических наук: 05.17.07 / Али Али Абдульхабир;[Место защиты: Российский государственный университет нефти и газа имени И.М. Губкина].- Москва, 2016.- 137 с.</w:t>
      </w:r>
    </w:p>
    <w:p w14:paraId="2F6419BC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</w:p>
    <w:p w14:paraId="2E3C1A9D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</w:p>
    <w:p w14:paraId="52D5C04B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ФЕДЕРАЛЬНОЕ ГОСУДАРСТВЕННОЕ ОБРАЗОВАТЕЛЬНОЕ</w:t>
      </w:r>
    </w:p>
    <w:p w14:paraId="6D3ECD1E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УЧРЕЖДЕНИЕ ВЫСШЕГО ОБРАЗОВАНИЯ</w:t>
      </w:r>
    </w:p>
    <w:p w14:paraId="1D4FE9DE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«ТЮМЕНСКИЙ ГОСУДАРСТВЕННЫЙ НЕФТЕГАЗОВЫЙ</w:t>
      </w:r>
    </w:p>
    <w:p w14:paraId="1DCBA7C4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УНИВЕРСИТЕТ»</w:t>
      </w:r>
    </w:p>
    <w:p w14:paraId="28EFD3EF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На правах рукописи</w:t>
      </w:r>
    </w:p>
    <w:p w14:paraId="13A2477A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АЛИ АБДУЛЬХАБИР АЛИ</w:t>
      </w:r>
    </w:p>
    <w:p w14:paraId="539CCA04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ПОВЫШЕНИЕ ЭФФЕКТИВНОСТИ ПРОЦЕССА АБСОРБЦИОННОЙ</w:t>
      </w:r>
    </w:p>
    <w:p w14:paraId="40FEEC38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ОСУШКИ ПРИРОДНОГО ГАЗА ГЛИКОЛЯМИ</w:t>
      </w:r>
    </w:p>
    <w:p w14:paraId="0EB90859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05.17.07 - Химическая технология топлива и высокоэнергетических веществ</w:t>
      </w:r>
    </w:p>
    <w:p w14:paraId="6B81F64D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Диссертация</w:t>
      </w:r>
    </w:p>
    <w:p w14:paraId="73D2DC1C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на соискание ученой степени кандидата технических наук</w:t>
      </w:r>
    </w:p>
    <w:p w14:paraId="7B530CFD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Научный руководитель: доктор технических наук, профессор, Заслуженный деятель науки РФ Р.З. Магарил</w:t>
      </w:r>
    </w:p>
    <w:p w14:paraId="3C2638A0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Тюмень - 2015 г.</w:t>
      </w:r>
    </w:p>
    <w:p w14:paraId="21572F90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СОДЕРЖАНИЕ</w:t>
      </w:r>
    </w:p>
    <w:p w14:paraId="28C86E32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СОДЕРЖАНИЕ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2</w:t>
      </w:r>
    </w:p>
    <w:p w14:paraId="2C384790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ВВЕДЕНИЕ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5</w:t>
      </w:r>
    </w:p>
    <w:p w14:paraId="061E1929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Раздел 1. Описание и анализ современного состояния технологии подготовки природного газа к магистральному транспорту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11</w:t>
      </w:r>
    </w:p>
    <w:p w14:paraId="4BB7F610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1.1.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Общие сведения о процессе абсорбционной осушки природного газа</w:t>
      </w:r>
    </w:p>
    <w:p w14:paraId="6B67982E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гликолями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11</w:t>
      </w:r>
    </w:p>
    <w:p w14:paraId="00460AC9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1.2.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Характеристика показателей добываемого природного газа влияющих на технологические параметры эксплуатации установок абсорбционной осушки</w:t>
      </w:r>
    </w:p>
    <w:p w14:paraId="1A186E0E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lastRenderedPageBreak/>
        <w:t>гликолями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14</w:t>
      </w:r>
    </w:p>
    <w:p w14:paraId="3642C8EF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1.3.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Характеристика гликолей применяемых в качестве абсорбента и их влияние</w:t>
      </w:r>
    </w:p>
    <w:p w14:paraId="3B23435C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на степень осушки природного газа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17</w:t>
      </w:r>
    </w:p>
    <w:p w14:paraId="52DBF7DD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1.4.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Анализ влияния на качество абсорбционной осушки природного газа</w:t>
      </w:r>
    </w:p>
    <w:p w14:paraId="5BC0B226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изменения технологических параметров эксплуатации абсорбера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21</w:t>
      </w:r>
    </w:p>
    <w:p w14:paraId="0A7F45FB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1.4.1.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Анализ влияния на эффективность осушки природного газа гликолями</w:t>
      </w:r>
    </w:p>
    <w:p w14:paraId="4FAC706B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изменения давления в абсорбере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21</w:t>
      </w:r>
    </w:p>
    <w:p w14:paraId="2561A897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1.4.2.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Анализ влияния на эффективность осушки природного газа гликолями</w:t>
      </w:r>
    </w:p>
    <w:p w14:paraId="2E8D7C07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изменения температуры контакта газ-гликоль в абсорбере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26</w:t>
      </w:r>
    </w:p>
    <w:p w14:paraId="04DBE3DA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1.4.3.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Анализ влияния на эффективность осушки природного газа гликолями изменения концентрации гликоля в регенерированном абсорбенте,</w:t>
      </w:r>
    </w:p>
    <w:p w14:paraId="02C0C45E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поступающем в абсорбер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31</w:t>
      </w:r>
    </w:p>
    <w:p w14:paraId="3839F708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1.4.4.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Анализ влияния на эффективность осушки природного газа гликолями изменения кратности циркуляции абсорбента в системе абсорбционной осушки 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34</w:t>
      </w:r>
    </w:p>
    <w:p w14:paraId="22C6C02F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1.5.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Анализ предлагаемого способа оценки эффективности работы абсорбера 36</w:t>
      </w:r>
    </w:p>
    <w:p w14:paraId="3DC78020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1.6.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Анализ влияния на процесс абсорбционной осушки природного газа</w:t>
      </w:r>
    </w:p>
    <w:p w14:paraId="298B162E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гликолями применяемых схем регенерации насыщенного водой гликоля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40</w:t>
      </w:r>
    </w:p>
    <w:p w14:paraId="57DEB249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Выводы раздела 1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47</w:t>
      </w:r>
    </w:p>
    <w:p w14:paraId="156A709D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Раздел 2. Анализ возможности повышения эффективности процесса абсорбционной осушки природного газа гликолями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49</w:t>
      </w:r>
    </w:p>
    <w:p w14:paraId="2F6F0590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2.1.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Общий анализ эффективности процесса абсорбционной осушки природного</w:t>
      </w:r>
    </w:p>
    <w:p w14:paraId="51352693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газа гликолями по применяемой в настоящее время технологии и выбор путей совершенствования данного процесса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49</w:t>
      </w:r>
    </w:p>
    <w:p w14:paraId="7F15B741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2.2.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Описание зависимости массопередачи паров воды из природного газа в фазу</w:t>
      </w:r>
    </w:p>
    <w:p w14:paraId="7F24415B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гликоля на тарелках абсорбера от термобарических параметров процесса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53</w:t>
      </w:r>
    </w:p>
    <w:p w14:paraId="2CEC2CEE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lastRenderedPageBreak/>
        <w:t>2.3.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Описание оценки к.п.д. тарелки абсорбера в зависимости от</w:t>
      </w:r>
    </w:p>
    <w:p w14:paraId="7B847D73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термобарических условий ее работы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60</w:t>
      </w:r>
    </w:p>
    <w:p w14:paraId="24CDA090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2.4.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Описание влияния поверхностных явлений на процесс абсорбционной</w:t>
      </w:r>
    </w:p>
    <w:p w14:paraId="7F956A7B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осушки природного газа гликолями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63</w:t>
      </w:r>
    </w:p>
    <w:p w14:paraId="2222FD67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2.5.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Описание влияния поверхностных явлений на процесс регенерации</w:t>
      </w:r>
    </w:p>
    <w:p w14:paraId="336010B1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насыщенного водой гликоля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66</w:t>
      </w:r>
    </w:p>
    <w:p w14:paraId="076D1997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2.6.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Выбор поверхностно-активного вещества для использования при интенсифицировании процесса абсорбционной осушки природного газа</w:t>
      </w:r>
    </w:p>
    <w:p w14:paraId="7F7B6DAC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гликолями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70</w:t>
      </w:r>
    </w:p>
    <w:p w14:paraId="3D2B6C0D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Выводы раздела 2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71</w:t>
      </w:r>
    </w:p>
    <w:p w14:paraId="45DCFF45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Задачи экспериментальных исследований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72</w:t>
      </w:r>
    </w:p>
    <w:p w14:paraId="4A39DE05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Раздел З.Методика проведения экспериментальных исследований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73</w:t>
      </w:r>
    </w:p>
    <w:p w14:paraId="29074B7F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3.1.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Методика проведения исследований по изучению влияния изменения</w:t>
      </w:r>
    </w:p>
    <w:p w14:paraId="17E80D46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технологических параметров эксплуатации абсорбера на качество осушки природного газа гликолями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73</w:t>
      </w:r>
    </w:p>
    <w:p w14:paraId="3C51EA81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3.2.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Методика проведения исследований по изучению влияния поверхностно-активных веществ на скорость выкипания воды из раствора гликоля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75</w:t>
      </w:r>
    </w:p>
    <w:p w14:paraId="2D9E39EC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3.3.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Методика проведения исследований по рассмотрению влияния присутствия в абсорбенте никелевой соли синтетических жирных кислот на его</w:t>
      </w:r>
    </w:p>
    <w:p w14:paraId="2A20CB28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эксплуатационные свойства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83</w:t>
      </w:r>
    </w:p>
    <w:p w14:paraId="471E8EC1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3.3.1.Оценка влияния присутствия в абсорбенте никелевой соли синтетических</w:t>
      </w:r>
    </w:p>
    <w:p w14:paraId="7A57580E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жирных кислот на его гигроскопичные свойства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84</w:t>
      </w:r>
    </w:p>
    <w:p w14:paraId="03D9F80B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3.3.2 Оценка влияния присутствия в абсорбенте никелевой соли синтетических жирных кислот на его склонность к вспениванию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86</w:t>
      </w:r>
    </w:p>
    <w:p w14:paraId="5C0D6149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3.3.3.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Оценка влияния присутствия в абсорбенте никелевой соли</w:t>
      </w:r>
    </w:p>
    <w:p w14:paraId="085A1C91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синтетических жирных кислот на его склонность к испарению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88</w:t>
      </w:r>
    </w:p>
    <w:p w14:paraId="0406A180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3.3.4.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Оценка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влияния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присутствия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в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абсорбенте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никелевой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соли</w:t>
      </w:r>
    </w:p>
    <w:p w14:paraId="0D6E4F2B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синтетических жирных кислот на его склонность к окислению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89</w:t>
      </w:r>
    </w:p>
    <w:p w14:paraId="5BDFE9C7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lastRenderedPageBreak/>
        <w:t>3.3.5.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Оценка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влияния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присутствия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в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абсорбенте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никелевой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соли</w:t>
      </w:r>
    </w:p>
    <w:p w14:paraId="38186A3C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синтетических жирных кислот на его коррозионную активность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90</w:t>
      </w:r>
    </w:p>
    <w:p w14:paraId="1BB04BB4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3.4. Методика проведения опытно-промышленной апробации влияния присутствия в абсорбенте поверхностно-активного вещества на процесс</w:t>
      </w:r>
    </w:p>
    <w:p w14:paraId="5554EBF1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абсорбционной осушки природного газа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91</w:t>
      </w:r>
    </w:p>
    <w:p w14:paraId="35EC5531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Раздел 4.Результаты проведенных экспериментальных исследований и их обсуждение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93</w:t>
      </w:r>
    </w:p>
    <w:p w14:paraId="468D0E12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4.1.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Рассмотрение влияния на качество осушки природного газа гликолями</w:t>
      </w:r>
    </w:p>
    <w:p w14:paraId="2C619724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основных технологических параметров эксплуатации абсорбера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93</w:t>
      </w:r>
    </w:p>
    <w:p w14:paraId="36F0084F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4.2.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Изучение влияния поверхностно-активных веществ на скорость выкипания</w:t>
      </w:r>
    </w:p>
    <w:p w14:paraId="317B9C70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воды из раствора гликоля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98</w:t>
      </w:r>
    </w:p>
    <w:p w14:paraId="6E2D3114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4.3.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Рассмотрение влияния присутствия в абсорбенте никелевой соли</w:t>
      </w:r>
    </w:p>
    <w:p w14:paraId="56C0B58A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синтетических жирных кислот на его эксплуатационные свойства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107</w:t>
      </w:r>
    </w:p>
    <w:p w14:paraId="3A0150EA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4.4.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Результаты опытно-промышленной апробации влияния поверхностно¬активного вещества на процесс абсорбционной осушки природного газа</w:t>
      </w:r>
    </w:p>
    <w:p w14:paraId="5F89FC6B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гликолями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113</w:t>
      </w:r>
    </w:p>
    <w:p w14:paraId="4BA585CA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Выводы раздела 4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114</w:t>
      </w:r>
    </w:p>
    <w:p w14:paraId="280A65F5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ОБЩИЕ ВЫВОДЫ И РЕЗУЛЬТАТЫ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128</w:t>
      </w:r>
    </w:p>
    <w:p w14:paraId="31F63E19" w14:textId="77777777" w:rsidR="00E02828" w:rsidRPr="00E02828" w:rsidRDefault="00E02828" w:rsidP="00E02828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>СПИСОК ИСПОЛЬЗОВАННОЙ ЛИТЕРАТУРЫ</w:t>
      </w:r>
      <w:r w:rsidRPr="00E02828">
        <w:rPr>
          <w:rStyle w:val="3"/>
          <w:rFonts w:eastAsia="Times New Roman"/>
          <w:b w:val="0"/>
          <w:bCs w:val="0"/>
          <w:i/>
          <w:iCs/>
          <w:color w:val="000000"/>
        </w:rPr>
        <w:tab/>
        <w:t>130</w:t>
      </w:r>
    </w:p>
    <w:p w14:paraId="2040136A" w14:textId="14A224D0" w:rsidR="0030007F" w:rsidRDefault="0030007F" w:rsidP="00E02828"/>
    <w:p w14:paraId="2B6B0BEA" w14:textId="4D59CE1D" w:rsidR="00E02828" w:rsidRDefault="00E02828" w:rsidP="00E02828"/>
    <w:p w14:paraId="09450E5F" w14:textId="39451234" w:rsidR="00E02828" w:rsidRDefault="00E02828" w:rsidP="00E02828"/>
    <w:p w14:paraId="31D07ED6" w14:textId="77777777" w:rsidR="00E02828" w:rsidRDefault="00E02828" w:rsidP="00E02828">
      <w:pPr>
        <w:pStyle w:val="33"/>
        <w:keepNext/>
        <w:keepLines/>
        <w:shd w:val="clear" w:color="auto" w:fill="auto"/>
        <w:spacing w:after="366" w:line="260" w:lineRule="exact"/>
        <w:ind w:left="20"/>
      </w:pPr>
      <w:bookmarkStart w:id="0" w:name="bookmark54"/>
      <w:r>
        <w:rPr>
          <w:rStyle w:val="32"/>
          <w:b/>
          <w:bCs/>
          <w:color w:val="000000"/>
        </w:rPr>
        <w:t>ОБЩИЕ ВЫВОДЫ И РЕЗУЛЬТАТЫ</w:t>
      </w:r>
      <w:bookmarkEnd w:id="0"/>
    </w:p>
    <w:p w14:paraId="269EA465" w14:textId="77777777" w:rsidR="00E02828" w:rsidRDefault="00E02828" w:rsidP="00E02828">
      <w:pPr>
        <w:pStyle w:val="210"/>
        <w:numPr>
          <w:ilvl w:val="0"/>
          <w:numId w:val="14"/>
        </w:numPr>
        <w:shd w:val="clear" w:color="auto" w:fill="auto"/>
        <w:tabs>
          <w:tab w:val="left" w:pos="1416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Показано, что эффективность извлечения молекул воды из добывае</w:t>
      </w:r>
      <w:r>
        <w:rPr>
          <w:rStyle w:val="21"/>
          <w:color w:val="000000"/>
        </w:rPr>
        <w:softHyphen/>
        <w:t>мого природного газа в абсорбере зависит от рабочего давления в аппарате и по</w:t>
      </w:r>
      <w:r>
        <w:rPr>
          <w:rStyle w:val="21"/>
          <w:color w:val="000000"/>
        </w:rPr>
        <w:softHyphen/>
        <w:t>верхности контакта газ-гликоль на его тарелках.</w:t>
      </w:r>
    </w:p>
    <w:p w14:paraId="2F158990" w14:textId="77777777" w:rsidR="00E02828" w:rsidRDefault="00E02828" w:rsidP="00E02828">
      <w:pPr>
        <w:pStyle w:val="210"/>
        <w:numPr>
          <w:ilvl w:val="0"/>
          <w:numId w:val="14"/>
        </w:numPr>
        <w:shd w:val="clear" w:color="auto" w:fill="auto"/>
        <w:tabs>
          <w:tab w:val="left" w:pos="1416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lastRenderedPageBreak/>
        <w:t>Выведено математическое выражение описывающее зависимость массопередачи молекул воды из добываемого природного газа в фазу гликоля на тарелках абсорбера от термобарических параметров его эксплуатации.</w:t>
      </w:r>
    </w:p>
    <w:p w14:paraId="684B2F1A" w14:textId="77777777" w:rsidR="00E02828" w:rsidRDefault="00E02828" w:rsidP="00E02828">
      <w:pPr>
        <w:pStyle w:val="210"/>
        <w:numPr>
          <w:ilvl w:val="0"/>
          <w:numId w:val="14"/>
        </w:numPr>
        <w:shd w:val="clear" w:color="auto" w:fill="auto"/>
        <w:tabs>
          <w:tab w:val="left" w:pos="1416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Предложено математическое выражение для оценки к.п.д тарелок аб</w:t>
      </w:r>
      <w:r>
        <w:rPr>
          <w:rStyle w:val="21"/>
          <w:color w:val="000000"/>
        </w:rPr>
        <w:softHyphen/>
        <w:t>сорбера в зависимости от термобарических параметров его эксплуатации.</w:t>
      </w:r>
    </w:p>
    <w:p w14:paraId="275AF7D3" w14:textId="77777777" w:rsidR="00E02828" w:rsidRDefault="00E02828" w:rsidP="00E02828">
      <w:pPr>
        <w:pStyle w:val="210"/>
        <w:numPr>
          <w:ilvl w:val="0"/>
          <w:numId w:val="14"/>
        </w:numPr>
        <w:shd w:val="clear" w:color="auto" w:fill="auto"/>
        <w:tabs>
          <w:tab w:val="left" w:pos="1416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Обосновано, что при снижении рабочего давления в абсорбере эффек</w:t>
      </w:r>
      <w:r>
        <w:rPr>
          <w:rStyle w:val="21"/>
          <w:color w:val="000000"/>
        </w:rPr>
        <w:softHyphen/>
        <w:t>тивность извлечения воды из добываемого природного газа может быть улучшена увеличением поверхности раздела между фазами газ-гликоль на тарелках аппарата.</w:t>
      </w:r>
    </w:p>
    <w:p w14:paraId="67E22B66" w14:textId="77777777" w:rsidR="00E02828" w:rsidRDefault="00E02828" w:rsidP="00E02828">
      <w:pPr>
        <w:pStyle w:val="210"/>
        <w:numPr>
          <w:ilvl w:val="0"/>
          <w:numId w:val="14"/>
        </w:numPr>
        <w:shd w:val="clear" w:color="auto" w:fill="auto"/>
        <w:tabs>
          <w:tab w:val="left" w:pos="1416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Показано, что ввод поверхностно-активного вещества в циркули</w:t>
      </w:r>
      <w:r>
        <w:rPr>
          <w:rStyle w:val="21"/>
          <w:color w:val="000000"/>
        </w:rPr>
        <w:softHyphen/>
        <w:t>рующий в системе абсорбент приводит к увеличению поверхности раздела между фазами газ-гликоль на тарелках абсорбера. Присутствие никелевой соли синтети</w:t>
      </w:r>
      <w:r>
        <w:rPr>
          <w:rStyle w:val="21"/>
          <w:color w:val="000000"/>
        </w:rPr>
        <w:softHyphen/>
        <w:t xml:space="preserve">ческих жирных кислот </w:t>
      </w:r>
      <w:r>
        <w:rPr>
          <w:rStyle w:val="21"/>
          <w:color w:val="000000"/>
          <w:lang w:val="en-US" w:eastAsia="en-US"/>
        </w:rPr>
        <w:t>Ni</w:t>
      </w:r>
      <w:r w:rsidRPr="00E0282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RCOO</w:t>
      </w:r>
      <w:r w:rsidRPr="00E02828">
        <w:rPr>
          <w:rStyle w:val="21"/>
          <w:color w:val="000000"/>
          <w:lang w:eastAsia="en-US"/>
        </w:rPr>
        <w:t>)</w:t>
      </w:r>
      <w:r w:rsidRPr="00E02828">
        <w:rPr>
          <w:rStyle w:val="21"/>
          <w:color w:val="000000"/>
          <w:vertAlign w:val="subscript"/>
          <w:lang w:eastAsia="en-US"/>
        </w:rPr>
        <w:t>2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 где </w:t>
      </w:r>
      <w:r>
        <w:rPr>
          <w:rStyle w:val="21"/>
          <w:color w:val="000000"/>
          <w:lang w:val="en-US" w:eastAsia="en-US"/>
        </w:rPr>
        <w:t>R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С</w:t>
      </w:r>
      <w:r>
        <w:rPr>
          <w:rStyle w:val="21"/>
          <w:color w:val="000000"/>
          <w:vertAlign w:val="subscript"/>
        </w:rPr>
        <w:t>9</w:t>
      </w:r>
      <w:r>
        <w:rPr>
          <w:rStyle w:val="21"/>
          <w:color w:val="000000"/>
        </w:rPr>
        <w:t xml:space="preserve"> - С</w:t>
      </w:r>
      <w:r>
        <w:rPr>
          <w:rStyle w:val="21"/>
          <w:color w:val="000000"/>
          <w:vertAlign w:val="subscript"/>
        </w:rPr>
        <w:t>15</w:t>
      </w:r>
      <w:r>
        <w:rPr>
          <w:rStyle w:val="21"/>
          <w:color w:val="000000"/>
        </w:rPr>
        <w:t xml:space="preserve">)в циркулирующем в системе абсорбенте при концентрации 25 </w:t>
      </w:r>
      <w:r>
        <w:rPr>
          <w:rStyle w:val="21"/>
          <w:color w:val="000000"/>
          <w:lang w:val="en-US" w:eastAsia="en-US"/>
        </w:rPr>
        <w:t>ppm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обеспечивает снижение точки росы осу</w:t>
      </w:r>
      <w:r>
        <w:rPr>
          <w:rStyle w:val="21"/>
          <w:color w:val="000000"/>
        </w:rPr>
        <w:softHyphen/>
        <w:t xml:space="preserve">шенного газа в среднем на 10 </w:t>
      </w:r>
      <w:r>
        <w:rPr>
          <w:rStyle w:val="21"/>
          <w:color w:val="000000"/>
          <w:vertAlign w:val="superscript"/>
        </w:rPr>
        <w:t>О</w:t>
      </w:r>
      <w:r>
        <w:rPr>
          <w:rStyle w:val="21"/>
          <w:color w:val="000000"/>
        </w:rPr>
        <w:t>С при неизменном режиме работы установки.</w:t>
      </w:r>
    </w:p>
    <w:p w14:paraId="6AA7C869" w14:textId="77777777" w:rsidR="00E02828" w:rsidRDefault="00E02828" w:rsidP="00E02828">
      <w:pPr>
        <w:pStyle w:val="210"/>
        <w:numPr>
          <w:ilvl w:val="0"/>
          <w:numId w:val="14"/>
        </w:numPr>
        <w:shd w:val="clear" w:color="auto" w:fill="auto"/>
        <w:tabs>
          <w:tab w:val="left" w:pos="1416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 xml:space="preserve">Обосновано, что скорость выкипания воды из насыщенного объема гликоля в блоке регенерации зависит от значения поверхностного натяжения на границе раздела фаз газ-гликоль. Присутствие никелевой соли синтетических жирных кислот </w:t>
      </w:r>
      <w:r>
        <w:rPr>
          <w:rStyle w:val="21"/>
          <w:color w:val="000000"/>
          <w:lang w:val="en-US" w:eastAsia="en-US"/>
        </w:rPr>
        <w:t>Ni</w:t>
      </w:r>
      <w:r w:rsidRPr="00E0282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RCOO</w:t>
      </w:r>
      <w:r w:rsidRPr="00E02828">
        <w:rPr>
          <w:rStyle w:val="21"/>
          <w:color w:val="000000"/>
          <w:lang w:eastAsia="en-US"/>
        </w:rPr>
        <w:t>)</w:t>
      </w:r>
      <w:r w:rsidRPr="00E02828">
        <w:rPr>
          <w:rStyle w:val="21"/>
          <w:color w:val="000000"/>
          <w:vertAlign w:val="subscript"/>
          <w:lang w:eastAsia="en-US"/>
        </w:rPr>
        <w:t>2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(где </w:t>
      </w:r>
      <w:r>
        <w:rPr>
          <w:rStyle w:val="21"/>
          <w:color w:val="000000"/>
          <w:lang w:val="en-US" w:eastAsia="en-US"/>
        </w:rPr>
        <w:t>R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</w:t>
      </w:r>
      <w:r>
        <w:rPr>
          <w:rStyle w:val="21"/>
          <w:color w:val="000000"/>
          <w:lang w:val="en-US" w:eastAsia="en-US"/>
        </w:rPr>
        <w:t>C</w:t>
      </w:r>
      <w:r w:rsidRPr="00E02828">
        <w:rPr>
          <w:rStyle w:val="21"/>
          <w:color w:val="000000"/>
          <w:vertAlign w:val="subscript"/>
          <w:lang w:eastAsia="en-US"/>
        </w:rPr>
        <w:t>9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</w:t>
      </w:r>
      <w:r>
        <w:rPr>
          <w:rStyle w:val="21"/>
          <w:color w:val="000000"/>
          <w:lang w:val="en-US" w:eastAsia="en-US"/>
        </w:rPr>
        <w:t>C</w:t>
      </w:r>
      <w:r w:rsidRPr="00E02828">
        <w:rPr>
          <w:rStyle w:val="21"/>
          <w:color w:val="000000"/>
          <w:vertAlign w:val="subscript"/>
          <w:lang w:eastAsia="en-US"/>
        </w:rPr>
        <w:t>15</w:t>
      </w:r>
      <w:r w:rsidRPr="00E02828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в циркулирующем в системе абсор</w:t>
      </w:r>
      <w:r>
        <w:rPr>
          <w:rStyle w:val="21"/>
          <w:color w:val="000000"/>
        </w:rPr>
        <w:softHyphen/>
        <w:t xml:space="preserve">бенте при концентрации 25 </w:t>
      </w:r>
      <w:r>
        <w:rPr>
          <w:rStyle w:val="21"/>
          <w:color w:val="000000"/>
          <w:lang w:val="en-US" w:eastAsia="en-US"/>
        </w:rPr>
        <w:t>ppm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обеспечивает повышение скорости выкипания воды из насыщенного гликоля в 2 раза. При этом в блоке регенерации может быть получен абсорбент с остаточным содержанием воды на уровне 0.5 % при температуре низа десорбционной колонны 145 </w:t>
      </w:r>
      <w:r>
        <w:rPr>
          <w:rStyle w:val="21"/>
          <w:color w:val="000000"/>
          <w:vertAlign w:val="superscript"/>
        </w:rPr>
        <w:t>О</w:t>
      </w:r>
      <w:r>
        <w:rPr>
          <w:rStyle w:val="21"/>
          <w:color w:val="000000"/>
        </w:rPr>
        <w:t>С.</w:t>
      </w:r>
    </w:p>
    <w:p w14:paraId="41C0549D" w14:textId="77777777" w:rsidR="00E02828" w:rsidRDefault="00E02828" w:rsidP="00E02828">
      <w:pPr>
        <w:pStyle w:val="210"/>
        <w:numPr>
          <w:ilvl w:val="0"/>
          <w:numId w:val="14"/>
        </w:numPr>
        <w:shd w:val="clear" w:color="auto" w:fill="auto"/>
        <w:tabs>
          <w:tab w:val="left" w:pos="1416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 xml:space="preserve">Показано, что присутствие никелевой соли синтетических жирных кислот </w:t>
      </w:r>
      <w:r>
        <w:rPr>
          <w:rStyle w:val="21"/>
          <w:color w:val="000000"/>
          <w:lang w:val="en-US" w:eastAsia="en-US"/>
        </w:rPr>
        <w:t>Ni</w:t>
      </w:r>
      <w:r w:rsidRPr="00E0282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RCOO</w:t>
      </w:r>
      <w:r w:rsidRPr="00E02828">
        <w:rPr>
          <w:rStyle w:val="21"/>
          <w:color w:val="000000"/>
          <w:lang w:eastAsia="en-US"/>
        </w:rPr>
        <w:t>)</w:t>
      </w:r>
      <w:r w:rsidRPr="00E02828">
        <w:rPr>
          <w:rStyle w:val="21"/>
          <w:color w:val="000000"/>
          <w:vertAlign w:val="subscript"/>
          <w:lang w:eastAsia="en-US"/>
        </w:rPr>
        <w:t>2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 где </w:t>
      </w:r>
      <w:r>
        <w:rPr>
          <w:rStyle w:val="21"/>
          <w:color w:val="000000"/>
          <w:lang w:val="en-US" w:eastAsia="en-US"/>
        </w:rPr>
        <w:t>R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</w:t>
      </w:r>
      <w:r>
        <w:rPr>
          <w:rStyle w:val="21"/>
          <w:color w:val="000000"/>
          <w:lang w:val="en-US" w:eastAsia="en-US"/>
        </w:rPr>
        <w:t>C</w:t>
      </w:r>
      <w:r w:rsidRPr="00E02828">
        <w:rPr>
          <w:rStyle w:val="21"/>
          <w:color w:val="000000"/>
          <w:vertAlign w:val="subscript"/>
          <w:lang w:eastAsia="en-US"/>
        </w:rPr>
        <w:t>9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</w:t>
      </w:r>
      <w:r>
        <w:rPr>
          <w:rStyle w:val="21"/>
          <w:color w:val="000000"/>
          <w:lang w:val="en-US" w:eastAsia="en-US"/>
        </w:rPr>
        <w:t>C</w:t>
      </w:r>
      <w:r w:rsidRPr="00E02828">
        <w:rPr>
          <w:rStyle w:val="21"/>
          <w:color w:val="000000"/>
          <w:vertAlign w:val="subscript"/>
          <w:lang w:eastAsia="en-US"/>
        </w:rPr>
        <w:t>15</w:t>
      </w:r>
      <w:r w:rsidRPr="00E02828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в циркулирующем в системе абсорбенте при концентрации 25 </w:t>
      </w:r>
      <w:r>
        <w:rPr>
          <w:rStyle w:val="21"/>
          <w:color w:val="000000"/>
          <w:lang w:val="en-US" w:eastAsia="en-US"/>
        </w:rPr>
        <w:t>ppm</w:t>
      </w:r>
      <w:r w:rsidRPr="00E0282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обеспечивает улучшение его эксплуатационных</w:t>
      </w:r>
    </w:p>
    <w:p w14:paraId="29D81781" w14:textId="0A7AD72A" w:rsidR="00E02828" w:rsidRPr="00E02828" w:rsidRDefault="00E02828" w:rsidP="00E02828">
      <w:r>
        <w:rPr>
          <w:rStyle w:val="21"/>
          <w:color w:val="000000"/>
        </w:rPr>
        <w:lastRenderedPageBreak/>
        <w:t>свойств. Полностью подавляется склонность абсорбента к вспениванию. Ско</w:t>
      </w:r>
      <w:r>
        <w:rPr>
          <w:rStyle w:val="21"/>
          <w:color w:val="000000"/>
        </w:rPr>
        <w:softHyphen/>
        <w:t>рость коррозии оборудования сокращается в 8 - 10 раз. Склонность абсорбента к окислению снижается на 15 %. Склонность к испарению сокращается в 2 - 3 раза.</w:t>
      </w:r>
    </w:p>
    <w:sectPr w:rsidR="00E02828" w:rsidRPr="00E028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6315" w14:textId="77777777" w:rsidR="002D3806" w:rsidRDefault="002D3806">
      <w:pPr>
        <w:spacing w:after="0" w:line="240" w:lineRule="auto"/>
      </w:pPr>
      <w:r>
        <w:separator/>
      </w:r>
    </w:p>
  </w:endnote>
  <w:endnote w:type="continuationSeparator" w:id="0">
    <w:p w14:paraId="036B6A7E" w14:textId="77777777" w:rsidR="002D3806" w:rsidRDefault="002D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1815" w14:textId="77777777" w:rsidR="002D3806" w:rsidRDefault="002D3806">
      <w:pPr>
        <w:spacing w:after="0" w:line="240" w:lineRule="auto"/>
      </w:pPr>
      <w:r>
        <w:separator/>
      </w:r>
    </w:p>
  </w:footnote>
  <w:footnote w:type="continuationSeparator" w:id="0">
    <w:p w14:paraId="65CC1268" w14:textId="77777777" w:rsidR="002D3806" w:rsidRDefault="002D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8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8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06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57487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10632</cp:revision>
  <dcterms:created xsi:type="dcterms:W3CDTF">2024-06-20T08:51:00Z</dcterms:created>
  <dcterms:modified xsi:type="dcterms:W3CDTF">2024-11-02T22:29:00Z</dcterms:modified>
  <cp:category/>
</cp:coreProperties>
</file>