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F3BE7" w:rsidRDefault="00AF3BE7" w:rsidP="00AF3BE7">
      <w:r w:rsidRPr="00E31E95">
        <w:rPr>
          <w:rFonts w:ascii="Times New Roman" w:eastAsia="Times New Roman" w:hAnsi="Times New Roman" w:cs="Times New Roman"/>
          <w:b/>
          <w:sz w:val="24"/>
          <w:szCs w:val="24"/>
          <w:lang w:eastAsia="ru-RU"/>
        </w:rPr>
        <w:t xml:space="preserve">Загородня Алла Анатоліївна, </w:t>
      </w:r>
      <w:r w:rsidRPr="00E31E95">
        <w:rPr>
          <w:rFonts w:ascii="Times New Roman" w:eastAsia="Times New Roman" w:hAnsi="Times New Roman" w:cs="Times New Roman"/>
          <w:sz w:val="24"/>
          <w:szCs w:val="24"/>
          <w:lang w:eastAsia="ru-RU"/>
        </w:rPr>
        <w:t xml:space="preserve">провідний науковий співробітник відділу історії та філософії освіти, Інститут педагогіки НАПН України. Назва дисертації: «Професійна підготовка фахівців економічної галузі у </w:t>
      </w:r>
      <w:r w:rsidRPr="00E31E95">
        <w:rPr>
          <w:rFonts w:ascii="Times New Roman" w:eastAsia="Times New Roman" w:hAnsi="Times New Roman" w:cs="Times New Roman"/>
          <w:sz w:val="24"/>
          <w:szCs w:val="24"/>
          <w:shd w:val="clear" w:color="auto" w:fill="FFFFFF"/>
          <w:lang w:eastAsia="ru-RU"/>
        </w:rPr>
        <w:t xml:space="preserve">закладах вищої освіти </w:t>
      </w:r>
      <w:r w:rsidRPr="00E31E95">
        <w:rPr>
          <w:rFonts w:ascii="Times New Roman" w:eastAsia="Times New Roman" w:hAnsi="Times New Roman" w:cs="Times New Roman"/>
          <w:sz w:val="24"/>
          <w:szCs w:val="24"/>
          <w:lang w:eastAsia="ru-RU"/>
        </w:rPr>
        <w:t>Республіки Польща та України».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FC36B5" w:rsidRPr="00AF3BE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31E8C-BC07-458B-BAC6-93C1AD82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431</cp:revision>
  <cp:lastPrinted>2009-02-06T05:36:00Z</cp:lastPrinted>
  <dcterms:created xsi:type="dcterms:W3CDTF">2020-06-01T08:43:00Z</dcterms:created>
  <dcterms:modified xsi:type="dcterms:W3CDTF">2020-06-15T19:15:00Z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