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FCE1" w14:textId="77777777" w:rsidR="004F22A3" w:rsidRDefault="004F22A3" w:rsidP="004F22A3">
      <w:pPr>
        <w:pStyle w:val="afffffffffffffffffffffffffff5"/>
        <w:rPr>
          <w:rFonts w:ascii="Verdana" w:hAnsi="Verdana"/>
          <w:color w:val="000000"/>
          <w:sz w:val="21"/>
          <w:szCs w:val="21"/>
        </w:rPr>
      </w:pPr>
      <w:r>
        <w:rPr>
          <w:rFonts w:ascii="Helvetica" w:hAnsi="Helvetica" w:cs="Helvetica"/>
          <w:b/>
          <w:bCs w:val="0"/>
          <w:color w:val="222222"/>
          <w:sz w:val="21"/>
          <w:szCs w:val="21"/>
        </w:rPr>
        <w:t>Савельев, Владимир Юрьевич.</w:t>
      </w:r>
      <w:r>
        <w:rPr>
          <w:rFonts w:ascii="Helvetica" w:hAnsi="Helvetica" w:cs="Helvetica"/>
          <w:color w:val="222222"/>
          <w:sz w:val="21"/>
          <w:szCs w:val="21"/>
        </w:rPr>
        <w:br/>
        <w:t xml:space="preserve">Взаимодействие органов власти и управления с национально-культурными объединениями в реализации государственной национальной политики Российской </w:t>
      </w:r>
      <w:proofErr w:type="gramStart"/>
      <w:r>
        <w:rPr>
          <w:rFonts w:ascii="Helvetica" w:hAnsi="Helvetica" w:cs="Helvetica"/>
          <w:color w:val="222222"/>
          <w:sz w:val="21"/>
          <w:szCs w:val="21"/>
        </w:rPr>
        <w:t>Федерации :</w:t>
      </w:r>
      <w:proofErr w:type="gramEnd"/>
      <w:r>
        <w:rPr>
          <w:rFonts w:ascii="Helvetica" w:hAnsi="Helvetica" w:cs="Helvetica"/>
          <w:color w:val="222222"/>
          <w:sz w:val="21"/>
          <w:szCs w:val="21"/>
        </w:rPr>
        <w:t xml:space="preserve"> На примере субъектов ЮФО : диссертация ... кандидата политических наук : 23.00.02. - Ставрополь, 2006. - 263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72B1B2E" w14:textId="77777777" w:rsidR="004F22A3" w:rsidRDefault="004F22A3" w:rsidP="004F22A3">
      <w:pPr>
        <w:pStyle w:val="20"/>
        <w:spacing w:before="0" w:after="312"/>
        <w:rPr>
          <w:rFonts w:ascii="Arial" w:hAnsi="Arial" w:cs="Arial"/>
          <w:caps/>
          <w:color w:val="333333"/>
          <w:sz w:val="27"/>
          <w:szCs w:val="27"/>
        </w:rPr>
      </w:pPr>
    </w:p>
    <w:p w14:paraId="0BBE8C94" w14:textId="77777777" w:rsidR="004F22A3" w:rsidRDefault="004F22A3" w:rsidP="004F22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Савельев, Владимир Юрьевич</w:t>
      </w:r>
    </w:p>
    <w:p w14:paraId="2823CD94"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926902"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Институты гражданского общества в системе современных общественно-политических отношений.</w:t>
      </w:r>
    </w:p>
    <w:p w14:paraId="0BD314B9"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Гражданское структурирование в условиях </w:t>
      </w:r>
      <w:proofErr w:type="spellStart"/>
      <w:r>
        <w:rPr>
          <w:rFonts w:ascii="Arial" w:hAnsi="Arial" w:cs="Arial"/>
          <w:color w:val="333333"/>
          <w:sz w:val="21"/>
          <w:szCs w:val="21"/>
        </w:rPr>
        <w:t>полиэтничного</w:t>
      </w:r>
      <w:proofErr w:type="spellEnd"/>
      <w:r>
        <w:rPr>
          <w:rFonts w:ascii="Arial" w:hAnsi="Arial" w:cs="Arial"/>
          <w:color w:val="333333"/>
          <w:sz w:val="21"/>
          <w:szCs w:val="21"/>
        </w:rPr>
        <w:t xml:space="preserve"> российского общества.</w:t>
      </w:r>
    </w:p>
    <w:p w14:paraId="3BCEAA04"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российского законодательства об общественных объединениях.</w:t>
      </w:r>
    </w:p>
    <w:p w14:paraId="025D3243"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Нормативно-правовое обеспечение национально-культурного самоопределения.</w:t>
      </w:r>
    </w:p>
    <w:p w14:paraId="4C5DE531"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Практика национально-культурного самоопределения в демократизации национальных отношений.</w:t>
      </w:r>
    </w:p>
    <w:p w14:paraId="492E7320"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Национально-культурное самоопределение как фактор реализации государственной национальной политики РФ в субъектах ЮФО.</w:t>
      </w:r>
    </w:p>
    <w:p w14:paraId="160379CE"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Полиэтничные</w:t>
      </w:r>
      <w:proofErr w:type="spellEnd"/>
      <w:r>
        <w:rPr>
          <w:rFonts w:ascii="Arial" w:hAnsi="Arial" w:cs="Arial"/>
          <w:color w:val="333333"/>
          <w:sz w:val="21"/>
          <w:szCs w:val="21"/>
        </w:rPr>
        <w:t xml:space="preserve"> регионы ЮФО как ландшафт национально-культурного самоопределения.</w:t>
      </w:r>
    </w:p>
    <w:p w14:paraId="1E648BE2"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Регулирование органами власти и управления деятельности национально-культурных институтов гражданского общества.</w:t>
      </w:r>
    </w:p>
    <w:p w14:paraId="125731D9"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взаимодействия органов власти и управления с национально-культурными объединениями.</w:t>
      </w:r>
    </w:p>
    <w:p w14:paraId="36201605" w14:textId="77777777" w:rsidR="004F22A3" w:rsidRDefault="004F22A3" w:rsidP="004F22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Участие национально-культурных организаций в стабилизации межэтнических отношений.</w:t>
      </w:r>
    </w:p>
    <w:p w14:paraId="7823CDB0" w14:textId="43FDF173" w:rsidR="00F37380" w:rsidRPr="004F22A3" w:rsidRDefault="00F37380" w:rsidP="004F22A3"/>
    <w:sectPr w:rsidR="00F37380" w:rsidRPr="004F22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CEEA" w14:textId="77777777" w:rsidR="009825A1" w:rsidRDefault="009825A1">
      <w:pPr>
        <w:spacing w:after="0" w:line="240" w:lineRule="auto"/>
      </w:pPr>
      <w:r>
        <w:separator/>
      </w:r>
    </w:p>
  </w:endnote>
  <w:endnote w:type="continuationSeparator" w:id="0">
    <w:p w14:paraId="716A3253" w14:textId="77777777" w:rsidR="009825A1" w:rsidRDefault="009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428A" w14:textId="77777777" w:rsidR="009825A1" w:rsidRDefault="009825A1"/>
    <w:p w14:paraId="472F9A79" w14:textId="77777777" w:rsidR="009825A1" w:rsidRDefault="009825A1"/>
    <w:p w14:paraId="0845F4FE" w14:textId="77777777" w:rsidR="009825A1" w:rsidRDefault="009825A1"/>
    <w:p w14:paraId="7ED4705D" w14:textId="77777777" w:rsidR="009825A1" w:rsidRDefault="009825A1"/>
    <w:p w14:paraId="36E7938D" w14:textId="77777777" w:rsidR="009825A1" w:rsidRDefault="009825A1"/>
    <w:p w14:paraId="6D14541F" w14:textId="77777777" w:rsidR="009825A1" w:rsidRDefault="009825A1"/>
    <w:p w14:paraId="3FEC298A" w14:textId="77777777" w:rsidR="009825A1" w:rsidRDefault="009825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F8FF4" wp14:editId="249258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126C" w14:textId="77777777" w:rsidR="009825A1" w:rsidRDefault="00982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F8F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40126C" w14:textId="77777777" w:rsidR="009825A1" w:rsidRDefault="00982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026BC5" w14:textId="77777777" w:rsidR="009825A1" w:rsidRDefault="009825A1"/>
    <w:p w14:paraId="11ED6034" w14:textId="77777777" w:rsidR="009825A1" w:rsidRDefault="009825A1"/>
    <w:p w14:paraId="5A905320" w14:textId="77777777" w:rsidR="009825A1" w:rsidRDefault="009825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87206" wp14:editId="651B0A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10623" w14:textId="77777777" w:rsidR="009825A1" w:rsidRDefault="009825A1"/>
                          <w:p w14:paraId="0315492E" w14:textId="77777777" w:rsidR="009825A1" w:rsidRDefault="009825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872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C10623" w14:textId="77777777" w:rsidR="009825A1" w:rsidRDefault="009825A1"/>
                    <w:p w14:paraId="0315492E" w14:textId="77777777" w:rsidR="009825A1" w:rsidRDefault="009825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1E137" w14:textId="77777777" w:rsidR="009825A1" w:rsidRDefault="009825A1"/>
    <w:p w14:paraId="27B9FF15" w14:textId="77777777" w:rsidR="009825A1" w:rsidRDefault="009825A1">
      <w:pPr>
        <w:rPr>
          <w:sz w:val="2"/>
          <w:szCs w:val="2"/>
        </w:rPr>
      </w:pPr>
    </w:p>
    <w:p w14:paraId="257B8519" w14:textId="77777777" w:rsidR="009825A1" w:rsidRDefault="009825A1"/>
    <w:p w14:paraId="0EADD9F7" w14:textId="77777777" w:rsidR="009825A1" w:rsidRDefault="009825A1">
      <w:pPr>
        <w:spacing w:after="0" w:line="240" w:lineRule="auto"/>
      </w:pPr>
    </w:p>
  </w:footnote>
  <w:footnote w:type="continuationSeparator" w:id="0">
    <w:p w14:paraId="1836BF65" w14:textId="77777777" w:rsidR="009825A1" w:rsidRDefault="009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5A1"/>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62659</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1408</cp:revision>
  <cp:lastPrinted>2009-02-06T05:36:00Z</cp:lastPrinted>
  <dcterms:created xsi:type="dcterms:W3CDTF">2024-01-07T13:43:00Z</dcterms:created>
  <dcterms:modified xsi:type="dcterms:W3CDTF">2025-04-03T22:38:00Z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