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D530" w14:textId="77777777" w:rsidR="00790452" w:rsidRDefault="00790452" w:rsidP="00790452">
      <w:pPr>
        <w:pStyle w:val="afffffffffffffffffffffffffff5"/>
        <w:rPr>
          <w:rFonts w:ascii="Verdana" w:hAnsi="Verdana"/>
          <w:color w:val="000000"/>
          <w:sz w:val="21"/>
          <w:szCs w:val="21"/>
        </w:rPr>
      </w:pPr>
      <w:r>
        <w:rPr>
          <w:rStyle w:val="af2"/>
          <w:rFonts w:ascii="Helvetica" w:hAnsi="Helvetica" w:cs="Helvetica"/>
          <w:color w:val="222222"/>
          <w:sz w:val="21"/>
          <w:szCs w:val="21"/>
        </w:rPr>
        <w:t>Кузьменко, Илья Викторович.</w:t>
      </w:r>
    </w:p>
    <w:p w14:paraId="339438A7" w14:textId="77777777" w:rsidR="00790452" w:rsidRDefault="00790452" w:rsidP="0079045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Колониализм: когнитивно-политические модели </w:t>
      </w:r>
      <w:proofErr w:type="gramStart"/>
      <w:r>
        <w:rPr>
          <w:rFonts w:ascii="Helvetica" w:hAnsi="Helvetica" w:cs="Helvetica"/>
          <w:caps/>
          <w:color w:val="222222"/>
          <w:sz w:val="21"/>
          <w:szCs w:val="21"/>
        </w:rPr>
        <w:t>исследования :</w:t>
      </w:r>
      <w:proofErr w:type="gramEnd"/>
      <w:r>
        <w:rPr>
          <w:rFonts w:ascii="Helvetica" w:hAnsi="Helvetica" w:cs="Helvetica"/>
          <w:caps/>
          <w:color w:val="222222"/>
          <w:sz w:val="21"/>
          <w:szCs w:val="21"/>
        </w:rPr>
        <w:t xml:space="preserve"> диссертация ... кандидата политических наук : 23.00.01 / Кузьменко Илья Викторович; [Место защиты: Юж. федер. ун-т]. - Ростов-на-Дону, 2010. - 152 с.</w:t>
      </w:r>
    </w:p>
    <w:p w14:paraId="584E2A92" w14:textId="77777777" w:rsidR="00790452" w:rsidRDefault="00790452" w:rsidP="0079045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Кузьменко, Илья Викторович</w:t>
      </w:r>
    </w:p>
    <w:p w14:paraId="49C3FCF4"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7ECBF547"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Феномен колониализма в современном мире.15</w:t>
      </w:r>
    </w:p>
    <w:p w14:paraId="718DA06C"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Интерпретации колониализма в политической теории.15</w:t>
      </w:r>
    </w:p>
    <w:p w14:paraId="61504458"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Религиозная модель процессов колонизации.42</w:t>
      </w:r>
    </w:p>
    <w:p w14:paraId="5F5AE093"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Когнитивные ресурсы политических концепций в отношении власти.67</w:t>
      </w:r>
    </w:p>
    <w:p w14:paraId="3C6643DD"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Традиционная интерпретация колониализма как форма консервативной идеологии.67</w:t>
      </w:r>
    </w:p>
    <w:p w14:paraId="3A4654AB" w14:textId="77777777" w:rsidR="00790452" w:rsidRDefault="00790452" w:rsidP="007904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Теория </w:t>
      </w:r>
      <w:proofErr w:type="spellStart"/>
      <w:r>
        <w:rPr>
          <w:rFonts w:ascii="Arial" w:hAnsi="Arial" w:cs="Arial"/>
          <w:color w:val="333333"/>
          <w:sz w:val="21"/>
          <w:szCs w:val="21"/>
        </w:rPr>
        <w:t>М.Ферро</w:t>
      </w:r>
      <w:proofErr w:type="spellEnd"/>
      <w:r>
        <w:rPr>
          <w:rFonts w:ascii="Arial" w:hAnsi="Arial" w:cs="Arial"/>
          <w:color w:val="333333"/>
          <w:sz w:val="21"/>
          <w:szCs w:val="21"/>
        </w:rPr>
        <w:t>: посылки, структура, когнитивные и политические следствия.117</w:t>
      </w:r>
    </w:p>
    <w:p w14:paraId="40294F55" w14:textId="69AD6F3D" w:rsidR="00050BAD" w:rsidRPr="00790452" w:rsidRDefault="00050BAD" w:rsidP="00790452"/>
    <w:sectPr w:rsidR="00050BAD" w:rsidRPr="007904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9821" w14:textId="77777777" w:rsidR="00F37A44" w:rsidRDefault="00F37A44">
      <w:pPr>
        <w:spacing w:after="0" w:line="240" w:lineRule="auto"/>
      </w:pPr>
      <w:r>
        <w:separator/>
      </w:r>
    </w:p>
  </w:endnote>
  <w:endnote w:type="continuationSeparator" w:id="0">
    <w:p w14:paraId="0076FE73" w14:textId="77777777" w:rsidR="00F37A44" w:rsidRDefault="00F3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3284" w14:textId="77777777" w:rsidR="00F37A44" w:rsidRDefault="00F37A44"/>
    <w:p w14:paraId="29189878" w14:textId="77777777" w:rsidR="00F37A44" w:rsidRDefault="00F37A44"/>
    <w:p w14:paraId="2F9DF502" w14:textId="77777777" w:rsidR="00F37A44" w:rsidRDefault="00F37A44"/>
    <w:p w14:paraId="59CD1728" w14:textId="77777777" w:rsidR="00F37A44" w:rsidRDefault="00F37A44"/>
    <w:p w14:paraId="2BFE33AC" w14:textId="77777777" w:rsidR="00F37A44" w:rsidRDefault="00F37A44"/>
    <w:p w14:paraId="521114AA" w14:textId="77777777" w:rsidR="00F37A44" w:rsidRDefault="00F37A44"/>
    <w:p w14:paraId="7452AD06" w14:textId="77777777" w:rsidR="00F37A44" w:rsidRDefault="00F37A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72AC82" wp14:editId="4F50D3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60EC7" w14:textId="77777777" w:rsidR="00F37A44" w:rsidRDefault="00F37A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72AC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160EC7" w14:textId="77777777" w:rsidR="00F37A44" w:rsidRDefault="00F37A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C4B545" w14:textId="77777777" w:rsidR="00F37A44" w:rsidRDefault="00F37A44"/>
    <w:p w14:paraId="6F6AD5BB" w14:textId="77777777" w:rsidR="00F37A44" w:rsidRDefault="00F37A44"/>
    <w:p w14:paraId="70965394" w14:textId="77777777" w:rsidR="00F37A44" w:rsidRDefault="00F37A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CD46B5" wp14:editId="601E7C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8B73" w14:textId="77777777" w:rsidR="00F37A44" w:rsidRDefault="00F37A44"/>
                          <w:p w14:paraId="7069AACB" w14:textId="77777777" w:rsidR="00F37A44" w:rsidRDefault="00F37A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D46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E38B73" w14:textId="77777777" w:rsidR="00F37A44" w:rsidRDefault="00F37A44"/>
                    <w:p w14:paraId="7069AACB" w14:textId="77777777" w:rsidR="00F37A44" w:rsidRDefault="00F37A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113D4A" w14:textId="77777777" w:rsidR="00F37A44" w:rsidRDefault="00F37A44"/>
    <w:p w14:paraId="7A6928B4" w14:textId="77777777" w:rsidR="00F37A44" w:rsidRDefault="00F37A44">
      <w:pPr>
        <w:rPr>
          <w:sz w:val="2"/>
          <w:szCs w:val="2"/>
        </w:rPr>
      </w:pPr>
    </w:p>
    <w:p w14:paraId="2F4B8604" w14:textId="77777777" w:rsidR="00F37A44" w:rsidRDefault="00F37A44"/>
    <w:p w14:paraId="7F610E68" w14:textId="77777777" w:rsidR="00F37A44" w:rsidRDefault="00F37A44">
      <w:pPr>
        <w:spacing w:after="0" w:line="240" w:lineRule="auto"/>
      </w:pPr>
    </w:p>
  </w:footnote>
  <w:footnote w:type="continuationSeparator" w:id="0">
    <w:p w14:paraId="7C2AA040" w14:textId="77777777" w:rsidR="00F37A44" w:rsidRDefault="00F3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44"/>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80925</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2762</cp:revision>
  <cp:lastPrinted>2009-02-06T05:36:00Z</cp:lastPrinted>
  <dcterms:created xsi:type="dcterms:W3CDTF">2024-01-07T13:43:00Z</dcterms:created>
  <dcterms:modified xsi:type="dcterms:W3CDTF">2025-04-24T18:32:00Z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