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F56F0" w14:textId="77777777" w:rsidR="00807D3D" w:rsidRDefault="00807D3D" w:rsidP="00807D3D">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Вершинина Валерия Валерьевна</w:t>
      </w:r>
    </w:p>
    <w:p w14:paraId="4F5729B3" w14:textId="77777777" w:rsidR="00807D3D" w:rsidRDefault="00807D3D" w:rsidP="00807D3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DE7A32C" w14:textId="77777777" w:rsidR="00807D3D" w:rsidRDefault="00807D3D" w:rsidP="00807D3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Концептуальные представления о державе среднего уровня в теории международных отношений</w:t>
      </w:r>
    </w:p>
    <w:p w14:paraId="1A6BC573" w14:textId="77777777" w:rsidR="00807D3D" w:rsidRDefault="00807D3D" w:rsidP="00807D3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Эволюция концептуальных представлений о державе среднего уровня</w:t>
      </w:r>
    </w:p>
    <w:p w14:paraId="338286EC" w14:textId="77777777" w:rsidR="00807D3D" w:rsidRDefault="00807D3D" w:rsidP="00807D3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Теоретические подходы к определению держав среднего уровня на современном этапе</w:t>
      </w:r>
    </w:p>
    <w:p w14:paraId="317EE3C7" w14:textId="77777777" w:rsidR="00807D3D" w:rsidRDefault="00807D3D" w:rsidP="00807D3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Особенности внешнеполитического поведения держав среднего уровня</w:t>
      </w:r>
    </w:p>
    <w:p w14:paraId="6BF50D2D" w14:textId="77777777" w:rsidR="00807D3D" w:rsidRDefault="00807D3D" w:rsidP="00807D3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1.4. Стратегии обеспечения региональной безопасности, характерные для держав среднего уровня</w:t>
      </w:r>
    </w:p>
    <w:p w14:paraId="330766EB" w14:textId="77777777" w:rsidR="00807D3D" w:rsidRDefault="00807D3D" w:rsidP="00807D3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1.5. Вьетнам как «держава среднего уровня»</w:t>
      </w:r>
    </w:p>
    <w:p w14:paraId="3E040AAE" w14:textId="77777777" w:rsidR="00807D3D" w:rsidRDefault="00807D3D" w:rsidP="00807D3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I</w:t>
      </w:r>
    </w:p>
    <w:p w14:paraId="3C1A8FBA" w14:textId="77777777" w:rsidR="00807D3D" w:rsidRDefault="00807D3D" w:rsidP="00807D3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 Внешняя политика Вьетнама как державы среднего уровня</w:t>
      </w:r>
    </w:p>
    <w:p w14:paraId="6208963B" w14:textId="77777777" w:rsidR="00807D3D" w:rsidRDefault="00807D3D" w:rsidP="00807D3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Эволюция и основные принципы внешней политики Вьетнама</w:t>
      </w:r>
    </w:p>
    <w:p w14:paraId="7E783018" w14:textId="77777777" w:rsidR="00807D3D" w:rsidRDefault="00807D3D" w:rsidP="00807D3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Подходы Вьетнама к процессам глобализации и интеграции</w:t>
      </w:r>
    </w:p>
    <w:p w14:paraId="63DA00AD" w14:textId="77777777" w:rsidR="00807D3D" w:rsidRDefault="00807D3D" w:rsidP="00807D3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Роль регионального вектора во внешней политике Вьетнама</w:t>
      </w:r>
    </w:p>
    <w:p w14:paraId="3D58E5B5" w14:textId="77777777" w:rsidR="00807D3D" w:rsidRDefault="00807D3D" w:rsidP="00807D3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II</w:t>
      </w:r>
    </w:p>
    <w:p w14:paraId="16712A12" w14:textId="77777777" w:rsidR="00807D3D" w:rsidRDefault="00807D3D" w:rsidP="00807D3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Роль региональных интеграционных группировок и АСЕАН -</w:t>
      </w:r>
      <w:proofErr w:type="spellStart"/>
      <w:r>
        <w:rPr>
          <w:rFonts w:ascii="Arial" w:hAnsi="Arial" w:cs="Arial"/>
          <w:color w:val="333333"/>
          <w:sz w:val="21"/>
          <w:szCs w:val="21"/>
        </w:rPr>
        <w:t>центричных</w:t>
      </w:r>
      <w:proofErr w:type="spellEnd"/>
      <w:r>
        <w:rPr>
          <w:rFonts w:ascii="Arial" w:hAnsi="Arial" w:cs="Arial"/>
          <w:color w:val="333333"/>
          <w:sz w:val="21"/>
          <w:szCs w:val="21"/>
        </w:rPr>
        <w:t xml:space="preserve"> региональных институтов во внешней политике Вьетнама</w:t>
      </w:r>
    </w:p>
    <w:p w14:paraId="0E67BBCD" w14:textId="77777777" w:rsidR="00807D3D" w:rsidRDefault="00807D3D" w:rsidP="00807D3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Председательства Вьетнама в АСЕАН: 2010 и 2020 </w:t>
      </w:r>
      <w:proofErr w:type="spellStart"/>
      <w:r>
        <w:rPr>
          <w:rFonts w:ascii="Arial" w:hAnsi="Arial" w:cs="Arial"/>
          <w:color w:val="333333"/>
          <w:sz w:val="21"/>
          <w:szCs w:val="21"/>
        </w:rPr>
        <w:t>гг</w:t>
      </w:r>
      <w:proofErr w:type="spellEnd"/>
    </w:p>
    <w:p w14:paraId="3C9C50FC" w14:textId="77777777" w:rsidR="00807D3D" w:rsidRDefault="00807D3D" w:rsidP="00807D3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Председательство Вьетнама в АТЭС: 2006 и 2017 </w:t>
      </w:r>
      <w:proofErr w:type="spellStart"/>
      <w:r>
        <w:rPr>
          <w:rFonts w:ascii="Arial" w:hAnsi="Arial" w:cs="Arial"/>
          <w:color w:val="333333"/>
          <w:sz w:val="21"/>
          <w:szCs w:val="21"/>
        </w:rPr>
        <w:t>гг</w:t>
      </w:r>
      <w:proofErr w:type="spellEnd"/>
    </w:p>
    <w:p w14:paraId="53DB9F26" w14:textId="77777777" w:rsidR="00807D3D" w:rsidRDefault="00807D3D" w:rsidP="00807D3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Вьетнам и СМОА+: председательство в экспертной рабочей группе 2014-2017 </w:t>
      </w:r>
      <w:proofErr w:type="spellStart"/>
      <w:r>
        <w:rPr>
          <w:rFonts w:ascii="Arial" w:hAnsi="Arial" w:cs="Arial"/>
          <w:color w:val="333333"/>
          <w:sz w:val="21"/>
          <w:szCs w:val="21"/>
        </w:rPr>
        <w:t>гг</w:t>
      </w:r>
      <w:proofErr w:type="spellEnd"/>
    </w:p>
    <w:p w14:paraId="2B755936" w14:textId="77777777" w:rsidR="00807D3D" w:rsidRDefault="00807D3D" w:rsidP="00807D3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III</w:t>
      </w:r>
    </w:p>
    <w:p w14:paraId="4FEC2F61" w14:textId="77777777" w:rsidR="00807D3D" w:rsidRDefault="00807D3D" w:rsidP="00807D3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32E27002" w14:textId="77777777" w:rsidR="00807D3D" w:rsidRDefault="00807D3D" w:rsidP="00807D3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СПИСОК ИСПОЛЬЗОВАННЫХ ИСТОЧНИКОВ И ЛИТЕРАТУРЫ</w:t>
      </w:r>
    </w:p>
    <w:p w14:paraId="33EFD96A" w14:textId="77777777" w:rsidR="00807D3D" w:rsidRDefault="00807D3D" w:rsidP="00807D3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w:t>
      </w:r>
    </w:p>
    <w:p w14:paraId="40294F55" w14:textId="39605C02" w:rsidR="00050BAD" w:rsidRPr="00807D3D" w:rsidRDefault="00050BAD" w:rsidP="00807D3D"/>
    <w:sectPr w:rsidR="00050BAD" w:rsidRPr="00807D3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9F075" w14:textId="77777777" w:rsidR="00D96041" w:rsidRDefault="00D96041">
      <w:pPr>
        <w:spacing w:after="0" w:line="240" w:lineRule="auto"/>
      </w:pPr>
      <w:r>
        <w:separator/>
      </w:r>
    </w:p>
  </w:endnote>
  <w:endnote w:type="continuationSeparator" w:id="0">
    <w:p w14:paraId="5CFAAE4C" w14:textId="77777777" w:rsidR="00D96041" w:rsidRDefault="00D96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0DA92" w14:textId="77777777" w:rsidR="00D96041" w:rsidRDefault="00D96041"/>
    <w:p w14:paraId="55CE0CA6" w14:textId="77777777" w:rsidR="00D96041" w:rsidRDefault="00D96041"/>
    <w:p w14:paraId="5CC80E93" w14:textId="77777777" w:rsidR="00D96041" w:rsidRDefault="00D96041"/>
    <w:p w14:paraId="01E4082E" w14:textId="77777777" w:rsidR="00D96041" w:rsidRDefault="00D96041"/>
    <w:p w14:paraId="241A79F8" w14:textId="77777777" w:rsidR="00D96041" w:rsidRDefault="00D96041"/>
    <w:p w14:paraId="26C5EDD9" w14:textId="77777777" w:rsidR="00D96041" w:rsidRDefault="00D96041"/>
    <w:p w14:paraId="124264A4" w14:textId="77777777" w:rsidR="00D96041" w:rsidRDefault="00D9604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B2D5AF" wp14:editId="3DBC88B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12448" w14:textId="77777777" w:rsidR="00D96041" w:rsidRDefault="00D960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B2D5A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6C12448" w14:textId="77777777" w:rsidR="00D96041" w:rsidRDefault="00D960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1BB402" w14:textId="77777777" w:rsidR="00D96041" w:rsidRDefault="00D96041"/>
    <w:p w14:paraId="79D56EB0" w14:textId="77777777" w:rsidR="00D96041" w:rsidRDefault="00D96041"/>
    <w:p w14:paraId="0C045E76" w14:textId="77777777" w:rsidR="00D96041" w:rsidRDefault="00D9604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D5D523" wp14:editId="1A5E4E7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AC9D6" w14:textId="77777777" w:rsidR="00D96041" w:rsidRDefault="00D96041"/>
                          <w:p w14:paraId="03CDC38E" w14:textId="77777777" w:rsidR="00D96041" w:rsidRDefault="00D960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D5D52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86AC9D6" w14:textId="77777777" w:rsidR="00D96041" w:rsidRDefault="00D96041"/>
                    <w:p w14:paraId="03CDC38E" w14:textId="77777777" w:rsidR="00D96041" w:rsidRDefault="00D960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A8868C" w14:textId="77777777" w:rsidR="00D96041" w:rsidRDefault="00D96041"/>
    <w:p w14:paraId="423E6CBF" w14:textId="77777777" w:rsidR="00D96041" w:rsidRDefault="00D96041">
      <w:pPr>
        <w:rPr>
          <w:sz w:val="2"/>
          <w:szCs w:val="2"/>
        </w:rPr>
      </w:pPr>
    </w:p>
    <w:p w14:paraId="6FDEA497" w14:textId="77777777" w:rsidR="00D96041" w:rsidRDefault="00D96041"/>
    <w:p w14:paraId="4B5D2074" w14:textId="77777777" w:rsidR="00D96041" w:rsidRDefault="00D96041">
      <w:pPr>
        <w:spacing w:after="0" w:line="240" w:lineRule="auto"/>
      </w:pPr>
    </w:p>
  </w:footnote>
  <w:footnote w:type="continuationSeparator" w:id="0">
    <w:p w14:paraId="1089FC3D" w14:textId="77777777" w:rsidR="00D96041" w:rsidRDefault="00D96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1"/>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83496</TotalTime>
  <Pages>2</Pages>
  <Words>181</Words>
  <Characters>1036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3146</cp:revision>
  <cp:lastPrinted>2009-02-06T05:36:00Z</cp:lastPrinted>
  <dcterms:created xsi:type="dcterms:W3CDTF">2024-01-07T13:43:00Z</dcterms:created>
  <dcterms:modified xsi:type="dcterms:W3CDTF">2025-04-29T05:13:00Z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