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B23" w:rsidRDefault="008D3B23" w:rsidP="008D3B23">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Стоцький Андрій Олександрович</w:t>
      </w:r>
      <w:r>
        <w:rPr>
          <w:rFonts w:ascii="CIDFont+F4" w:hAnsi="CIDFont+F4" w:cs="CIDFont+F4"/>
          <w:kern w:val="0"/>
          <w:sz w:val="28"/>
          <w:szCs w:val="28"/>
          <w:lang w:eastAsia="ru-RU"/>
        </w:rPr>
        <w:t>, тимчасово не працює, тема</w:t>
      </w:r>
    </w:p>
    <w:p w:rsidR="008D3B23" w:rsidRDefault="008D3B23" w:rsidP="008D3B23">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дисертації: «Удосконалення профілактики та засобів терапії за</w:t>
      </w:r>
    </w:p>
    <w:p w:rsidR="008D3B23" w:rsidRDefault="008D3B23" w:rsidP="008D3B23">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патології дистального відділу кінцівок у продуктивних тварин», (211</w:t>
      </w:r>
    </w:p>
    <w:p w:rsidR="008D3B23" w:rsidRDefault="008D3B23" w:rsidP="008D3B23">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Ветеринарна медицина). Спеціалізована вчена рада ДФ 55.859.001 в</w:t>
      </w:r>
    </w:p>
    <w:p w:rsidR="004A5337" w:rsidRPr="008D3B23" w:rsidRDefault="008D3B23" w:rsidP="008D3B23">
      <w:r>
        <w:rPr>
          <w:rFonts w:ascii="CIDFont+F4" w:hAnsi="CIDFont+F4" w:cs="CIDFont+F4"/>
          <w:kern w:val="0"/>
          <w:sz w:val="28"/>
          <w:szCs w:val="28"/>
          <w:lang w:eastAsia="ru-RU"/>
        </w:rPr>
        <w:t>Сумському національному аграрному університеті</w:t>
      </w:r>
    </w:p>
    <w:sectPr w:rsidR="004A5337" w:rsidRPr="008D3B2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BA1C90">
                <w:pPr>
                  <w:spacing w:line="240" w:lineRule="auto"/>
                </w:pPr>
                <w:fldSimple w:instr=" PAGE \* MERGEFORMAT ">
                  <w:r w:rsidR="007973C8">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BA1C90">
                <w:pPr>
                  <w:spacing w:line="240" w:lineRule="auto"/>
                </w:pPr>
                <w:fldSimple w:instr=" PAGE \* MERGEFORMAT ">
                  <w:r w:rsidR="008D3B23" w:rsidRPr="008D3B2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BA1C90">
      <w:pPr>
        <w:rPr>
          <w:sz w:val="2"/>
          <w:szCs w:val="2"/>
        </w:rPr>
      </w:pPr>
      <w:r w:rsidRPr="00BA1C9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BA1C90">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BA1C90">
      <w:pPr>
        <w:rPr>
          <w:sz w:val="2"/>
          <w:szCs w:val="2"/>
        </w:rPr>
      </w:pPr>
      <w:r w:rsidRPr="00BA1C9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BA1C90">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CF19B-5D22-49DE-BECF-8324A53D9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44</Words>
  <Characters>255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2021-11-11T17:50:00Z</dcterms:created>
  <dcterms:modified xsi:type="dcterms:W3CDTF">2021-11-11T18:40:00Z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