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2504927" w:rsidR="00444F96" w:rsidRPr="00E14E2E" w:rsidRDefault="00E14E2E" w:rsidP="00E14E2E">
      <w:r>
        <w:rPr>
          <w:rFonts w:ascii="Verdana" w:hAnsi="Verdana"/>
          <w:b/>
          <w:bCs/>
          <w:color w:val="000000"/>
          <w:shd w:val="clear" w:color="auto" w:fill="FFFFFF"/>
        </w:rPr>
        <w:t>Юрченко Юрій Дмитрович. Підвищення ефективності токарної обробки орієнтованими непереточуваними пластинами збірних різців з внутрішнім тепловідведенням.- Дисертація канд. техн. наук: 05.03.01, Черніг. держ. технол. ун-т. - Чернігів, 2012.- 210 с. : рис., табл.</w:t>
      </w:r>
    </w:p>
    <w:sectPr w:rsidR="00444F96" w:rsidRPr="00E14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A8E7" w14:textId="77777777" w:rsidR="006A072F" w:rsidRDefault="006A072F">
      <w:pPr>
        <w:spacing w:after="0" w:line="240" w:lineRule="auto"/>
      </w:pPr>
      <w:r>
        <w:separator/>
      </w:r>
    </w:p>
  </w:endnote>
  <w:endnote w:type="continuationSeparator" w:id="0">
    <w:p w14:paraId="4F93FFCB" w14:textId="77777777" w:rsidR="006A072F" w:rsidRDefault="006A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9455" w14:textId="77777777" w:rsidR="006A072F" w:rsidRDefault="006A072F">
      <w:pPr>
        <w:spacing w:after="0" w:line="240" w:lineRule="auto"/>
      </w:pPr>
      <w:r>
        <w:separator/>
      </w:r>
    </w:p>
  </w:footnote>
  <w:footnote w:type="continuationSeparator" w:id="0">
    <w:p w14:paraId="4069519A" w14:textId="77777777" w:rsidR="006A072F" w:rsidRDefault="006A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7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72F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5106</cp:revision>
  <dcterms:created xsi:type="dcterms:W3CDTF">2024-06-20T08:51:00Z</dcterms:created>
  <dcterms:modified xsi:type="dcterms:W3CDTF">2024-12-04T02:22:00Z</dcterms:modified>
  <cp:category/>
</cp:coreProperties>
</file>