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1B543" w14:textId="4CD0F604" w:rsidR="000565EF" w:rsidRDefault="00122B9D" w:rsidP="00122B9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Орел-Халік Юлія Владиславівна. Формування естетичного смаку майбутніх правоохоронців у процесі фахової підготовки : Дис... канд. наук: 13.00.04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22B9D" w:rsidRPr="00122B9D" w14:paraId="0CF668F6" w14:textId="77777777" w:rsidTr="00122B9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22B9D" w:rsidRPr="00122B9D" w14:paraId="7586B2B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8AB756D" w14:textId="77777777" w:rsidR="00122B9D" w:rsidRPr="00122B9D" w:rsidRDefault="00122B9D" w:rsidP="00122B9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2B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perscript"/>
                    </w:rPr>
                    <w:lastRenderedPageBreak/>
                    <w:t>Орел-Халік Ю.В. Формування естетичного смаку майбутніх правоохоронців у процесі фахової підготовки. – Рукопис.</w:t>
                  </w:r>
                </w:p>
                <w:p w14:paraId="14C4C9EA" w14:textId="77777777" w:rsidR="00122B9D" w:rsidRPr="00122B9D" w:rsidRDefault="00122B9D" w:rsidP="00122B9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2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Дисертація на здобуття наукового ступеня кандидата педагогічних наук за спеціальністю 13.00.04 – теорія та методика професійної освіти. – Класичний приватний університет, Запоріжжя, 2008.</w:t>
                  </w:r>
                </w:p>
                <w:p w14:paraId="5C82DE63" w14:textId="77777777" w:rsidR="00122B9D" w:rsidRPr="00122B9D" w:rsidRDefault="00122B9D" w:rsidP="00122B9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2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У дисертації розкрито загальнотеоретичні й педагогічні засади формування естетичного смаку майбутніх правоохоронців у процесі фахової підготовки. Визначено й науково обґрунтовано сутність цього феномену як складової професійної діяльності майбутніх правоохоронців. З’ясовано компоненти та критерії сформованості естетичного смаку. Подано програмно-методичне забезпечення процесу формування естетичного смаку майбутніх правоохоронців.</w:t>
                  </w:r>
                </w:p>
                <w:p w14:paraId="239A67A4" w14:textId="77777777" w:rsidR="00122B9D" w:rsidRPr="00122B9D" w:rsidRDefault="00122B9D" w:rsidP="00122B9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2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Розроблено та впроваджено в навчально-виховний процес модель та організаційно-педагогічні умови формування естетичного смаку майбутніх правоохоронців. Відображено процес і результат експериментального дослідження, що доводять ефективність формування естетичного смаку в процесі фахової підготовки майбутніх правоохоронців.</w:t>
                  </w:r>
                </w:p>
              </w:tc>
            </w:tr>
          </w:tbl>
          <w:p w14:paraId="4B837398" w14:textId="77777777" w:rsidR="00122B9D" w:rsidRPr="00122B9D" w:rsidRDefault="00122B9D" w:rsidP="0012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2B9D" w:rsidRPr="00122B9D" w14:paraId="0C32A590" w14:textId="77777777" w:rsidTr="00122B9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22B9D" w:rsidRPr="00122B9D" w14:paraId="14648C2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4255791" w14:textId="77777777" w:rsidR="00122B9D" w:rsidRPr="00122B9D" w:rsidRDefault="00122B9D" w:rsidP="00122B9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2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У дисертації здійснено теоретичне узагальнення й запропоновано новий підхід до формування естетичного смаку майбутніх правоохоронців у процесі фахової підготовки. Розроблено та впроваджено в навчально-виховний процес модель й організаційно-педагогічні умови формування естетичного смаку майбутніх правоохоронців (спеціальність 6.060100 – Правознавство). Одержані в ході виконаного дослідження результати підтвердили правомірність провідних положень гіпотези, а реалізовані завдання й мета дослідження дають змогу зробити такі загальні висновки.</w:t>
                  </w:r>
                </w:p>
                <w:p w14:paraId="079D4A58" w14:textId="77777777" w:rsidR="00122B9D" w:rsidRPr="00122B9D" w:rsidRDefault="00122B9D" w:rsidP="00122B9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2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1. Аналіз ґенези та сучасних підходів до розуміння сутності поняття “естетичний смак” дав змогу визначити естетичний смак як комплексну естетичну категорію, яка характеризується діалектичною єдністю емоційного і раціонального, індивідуального і суспільного та є інтегрованим компонентом естетичної свідомості особистості. Естетичний смак виявляється в естетичних почуттях, судженнях та ідеалах, що постійно формуються й розвиваються як у процесі набуття власного естетичного досвіду, так і під впливом зовнішніх чинників. Він безпосередньо виражає особливості фахової діяльності особистості та активно використовується нею в процесі здійснення цієї діяльності.</w:t>
                  </w:r>
                </w:p>
                <w:p w14:paraId="3839BE54" w14:textId="77777777" w:rsidR="00122B9D" w:rsidRPr="00122B9D" w:rsidRDefault="00122B9D" w:rsidP="00122B9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2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Доведено, що “естетичний смак” як безпосереднє відображення естетичних особливостей фахової діяльності є органічним складником і одночасно показником фахової та загальної естетичної культури, важливим чинником її мотивації. Він виражає й детермінує спосіб, яким особистість виконує свої професійні завдання, характеризує соціальну спрямованість і життєву позицію людини у фахових питаннях. Таким чином, “естетичний смак правоохоронця” є сутнісною характеристикою, яка спрямовує професійну діяльність, спираючись на закони краси, впливає на характер її виконання, активно використовується в індивідуальній оцінці особистістю своєї фахової спрямованості крізь призму естетичних цінностей, сприяє саморозвитку правоохоронця безпосередньо в процесі здійснення ним службових обов’язків.</w:t>
                  </w:r>
                </w:p>
                <w:p w14:paraId="1A476460" w14:textId="77777777" w:rsidR="00122B9D" w:rsidRPr="00122B9D" w:rsidRDefault="00122B9D" w:rsidP="00122B9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2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Сутність естетичного смаку майбутнього правоохоронця полягає не тільки в здатності розуміти прекрасне в мистецтві та явищах навколишнього світу, а й в особливому ставленні до життя, емоційно-раціональному освоєнні дійсності, знаходженні прекрасного у фаховій діяльності й отриманні задоволення від неї. У процесі дослідження виявлено структурні компоненти естетичного смаку майбутніх правоохоронців: мотиваційно-ціннісний, когнітивно-інтелектуальний, чуттєво-емоційний та досвідно-діяльнісний, – що становлять його зміст і одночасно стали підставою для виділення критеріїв сформованості естетичного смаку правоохоронців.</w:t>
                  </w:r>
                </w:p>
                <w:p w14:paraId="3FE271C5" w14:textId="77777777" w:rsidR="00122B9D" w:rsidRPr="00122B9D" w:rsidRDefault="00122B9D" w:rsidP="00122B9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2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2. Визначено й теоретично обґрунтовано критерії та показники сформованості естетичного смаку правоохоронців: мотиваційно-ціннісний (мотив на успіх у будь-якій діяльності; ціннісні орієнтації майбутнього правоохоронця; спрямованість на життєдіяльність з позиції краси); когнітивно-інтелектуальний (знання з основ естетики та мистецтв (тезаурус); інтелектуальні здібності майбутнього правоохоронця; толерантність естетичних суджень); чуттєво-емоційний (адекватність реакції на ситуацію; емоційно-естетична чуйність; емоційна стійкість); досвідно-діяльнісний (досвід спілкування з прекрасним; зовнішній вигляд правоохоронця з позиції краси; орієнтація на красу в різних видах діяльності; культура спілкування майбутніх правоохоронців).</w:t>
                  </w:r>
                </w:p>
                <w:p w14:paraId="6D336390" w14:textId="77777777" w:rsidR="00122B9D" w:rsidRPr="00122B9D" w:rsidRDefault="00122B9D" w:rsidP="00122B9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2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lastRenderedPageBreak/>
                    <w:t>Визначено рівні сформованості естетичного смаку майбутніх правоохоронців, а саме: рівень активної орієнтації на виконання діяльності за законами краси (високий); рівень зорієнтованості на виконання діяльності за законами краси (середній); рівень недостатньої зорієнтованості на виконання діяльності за законами краси (низький).</w:t>
                  </w:r>
                </w:p>
                <w:p w14:paraId="677F72B6" w14:textId="77777777" w:rsidR="00122B9D" w:rsidRPr="00122B9D" w:rsidRDefault="00122B9D" w:rsidP="00122B9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2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3. Розроблено й теоретично обґрунтовано модель формування естетичного смаку майбутніх правоохоронців. Реалізація моделі передбачала три етапи: підготовчий, базовий та усвідомлено-реалізаційний. Ефективність моделі в процесі формування естетичного смаку забезпечують: взаємодія викладачів і студентів під час проведення комплексу виховних заходів естетично-фахової спрямованості, упровадження в навчальний процес спецкурсу “Естетика правоохоронної діяльності”, внесення змін і доповнень до змісту гуманітарних і профільних дисциплін, відбір такого навчального матеріалу, який активно сприяв би загальному естетичному розвитку та формуванню естетичного смаку студентів; проведення інтерактивних занять (дискусії, “круглі столи”, рольові ігри, брейн-ринги), комплексу виховних заходів естетично-фахової спрямованості (бесіди, концерти, КВК); організація самостійно-пошукової роботи за системою завдань, які створюють естетично-сприятливе уявлення про діяльність за фахом; створення ситуацій для засвоєння правил службового етикету працівників ОВС.</w:t>
                  </w:r>
                </w:p>
                <w:p w14:paraId="1F60A36F" w14:textId="77777777" w:rsidR="00122B9D" w:rsidRPr="00122B9D" w:rsidRDefault="00122B9D" w:rsidP="00122B9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2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4. Теоретично та експериментально доведено, що організаційно-педагогічними умовами, від реалізації яких залежить ефективність формування естетичного смаку майбутніх правоохоронців, є: забезпечення взаємодії наукового та художньо-естетичного підходу до фахової підготовки правоохоронців; створення та впровадження в навчально-виховний процес науково обґрунтованої моделі формування естетичного смаку майбутніх правоохоронців у процесі фахової підготовки; гармонійного поєднання традиційних форм і методів навчання з нетрадиційними для активізації процесу формування естетичного смаку майбутніх правоохоронців у системі вищої відомчої освіти; активізації художньо-естетичного мислення майбутніх правоохоронців з метою збагачення власного естетичного досвіду; реалізації в навчально-виховному процесі етапно-концентричної побудови процесу формування естетичного смаку правоохоронців. Зазначені організаційно-педагогічні умови взаємопов’язані між собою і становлять основу професійної підготовки майбутніх правоохоронців.</w:t>
                  </w:r>
                </w:p>
                <w:p w14:paraId="596AA1B4" w14:textId="77777777" w:rsidR="00122B9D" w:rsidRPr="00122B9D" w:rsidRDefault="00122B9D" w:rsidP="00122B9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2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5. За результатами аналізу експериментальної перевірки доведено ефективність організаційно-педагогічних умов формування естетичного смаку майбутніх правоохоронців. Порівняльний аналіз результатів контрольного вимірювання показав, що високий рівень сформованості естетичного смаку в КГ зріс на 1,9%, в ЕГ – на 14,7%. Низький рівень сформованості естетичного смаку в КГ зазнав трансформації та зменшився на 11%, а в ЕГ – на 51,5%. Спостерігалося збільшення кількості студентів на середньому рівні: в КГ – на 9,1%, в ЕГ – на 36,8%. Статистична перевірка вірогідності результатів дослідження засвідчила, що експериментальна група показала більш високий результат сформованості естетичного смаку, чим підтвердила ефективність використання запропонованої в роботі методики.</w:t>
                  </w:r>
                </w:p>
                <w:p w14:paraId="6ACA620F" w14:textId="77777777" w:rsidR="00122B9D" w:rsidRPr="00122B9D" w:rsidRDefault="00122B9D" w:rsidP="00122B9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2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Таким чином, розв’язання завдань дисертаційного дослідження зумовило досягнення його мети – теоретичного обґрунтування та експериментальної перевірки організаційно-педагогічних умов формування естетичного смаку майбутніх правоохоронців у процесі їх фахової підготовки.</w:t>
                  </w:r>
                </w:p>
                <w:p w14:paraId="7120DA53" w14:textId="77777777" w:rsidR="00122B9D" w:rsidRPr="00122B9D" w:rsidRDefault="00122B9D" w:rsidP="00122B9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2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Виконане дослідження не вичерпує всіх аспектів проблеми формування естетичного смаку в майбутніх правоохоронців як суб’єктів особистісно орієнтованої освіти. До перспективних напрямів подальших наукових пошуків і студіювань доцільно віднести розробку теоретичного та методологічного аспектів процесу підготовки викладачів вищих відомчих закладів освіти до формування естетичного смаку правоохоронців.</w:t>
                  </w:r>
                </w:p>
              </w:tc>
            </w:tr>
          </w:tbl>
          <w:p w14:paraId="70627515" w14:textId="77777777" w:rsidR="00122B9D" w:rsidRPr="00122B9D" w:rsidRDefault="00122B9D" w:rsidP="0012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48D2545" w14:textId="77777777" w:rsidR="00122B9D" w:rsidRPr="00122B9D" w:rsidRDefault="00122B9D" w:rsidP="00122B9D"/>
    <w:sectPr w:rsidR="00122B9D" w:rsidRPr="00122B9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768F9" w14:textId="77777777" w:rsidR="001B4816" w:rsidRDefault="001B4816">
      <w:pPr>
        <w:spacing w:after="0" w:line="240" w:lineRule="auto"/>
      </w:pPr>
      <w:r>
        <w:separator/>
      </w:r>
    </w:p>
  </w:endnote>
  <w:endnote w:type="continuationSeparator" w:id="0">
    <w:p w14:paraId="757C0A88" w14:textId="77777777" w:rsidR="001B4816" w:rsidRDefault="001B4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BCFF1" w14:textId="77777777" w:rsidR="001B4816" w:rsidRDefault="001B4816">
      <w:pPr>
        <w:spacing w:after="0" w:line="240" w:lineRule="auto"/>
      </w:pPr>
      <w:r>
        <w:separator/>
      </w:r>
    </w:p>
  </w:footnote>
  <w:footnote w:type="continuationSeparator" w:id="0">
    <w:p w14:paraId="4A3CA739" w14:textId="77777777" w:rsidR="001B4816" w:rsidRDefault="001B4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B481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725FC"/>
    <w:multiLevelType w:val="multilevel"/>
    <w:tmpl w:val="FAAAF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3C089A"/>
    <w:multiLevelType w:val="multilevel"/>
    <w:tmpl w:val="4D7C14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531289"/>
    <w:multiLevelType w:val="multilevel"/>
    <w:tmpl w:val="71BA66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113C96"/>
    <w:multiLevelType w:val="multilevel"/>
    <w:tmpl w:val="02606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625AFC"/>
    <w:multiLevelType w:val="multilevel"/>
    <w:tmpl w:val="A0EC01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0E5592"/>
    <w:multiLevelType w:val="multilevel"/>
    <w:tmpl w:val="F0801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E2134F"/>
    <w:multiLevelType w:val="multilevel"/>
    <w:tmpl w:val="FCDAE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0C6304"/>
    <w:multiLevelType w:val="multilevel"/>
    <w:tmpl w:val="C8863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ED0E19"/>
    <w:multiLevelType w:val="multilevel"/>
    <w:tmpl w:val="043E11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E0671A"/>
    <w:multiLevelType w:val="multilevel"/>
    <w:tmpl w:val="41629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7764FB"/>
    <w:multiLevelType w:val="multilevel"/>
    <w:tmpl w:val="5D3AE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E70730"/>
    <w:multiLevelType w:val="multilevel"/>
    <w:tmpl w:val="EB141F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E544B7"/>
    <w:multiLevelType w:val="multilevel"/>
    <w:tmpl w:val="E2CC4E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485B57"/>
    <w:multiLevelType w:val="multilevel"/>
    <w:tmpl w:val="BA9A3D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290445"/>
    <w:multiLevelType w:val="multilevel"/>
    <w:tmpl w:val="EF6EE1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035A54"/>
    <w:multiLevelType w:val="multilevel"/>
    <w:tmpl w:val="439290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285407"/>
    <w:multiLevelType w:val="multilevel"/>
    <w:tmpl w:val="B18488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366841"/>
    <w:multiLevelType w:val="multilevel"/>
    <w:tmpl w:val="9814B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8C0669"/>
    <w:multiLevelType w:val="multilevel"/>
    <w:tmpl w:val="5A644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966045"/>
    <w:multiLevelType w:val="multilevel"/>
    <w:tmpl w:val="1BA26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FB79C8"/>
    <w:multiLevelType w:val="multilevel"/>
    <w:tmpl w:val="680AA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ED5698"/>
    <w:multiLevelType w:val="multilevel"/>
    <w:tmpl w:val="8B443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E85DE0"/>
    <w:multiLevelType w:val="multilevel"/>
    <w:tmpl w:val="3F6444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95351F"/>
    <w:multiLevelType w:val="multilevel"/>
    <w:tmpl w:val="3D78A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9951B9"/>
    <w:multiLevelType w:val="multilevel"/>
    <w:tmpl w:val="F1E22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501755"/>
    <w:multiLevelType w:val="multilevel"/>
    <w:tmpl w:val="9CC005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A906A27"/>
    <w:multiLevelType w:val="multilevel"/>
    <w:tmpl w:val="4F0E55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9D56B4"/>
    <w:multiLevelType w:val="multilevel"/>
    <w:tmpl w:val="1AB86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7E50FA"/>
    <w:multiLevelType w:val="multilevel"/>
    <w:tmpl w:val="A7DE59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547C38"/>
    <w:multiLevelType w:val="multilevel"/>
    <w:tmpl w:val="7BB0A7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5"/>
  </w:num>
  <w:num w:numId="3">
    <w:abstractNumId w:val="24"/>
  </w:num>
  <w:num w:numId="4">
    <w:abstractNumId w:val="11"/>
  </w:num>
  <w:num w:numId="5">
    <w:abstractNumId w:val="23"/>
  </w:num>
  <w:num w:numId="6">
    <w:abstractNumId w:val="27"/>
  </w:num>
  <w:num w:numId="7">
    <w:abstractNumId w:val="14"/>
  </w:num>
  <w:num w:numId="8">
    <w:abstractNumId w:val="7"/>
  </w:num>
  <w:num w:numId="9">
    <w:abstractNumId w:val="12"/>
  </w:num>
  <w:num w:numId="10">
    <w:abstractNumId w:val="22"/>
  </w:num>
  <w:num w:numId="11">
    <w:abstractNumId w:val="10"/>
  </w:num>
  <w:num w:numId="12">
    <w:abstractNumId w:val="3"/>
  </w:num>
  <w:num w:numId="13">
    <w:abstractNumId w:val="20"/>
  </w:num>
  <w:num w:numId="14">
    <w:abstractNumId w:val="26"/>
  </w:num>
  <w:num w:numId="15">
    <w:abstractNumId w:val="8"/>
  </w:num>
  <w:num w:numId="16">
    <w:abstractNumId w:val="29"/>
  </w:num>
  <w:num w:numId="17">
    <w:abstractNumId w:val="1"/>
  </w:num>
  <w:num w:numId="18">
    <w:abstractNumId w:val="6"/>
  </w:num>
  <w:num w:numId="19">
    <w:abstractNumId w:val="13"/>
  </w:num>
  <w:num w:numId="20">
    <w:abstractNumId w:val="21"/>
  </w:num>
  <w:num w:numId="21">
    <w:abstractNumId w:val="21"/>
    <w:lvlOverride w:ilvl="1">
      <w:startOverride w:val="7"/>
    </w:lvlOverride>
  </w:num>
  <w:num w:numId="22">
    <w:abstractNumId w:val="5"/>
  </w:num>
  <w:num w:numId="23">
    <w:abstractNumId w:val="19"/>
  </w:num>
  <w:num w:numId="24">
    <w:abstractNumId w:val="9"/>
  </w:num>
  <w:num w:numId="25">
    <w:abstractNumId w:val="4"/>
  </w:num>
  <w:num w:numId="26">
    <w:abstractNumId w:val="0"/>
  </w:num>
  <w:num w:numId="27">
    <w:abstractNumId w:val="17"/>
  </w:num>
  <w:num w:numId="28">
    <w:abstractNumId w:val="16"/>
  </w:num>
  <w:num w:numId="29">
    <w:abstractNumId w:val="2"/>
  </w:num>
  <w:num w:numId="30">
    <w:abstractNumId w:val="28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100E"/>
    <w:rsid w:val="00031368"/>
    <w:rsid w:val="00031528"/>
    <w:rsid w:val="0003187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7FD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3E5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217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4816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E03"/>
    <w:rsid w:val="001C1EDF"/>
    <w:rsid w:val="001C2386"/>
    <w:rsid w:val="001C29B5"/>
    <w:rsid w:val="001C2B6F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264"/>
    <w:rsid w:val="00300BA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20E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6853"/>
    <w:rsid w:val="00436DDC"/>
    <w:rsid w:val="00437AA8"/>
    <w:rsid w:val="00437B1E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26B0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4FD4"/>
    <w:rsid w:val="004A5316"/>
    <w:rsid w:val="004A5321"/>
    <w:rsid w:val="004A56FD"/>
    <w:rsid w:val="004A56FF"/>
    <w:rsid w:val="004A5E2B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192F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6D4"/>
    <w:rsid w:val="00617A28"/>
    <w:rsid w:val="00617C7D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30AC"/>
    <w:rsid w:val="0064450C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1B2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38"/>
    <w:rsid w:val="00870E87"/>
    <w:rsid w:val="008712C0"/>
    <w:rsid w:val="00871C9F"/>
    <w:rsid w:val="00871DB9"/>
    <w:rsid w:val="00872556"/>
    <w:rsid w:val="008725EA"/>
    <w:rsid w:val="00872846"/>
    <w:rsid w:val="00872D75"/>
    <w:rsid w:val="00872E66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4F5"/>
    <w:rsid w:val="00887BAE"/>
    <w:rsid w:val="00887F83"/>
    <w:rsid w:val="00890593"/>
    <w:rsid w:val="008905DD"/>
    <w:rsid w:val="008908C9"/>
    <w:rsid w:val="00891077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67CD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687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4F4C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CFC"/>
    <w:rsid w:val="00A56860"/>
    <w:rsid w:val="00A568D0"/>
    <w:rsid w:val="00A5734A"/>
    <w:rsid w:val="00A60191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D5E"/>
    <w:rsid w:val="00A92ABF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DF2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67E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8CD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178"/>
    <w:rsid w:val="00D85D1E"/>
    <w:rsid w:val="00D85E19"/>
    <w:rsid w:val="00D8676B"/>
    <w:rsid w:val="00D8728F"/>
    <w:rsid w:val="00D874F2"/>
    <w:rsid w:val="00D87704"/>
    <w:rsid w:val="00D90281"/>
    <w:rsid w:val="00D9063D"/>
    <w:rsid w:val="00D9099A"/>
    <w:rsid w:val="00D90F29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E0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76F0A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0BF4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495"/>
    <w:rsid w:val="00F047B5"/>
    <w:rsid w:val="00F04807"/>
    <w:rsid w:val="00F04C71"/>
    <w:rsid w:val="00F04ED8"/>
    <w:rsid w:val="00F05737"/>
    <w:rsid w:val="00F05D83"/>
    <w:rsid w:val="00F0671F"/>
    <w:rsid w:val="00F07600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2A3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F34"/>
    <w:rsid w:val="00F57317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FE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44A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28192</TotalTime>
  <Pages>3</Pages>
  <Words>1251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5761</cp:revision>
  <dcterms:created xsi:type="dcterms:W3CDTF">2024-06-20T08:51:00Z</dcterms:created>
  <dcterms:modified xsi:type="dcterms:W3CDTF">2024-07-20T16:34:00Z</dcterms:modified>
  <cp:category/>
</cp:coreProperties>
</file>