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85CF1" w:rsidRDefault="00A85CF1" w:rsidP="00A85CF1">
      <w:r w:rsidRPr="009E0883">
        <w:rPr>
          <w:rFonts w:ascii="Times New Roman" w:eastAsia="Times New Roman" w:hAnsi="Times New Roman" w:cs="Times New Roman"/>
          <w:b/>
          <w:bCs/>
          <w:sz w:val="24"/>
          <w:szCs w:val="24"/>
          <w:lang w:eastAsia="zh-CN"/>
        </w:rPr>
        <w:t>Бескорса Олена Сергіївна</w:t>
      </w:r>
      <w:r w:rsidRPr="009E0883">
        <w:rPr>
          <w:rFonts w:ascii="Times New Roman" w:eastAsia="Times New Roman" w:hAnsi="Times New Roman" w:cs="Times New Roman"/>
          <w:b/>
          <w:sz w:val="24"/>
          <w:szCs w:val="24"/>
          <w:lang w:eastAsia="zh-CN"/>
        </w:rPr>
        <w:t xml:space="preserve">, </w:t>
      </w:r>
      <w:r w:rsidRPr="009E0883">
        <w:rPr>
          <w:rFonts w:ascii="Times New Roman" w:eastAsia="Times New Roman" w:hAnsi="Times New Roman" w:cs="Times New Roman"/>
          <w:sz w:val="24"/>
          <w:szCs w:val="24"/>
          <w:lang w:eastAsia="zh-CN"/>
        </w:rPr>
        <w:t>доцент кафедри теорії і практики початкової освіти Державного вищого навчального закладу «Донбаський державний педагогічний університет». Назва дисертації: «Теорія і практика формування цифрової культури майбутніх учителів англійської мови початкової школи». Шифр та назва спеціальності – 13.00.04 – теорія і методика професійної освіти. Спецрада Д 12.112.01 Державного вищого навчального закладу «Донбаський державний педагогічний університет»</w:t>
      </w:r>
    </w:p>
    <w:sectPr w:rsidR="00CD7D1F" w:rsidRPr="00A85CF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A85CF1" w:rsidRPr="00A85CF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C9604-0BB6-486D-871E-7F3766D2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2021-08-18T15:50:00Z</dcterms:created>
  <dcterms:modified xsi:type="dcterms:W3CDTF">2021-08-19T08:50:00Z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