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661C3" w14:textId="77777777" w:rsidR="00484D42" w:rsidRDefault="00484D42" w:rsidP="00484D42">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Абазов, Анатолий Билялович.</w:t>
      </w:r>
      <w:r>
        <w:rPr>
          <w:rFonts w:ascii="Helvetica" w:hAnsi="Helvetica" w:cs="Helvetica"/>
          <w:color w:val="222222"/>
          <w:sz w:val="21"/>
          <w:szCs w:val="21"/>
        </w:rPr>
        <w:br/>
      </w:r>
      <w:r>
        <w:rPr>
          <w:rStyle w:val="js-item-maininfo"/>
          <w:rFonts w:ascii="Helvetica" w:hAnsi="Helvetica" w:cs="Helvetica"/>
          <w:b/>
          <w:bCs/>
          <w:color w:val="222222"/>
          <w:sz w:val="21"/>
          <w:szCs w:val="21"/>
        </w:rPr>
        <w:t>Напряженно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деформированное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днищами</w:t>
      </w:r>
      <w:r>
        <w:rPr>
          <w:rStyle w:val="js-item-maininfo"/>
          <w:rFonts w:ascii="Helvetica" w:hAnsi="Helvetica" w:cs="Helvetica"/>
          <w:color w:val="222222"/>
          <w:sz w:val="21"/>
          <w:szCs w:val="21"/>
        </w:rPr>
        <w:t> : диссертация ... кандидата технических наук : 01.02.03. - Москва, 1983. - 191 с. : ил.</w:t>
      </w:r>
      <w:r>
        <w:rPr>
          <w:rStyle w:val="search-descr"/>
          <w:rFonts w:ascii="Helvetica" w:hAnsi="Helvetica" w:cs="Helvetica"/>
          <w:color w:val="222222"/>
          <w:sz w:val="21"/>
          <w:szCs w:val="21"/>
        </w:rPr>
        <w:t>больше</w:t>
      </w:r>
    </w:p>
    <w:p w14:paraId="5B917212" w14:textId="77777777" w:rsidR="00484D42" w:rsidRDefault="00484D42" w:rsidP="00484D42">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5D1FC85" w14:textId="77777777" w:rsidR="00484D42" w:rsidRDefault="00484D42" w:rsidP="007807E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13D16E4F" w14:textId="77777777" w:rsidR="00484D42" w:rsidRDefault="00484D42" w:rsidP="00484D4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ДЖОРМИРОВАННОЕ </w:t>
      </w:r>
      <w:r>
        <w:rPr>
          <w:rFonts w:ascii="Helvetica" w:hAnsi="Helvetica" w:cs="Helvetica"/>
          <w:b/>
          <w:bCs/>
          <w:color w:val="222222"/>
          <w:sz w:val="21"/>
          <w:szCs w:val="21"/>
        </w:rPr>
        <w:t>СОСТОЯНИЕ</w:t>
      </w:r>
      <w:r>
        <w:rPr>
          <w:rFonts w:ascii="Helvetica" w:hAnsi="Helvetica" w:cs="Helvetica"/>
          <w:color w:val="222222"/>
          <w:sz w:val="21"/>
          <w:szCs w:val="21"/>
        </w:rPr>
        <w:t> СТЕНКИ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 3 . 1 . Шарнирное сопряжение </w:t>
      </w:r>
      <w:r>
        <w:rPr>
          <w:rFonts w:ascii="Helvetica" w:hAnsi="Helvetica" w:cs="Helvetica"/>
          <w:b/>
          <w:bCs/>
          <w:color w:val="222222"/>
          <w:sz w:val="21"/>
          <w:szCs w:val="21"/>
        </w:rPr>
        <w:t>цилиндричес</w:t>
      </w:r>
      <w:r>
        <w:rPr>
          <w:rFonts w:ascii="Helvetica" w:hAnsi="Helvetica" w:cs="Helvetica"/>
          <w:b/>
          <w:bCs/>
          <w:color w:val="222222"/>
          <w:sz w:val="21"/>
          <w:szCs w:val="21"/>
        </w:rPr>
        <w:softHyphen/>
        <w:t xml:space="preserve"> 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с плоским </w:t>
      </w:r>
      <w:r>
        <w:rPr>
          <w:rFonts w:ascii="Helvetica" w:hAnsi="Helvetica" w:cs="Helvetica"/>
          <w:b/>
          <w:bCs/>
          <w:color w:val="222222"/>
          <w:sz w:val="21"/>
          <w:szCs w:val="21"/>
        </w:rPr>
        <w:t>днищем</w:t>
      </w:r>
      <w:r>
        <w:rPr>
          <w:rFonts w:ascii="Helvetica" w:hAnsi="Helvetica" w:cs="Helvetica"/>
          <w:color w:val="222222"/>
          <w:sz w:val="21"/>
          <w:szCs w:val="21"/>
        </w:rPr>
        <w:t> § 3 . 2 . Соцряжение </w:t>
      </w:r>
      <w:r>
        <w:rPr>
          <w:rFonts w:ascii="Helvetica" w:hAnsi="Helvetica" w:cs="Helvetica"/>
          <w:b/>
          <w:bCs/>
          <w:color w:val="222222"/>
          <w:sz w:val="21"/>
          <w:szCs w:val="21"/>
        </w:rPr>
        <w:t>цилиндрической</w:t>
      </w:r>
      <w:r>
        <w:rPr>
          <w:rFonts w:ascii="Helvetica" w:hAnsi="Helvetica" w:cs="Helvetica"/>
          <w:color w:val="222222"/>
          <w:sz w:val="21"/>
          <w:szCs w:val="21"/>
        </w:rPr>
        <w:t> и кониче</w:t>
      </w:r>
      <w:r>
        <w:rPr>
          <w:rFonts w:ascii="Helvetica" w:hAnsi="Helvetica" w:cs="Helvetica"/>
          <w:color w:val="222222"/>
          <w:sz w:val="21"/>
          <w:szCs w:val="21"/>
        </w:rPr>
        <w:softHyphen/>
        <w:t xml:space="preserve"> ской </w:t>
      </w:r>
      <w:r>
        <w:rPr>
          <w:rFonts w:ascii="Helvetica" w:hAnsi="Helvetica" w:cs="Helvetica"/>
          <w:b/>
          <w:bCs/>
          <w:color w:val="222222"/>
          <w:sz w:val="21"/>
          <w:szCs w:val="21"/>
        </w:rPr>
        <w:t>оболочек</w:t>
      </w:r>
      <w:r>
        <w:rPr>
          <w:rFonts w:ascii="Helvetica" w:hAnsi="Helvetica" w:cs="Helvetica"/>
          <w:color w:val="222222"/>
          <w:sz w:val="21"/>
          <w:szCs w:val="21"/>
        </w:rPr>
        <w:t> § 3 . 3 . Соцряжение </w:t>
      </w:r>
      <w:r>
        <w:rPr>
          <w:rFonts w:ascii="Helvetica" w:hAnsi="Helvetica" w:cs="Helvetica"/>
          <w:b/>
          <w:bCs/>
          <w:color w:val="222222"/>
          <w:sz w:val="21"/>
          <w:szCs w:val="21"/>
        </w:rPr>
        <w:t>цилиндрической</w:t>
      </w:r>
      <w:r>
        <w:rPr>
          <w:rFonts w:ascii="Helvetica" w:hAnsi="Helvetica" w:cs="Helvetica"/>
          <w:color w:val="222222"/>
          <w:sz w:val="21"/>
          <w:szCs w:val="21"/>
        </w:rPr>
        <w:t> и сфери</w:t>
      </w:r>
      <w:r>
        <w:rPr>
          <w:rFonts w:ascii="Helvetica" w:hAnsi="Helvetica" w:cs="Helvetica"/>
          <w:color w:val="222222"/>
          <w:sz w:val="21"/>
          <w:szCs w:val="21"/>
        </w:rPr>
        <w:softHyphen/>
        <w:t xml:space="preserve"> ческой </w:t>
      </w:r>
      <w:r>
        <w:rPr>
          <w:rFonts w:ascii="Helvetica" w:hAnsi="Helvetica" w:cs="Helvetica"/>
          <w:b/>
          <w:bCs/>
          <w:color w:val="222222"/>
          <w:sz w:val="21"/>
          <w:szCs w:val="21"/>
        </w:rPr>
        <w:t>оболочек</w:t>
      </w:r>
      <w:r>
        <w:rPr>
          <w:rFonts w:ascii="Helvetica" w:hAnsi="Helvetica" w:cs="Helvetica"/>
          <w:color w:val="222222"/>
          <w:sz w:val="21"/>
          <w:szCs w:val="21"/>
        </w:rPr>
        <w:t> § 3.4. Сопряжение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стр. 4 8 13 23</w:t>
      </w:r>
    </w:p>
    <w:p w14:paraId="64818711" w14:textId="77777777" w:rsidR="00484D42" w:rsidRDefault="00484D42" w:rsidP="007807E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5827841F" w14:textId="77777777" w:rsidR="00484D42" w:rsidRDefault="00484D42" w:rsidP="00484D4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Поэтому актуальность поставленных за</w:t>
      </w:r>
      <w:r>
        <w:rPr>
          <w:rFonts w:ascii="Helvetica" w:hAnsi="Helvetica" w:cs="Helvetica"/>
          <w:color w:val="222222"/>
          <w:sz w:val="21"/>
          <w:szCs w:val="21"/>
        </w:rPr>
        <w:softHyphen/>
        <w:t xml:space="preserve"> дач обусловлена потребностями практики. Настоящая работа посвящена исследованию изменения </w:t>
      </w:r>
      <w:r>
        <w:rPr>
          <w:rFonts w:ascii="Helvetica" w:hAnsi="Helvetica" w:cs="Helvetica"/>
          <w:b/>
          <w:bCs/>
          <w:color w:val="222222"/>
          <w:sz w:val="21"/>
          <w:szCs w:val="21"/>
        </w:rPr>
        <w:t>напряжен</w:t>
      </w:r>
      <w:r>
        <w:rPr>
          <w:rFonts w:ascii="Helvetica" w:hAnsi="Helvetica" w:cs="Helvetica"/>
          <w:b/>
          <w:bCs/>
          <w:color w:val="222222"/>
          <w:sz w:val="21"/>
          <w:szCs w:val="21"/>
        </w:rPr>
        <w:softHyphen/>
        <w:t xml:space="preserve"> но</w:t>
      </w:r>
      <w:r>
        <w:rPr>
          <w:rFonts w:ascii="Helvetica" w:hAnsi="Helvetica" w:cs="Helvetica"/>
          <w:color w:val="222222"/>
          <w:sz w:val="21"/>
          <w:szCs w:val="21"/>
        </w:rPr>
        <w:t> - </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широкого класса о се симметричных линейно-упругих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с различными формами </w:t>
      </w:r>
      <w:r>
        <w:rPr>
          <w:rFonts w:ascii="Helvetica" w:hAnsi="Helvetica" w:cs="Helvetica"/>
          <w:b/>
          <w:bCs/>
          <w:color w:val="222222"/>
          <w:sz w:val="21"/>
          <w:szCs w:val="21"/>
        </w:rPr>
        <w:t>днищ</w:t>
      </w:r>
      <w:r>
        <w:rPr>
          <w:rFonts w:ascii="Helvetica" w:hAnsi="Helvetica" w:cs="Helvetica"/>
          <w:color w:val="222222"/>
          <w:sz w:val="21"/>
          <w:szCs w:val="21"/>
        </w:rPr>
        <w:t> при изменении геометрических параметров</w:t>
      </w:r>
    </w:p>
    <w:p w14:paraId="7F047725" w14:textId="77777777" w:rsidR="00484D42" w:rsidRDefault="00484D42" w:rsidP="007807E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w:t>
      </w:r>
    </w:p>
    <w:p w14:paraId="695BB722" w14:textId="77777777" w:rsidR="00484D42" w:rsidRDefault="00484D42" w:rsidP="00484D4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цилиццрической </w:t>
      </w:r>
      <w:r>
        <w:rPr>
          <w:rFonts w:ascii="Helvetica" w:hAnsi="Helvetica" w:cs="Helvetica"/>
          <w:b/>
          <w:bCs/>
          <w:color w:val="222222"/>
          <w:sz w:val="21"/>
          <w:szCs w:val="21"/>
        </w:rPr>
        <w:t>оболочки</w:t>
      </w:r>
      <w:r>
        <w:rPr>
          <w:rFonts w:ascii="Helvetica" w:hAnsi="Helvetica" w:cs="Helvetica"/>
          <w:color w:val="222222"/>
          <w:sz w:val="21"/>
          <w:szCs w:val="21"/>
        </w:rPr>
        <w:t> при осесимметричной нагрузке и основные соотношения дош 1футлой пластинки. Здесь же рассматривается упругое сопряжение </w:t>
      </w:r>
      <w:r>
        <w:rPr>
          <w:rFonts w:ascii="Helvetica" w:hAnsi="Helvetica" w:cs="Helvetica"/>
          <w:b/>
          <w:bCs/>
          <w:color w:val="222222"/>
          <w:sz w:val="21"/>
          <w:szCs w:val="21"/>
        </w:rPr>
        <w:t>цилиндричес</w:t>
      </w:r>
      <w:r>
        <w:rPr>
          <w:rFonts w:ascii="Helvetica" w:hAnsi="Helvetica" w:cs="Helvetica"/>
          <w:b/>
          <w:bCs/>
          <w:color w:val="222222"/>
          <w:sz w:val="21"/>
          <w:szCs w:val="21"/>
        </w:rPr>
        <w:softHyphen/>
        <w:t xml:space="preserve"> 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с плоскими </w:t>
      </w:r>
      <w:r>
        <w:rPr>
          <w:rFonts w:ascii="Helvetica" w:hAnsi="Helvetica" w:cs="Helvetica"/>
          <w:b/>
          <w:bCs/>
          <w:color w:val="222222"/>
          <w:sz w:val="21"/>
          <w:szCs w:val="21"/>
        </w:rPr>
        <w:t>днищами</w:t>
      </w:r>
      <w:r>
        <w:rPr>
          <w:rFonts w:ascii="Helvetica" w:hAnsi="Helvetica" w:cs="Helvetica"/>
          <w:color w:val="222222"/>
          <w:sz w:val="21"/>
          <w:szCs w:val="21"/>
        </w:rPr>
        <w:t>. 1^)етья глава полностью посвящена изучению влияния формы </w:t>
      </w:r>
      <w:r>
        <w:rPr>
          <w:rFonts w:ascii="Helvetica" w:hAnsi="Helvetica" w:cs="Helvetica"/>
          <w:b/>
          <w:bCs/>
          <w:color w:val="222222"/>
          <w:sz w:val="21"/>
          <w:szCs w:val="21"/>
        </w:rPr>
        <w:t>днища</w:t>
      </w:r>
      <w:r>
        <w:rPr>
          <w:rFonts w:ascii="Helvetica" w:hAnsi="Helvetica" w:cs="Helvetica"/>
          <w:color w:val="222222"/>
          <w:sz w:val="21"/>
          <w:szCs w:val="21"/>
        </w:rPr>
        <w:t> на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деформированное</w:t>
      </w:r>
      <w:r>
        <w:rPr>
          <w:rFonts w:ascii="Helvetica" w:hAnsi="Helvetica" w:cs="Helvetica"/>
          <w:color w:val="222222"/>
          <w:sz w:val="21"/>
          <w:szCs w:val="21"/>
        </w:rPr>
        <w:t> </w:t>
      </w:r>
      <w:r>
        <w:rPr>
          <w:rFonts w:ascii="Helvetica" w:hAnsi="Helvetica" w:cs="Helvetica"/>
          <w:b/>
          <w:bCs/>
          <w:color w:val="222222"/>
          <w:sz w:val="21"/>
          <w:szCs w:val="21"/>
        </w:rPr>
        <w:t>состоя</w:t>
      </w:r>
      <w:r>
        <w:rPr>
          <w:rFonts w:ascii="Helvetica" w:hAnsi="Helvetica" w:cs="Helvetica"/>
          <w:b/>
          <w:bCs/>
          <w:color w:val="222222"/>
          <w:sz w:val="21"/>
          <w:szCs w:val="21"/>
        </w:rPr>
        <w:softHyphen/>
        <w:t xml:space="preserve"> ние</w:t>
      </w:r>
      <w:r>
        <w:rPr>
          <w:rFonts w:ascii="Helvetica" w:hAnsi="Helvetica" w:cs="Helvetica"/>
          <w:color w:val="222222"/>
          <w:sz w:val="21"/>
          <w:szCs w:val="21"/>
        </w:rPr>
        <w:t> </w:t>
      </w:r>
      <w:r>
        <w:rPr>
          <w:rFonts w:ascii="Helvetica" w:hAnsi="Helvetica" w:cs="Helvetica"/>
          <w:b/>
          <w:bCs/>
          <w:color w:val="222222"/>
          <w:sz w:val="21"/>
          <w:szCs w:val="21"/>
        </w:rPr>
        <w:t>цилиндрической</w:t>
      </w:r>
      <w:r>
        <w:rPr>
          <w:rFonts w:ascii="Helvetica" w:hAnsi="Helvetica" w:cs="Helvetica"/>
          <w:color w:val="222222"/>
          <w:sz w:val="21"/>
          <w:szCs w:val="21"/>
        </w:rPr>
        <w:t> стенки при изменении основных геометрических ха</w:t>
      </w:r>
      <w:r>
        <w:rPr>
          <w:rFonts w:ascii="Helvetica" w:hAnsi="Helvetica" w:cs="Helvetica"/>
          <w:color w:val="222222"/>
          <w:sz w:val="21"/>
          <w:szCs w:val="21"/>
        </w:rPr>
        <w:softHyphen/>
        <w:t xml:space="preserve"> рактеристик и их соотношений. В четвертой главе рассматривается фи</w:t>
      </w:r>
      <w:r>
        <w:rPr>
          <w:rFonts w:ascii="Helvetica" w:hAnsi="Helvetica" w:cs="Helvetica"/>
          <w:color w:val="222222"/>
          <w:sz w:val="21"/>
          <w:szCs w:val="21"/>
        </w:rPr>
        <w:softHyphen/>
        <w:t xml:space="preserve"> зически...</w:t>
      </w:r>
    </w:p>
    <w:p w14:paraId="7E8D7461" w14:textId="77777777" w:rsidR="00484D42" w:rsidRDefault="00484D42" w:rsidP="007807EB">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3B6B60F" w14:textId="77777777" w:rsidR="00484D42" w:rsidRDefault="00484D42" w:rsidP="00484D4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Абазов, Анатолий Билялович</w:t>
      </w:r>
    </w:p>
    <w:p w14:paraId="63732B00" w14:textId="77777777" w:rsidR="00484D42" w:rsidRDefault="00484D42" w:rsidP="00484D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Введете.</w:t>
      </w:r>
    </w:p>
    <w:p w14:paraId="544578C3" w14:textId="77777777" w:rsidR="00484D42" w:rsidRDefault="00484D42" w:rsidP="00484D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КРАТКИЙ ОБЗОР РАБОТ ПО ТЕОРИЙ ТОНКИХ ПЛАСТИН И ОБОЛОЧЕК</w:t>
      </w:r>
    </w:p>
    <w:p w14:paraId="0836C1E9" w14:textId="77777777" w:rsidR="00484D42" w:rsidRDefault="00484D42" w:rsidP="00484D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1.1.4 Обзор по развитию линейной теории.</w:t>
      </w:r>
    </w:p>
    <w:p w14:paraId="37B9BECB" w14:textId="77777777" w:rsidR="00484D42" w:rsidRDefault="00484D42" w:rsidP="00484D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Нелинейная теория пластин и оболочек</w:t>
      </w:r>
    </w:p>
    <w:p w14:paraId="6BD93F98" w14:textId="77777777" w:rsidR="00484D42" w:rsidRDefault="00484D42" w:rsidP="00484D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ВЛИЯНИЕ ИЗМЕНЕНИЯ ГЕОМЕТРИЧЕСКИХ ПАРАМЕТРОВ КРУГОВОЙ ЦИЛИНДРИЧЕСКОЙ ОБОЛОЧКИ НА ЕЕ НАПРЯЖЕННОЕ И ДЕФОРМИРОВАННОЕ СОСТОЯНИЕ</w:t>
      </w:r>
    </w:p>
    <w:p w14:paraId="08699FDC" w14:textId="77777777" w:rsidR="00484D42" w:rsidRDefault="00484D42" w:rsidP="00484D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Дифференциальное уравнение изгиба цилиндрической оболочки.</w:t>
      </w:r>
    </w:p>
    <w:p w14:paraId="5726754A" w14:textId="77777777" w:rsidR="00484D42" w:rsidRDefault="00484D42" w:rsidP="00484D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Основные зависимости для круглой пластинки.</w:t>
      </w:r>
    </w:p>
    <w:p w14:paraId="796E84D3" w14:textId="77777777" w:rsidR="00484D42" w:rsidRDefault="00484D42" w:rsidP="00484D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Упругое сопряжение цилиндрической оболочки с круглой пластинкой .л</w:t>
      </w:r>
    </w:p>
    <w:p w14:paraId="1FEA96E7" w14:textId="77777777" w:rsidR="00484D42" w:rsidRDefault="00484D42" w:rsidP="00484D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Анализ и обобщение результатов исследования</w:t>
      </w:r>
    </w:p>
    <w:p w14:paraId="05ABE653" w14:textId="77777777" w:rsidR="00484D42" w:rsidRDefault="00484D42" w:rsidP="00484D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ВЛИЯНИЕ ФОРШ ДНИЩА НА НАПРЯЖЕННОЕ И ДЕФОРМИРОВАННОЕ СОСТОЯНИЕ СТЕНКИ ЦИЛИНДРИЧЕСКОЙ ОБОЛОЧКИ</w:t>
      </w:r>
    </w:p>
    <w:p w14:paraId="2EAFBFCA" w14:textId="77777777" w:rsidR="00484D42" w:rsidRDefault="00484D42" w:rsidP="00484D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Шарнирное сопряжение цилиндрической оболочки с плоским днищем.</w:t>
      </w:r>
    </w:p>
    <w:p w14:paraId="275D86B8" w14:textId="77777777" w:rsidR="00484D42" w:rsidRDefault="00484D42" w:rsidP="00484D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Сопряжение цилиндрической и конической оболочек.</w:t>
      </w:r>
    </w:p>
    <w:p w14:paraId="4A060E9E" w14:textId="77777777" w:rsidR="00484D42" w:rsidRDefault="00484D42" w:rsidP="00484D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Соцряжение цилиндрической и сферической оболочек.</w:t>
      </w:r>
    </w:p>
    <w:p w14:paraId="656BB211" w14:textId="77777777" w:rsidR="00484D42" w:rsidRDefault="00484D42" w:rsidP="00484D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Сопряжение цилиндрической оболочки с полусферой.ИЗ</w:t>
      </w:r>
    </w:p>
    <w:p w14:paraId="6F9B1AE0" w14:textId="77777777" w:rsidR="00484D42" w:rsidRDefault="00484D42" w:rsidP="00484D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Рамная аналогия.</w:t>
      </w:r>
    </w:p>
    <w:p w14:paraId="2C630860" w14:textId="77777777" w:rsidR="00484D42" w:rsidRDefault="00484D42" w:rsidP="00484D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ФИЗИЧЕСКИ НЕЛИНЕЙНАЯ КРУГОВАЯ ЦШВДЦ-РЖЕСКАЯ ОБСШСЯКА С ПЛОСКИМИ ДНИЩАМИ</w:t>
      </w:r>
    </w:p>
    <w:p w14:paraId="6E450E3C" w14:textId="77777777" w:rsidR="00484D42" w:rsidRDefault="00484D42" w:rsidP="00484D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Основные допущения и исходные уравнения</w:t>
      </w:r>
    </w:p>
    <w:p w14:paraId="6A3FF8F3" w14:textId="77777777" w:rsidR="00484D42" w:rsidRDefault="00484D42" w:rsidP="00484D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Определение энергетического функцию нала цилиндрической оболочки.</w:t>
      </w:r>
    </w:p>
    <w:p w14:paraId="333E6482" w14:textId="77777777" w:rsidR="00484D42" w:rsidRDefault="00484D42" w:rsidP="00484D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Определение энергетического функвдо нала круглой пластинки (днища).</w:t>
      </w:r>
    </w:p>
    <w:p w14:paraId="7BA2AE15" w14:textId="77777777" w:rsidR="00484D42" w:rsidRDefault="00484D42" w:rsidP="00484D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Оцределение экстремального значения нагрузки.</w:t>
      </w:r>
    </w:p>
    <w:p w14:paraId="2AFD5A2F" w14:textId="77777777" w:rsidR="00484D42" w:rsidRDefault="00484D42" w:rsidP="00484D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Применение рамной аналогии к расчету цилиндрических оболочек с днищами</w:t>
      </w:r>
    </w:p>
    <w:p w14:paraId="4CCADE6E" w14:textId="77D75C2A" w:rsidR="004F7911" w:rsidRPr="00484D42" w:rsidRDefault="004F7911" w:rsidP="00484D42"/>
    <w:sectPr w:rsidR="004F7911" w:rsidRPr="00484D42"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874A7" w14:textId="77777777" w:rsidR="007807EB" w:rsidRDefault="007807EB">
      <w:pPr>
        <w:spacing w:after="0" w:line="240" w:lineRule="auto"/>
      </w:pPr>
      <w:r>
        <w:separator/>
      </w:r>
    </w:p>
  </w:endnote>
  <w:endnote w:type="continuationSeparator" w:id="0">
    <w:p w14:paraId="7CE2501A" w14:textId="77777777" w:rsidR="007807EB" w:rsidRDefault="0078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A5FE6" w14:textId="77777777" w:rsidR="007807EB" w:rsidRDefault="007807EB"/>
    <w:p w14:paraId="2F4DD166" w14:textId="77777777" w:rsidR="007807EB" w:rsidRDefault="007807EB"/>
    <w:p w14:paraId="5766FD89" w14:textId="77777777" w:rsidR="007807EB" w:rsidRDefault="007807EB"/>
    <w:p w14:paraId="2519558D" w14:textId="77777777" w:rsidR="007807EB" w:rsidRDefault="007807EB"/>
    <w:p w14:paraId="57F3C176" w14:textId="77777777" w:rsidR="007807EB" w:rsidRDefault="007807EB"/>
    <w:p w14:paraId="3D51B165" w14:textId="77777777" w:rsidR="007807EB" w:rsidRDefault="007807EB"/>
    <w:p w14:paraId="020F4E41" w14:textId="77777777" w:rsidR="007807EB" w:rsidRDefault="007807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798C7E" wp14:editId="470FBD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26EAD" w14:textId="77777777" w:rsidR="007807EB" w:rsidRDefault="007807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798C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D26EAD" w14:textId="77777777" w:rsidR="007807EB" w:rsidRDefault="007807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39CFEF" w14:textId="77777777" w:rsidR="007807EB" w:rsidRDefault="007807EB"/>
    <w:p w14:paraId="64EABFC4" w14:textId="77777777" w:rsidR="007807EB" w:rsidRDefault="007807EB"/>
    <w:p w14:paraId="1CCBBF09" w14:textId="77777777" w:rsidR="007807EB" w:rsidRDefault="007807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E3D266" wp14:editId="5C0B62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743C0" w14:textId="77777777" w:rsidR="007807EB" w:rsidRDefault="007807EB"/>
                          <w:p w14:paraId="208ED1F4" w14:textId="77777777" w:rsidR="007807EB" w:rsidRDefault="007807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E3D2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1743C0" w14:textId="77777777" w:rsidR="007807EB" w:rsidRDefault="007807EB"/>
                    <w:p w14:paraId="208ED1F4" w14:textId="77777777" w:rsidR="007807EB" w:rsidRDefault="007807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6C8746" w14:textId="77777777" w:rsidR="007807EB" w:rsidRDefault="007807EB"/>
    <w:p w14:paraId="118E5B74" w14:textId="77777777" w:rsidR="007807EB" w:rsidRDefault="007807EB">
      <w:pPr>
        <w:rPr>
          <w:sz w:val="2"/>
          <w:szCs w:val="2"/>
        </w:rPr>
      </w:pPr>
    </w:p>
    <w:p w14:paraId="1D572E82" w14:textId="77777777" w:rsidR="007807EB" w:rsidRDefault="007807EB"/>
    <w:p w14:paraId="34A00200" w14:textId="77777777" w:rsidR="007807EB" w:rsidRDefault="007807EB">
      <w:pPr>
        <w:spacing w:after="0" w:line="240" w:lineRule="auto"/>
      </w:pPr>
    </w:p>
  </w:footnote>
  <w:footnote w:type="continuationSeparator" w:id="0">
    <w:p w14:paraId="77781A37" w14:textId="77777777" w:rsidR="007807EB" w:rsidRDefault="00780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32B068F"/>
    <w:multiLevelType w:val="multilevel"/>
    <w:tmpl w:val="BB54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7EB"/>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185519</TotalTime>
  <Pages>2</Pages>
  <Words>404</Words>
  <Characters>2308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393</cp:revision>
  <cp:lastPrinted>2009-02-06T05:36:00Z</cp:lastPrinted>
  <dcterms:created xsi:type="dcterms:W3CDTF">2024-01-07T13:43:00Z</dcterms:created>
  <dcterms:modified xsi:type="dcterms:W3CDTF">2025-10-16T09:02:00Z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