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34FA4" w:rsidRDefault="00F34FA4" w:rsidP="00F34FA4">
      <w:r w:rsidRPr="00F34FA4">
        <w:rPr>
          <w:rFonts w:ascii="Times New Roman" w:eastAsia="Arial Narrow" w:hAnsi="Times New Roman" w:cs="Times New Roman"/>
          <w:b/>
          <w:bCs/>
          <w:color w:val="000000"/>
          <w:kern w:val="0"/>
          <w:sz w:val="24"/>
          <w:lang w:val="uk-UA" w:eastAsia="uk-UA" w:bidi="uk-UA"/>
        </w:rPr>
        <w:t>Гончар Юлія Олександрівна</w:t>
      </w:r>
      <w:r w:rsidRPr="00F34FA4">
        <w:rPr>
          <w:rFonts w:ascii="Times New Roman" w:eastAsia="Arial Narrow" w:hAnsi="Times New Roman" w:cs="Times New Roman"/>
          <w:color w:val="000000"/>
          <w:kern w:val="0"/>
          <w:sz w:val="24"/>
          <w:lang w:val="uk-UA" w:eastAsia="uk-UA" w:bidi="uk-UA"/>
        </w:rPr>
        <w:t>, молодший науковий співро</w:t>
      </w:r>
      <w:r w:rsidRPr="00F34FA4">
        <w:rPr>
          <w:rFonts w:ascii="Times New Roman" w:eastAsia="Arial Narrow" w:hAnsi="Times New Roman" w:cs="Times New Roman"/>
          <w:color w:val="000000"/>
          <w:kern w:val="0"/>
          <w:sz w:val="24"/>
          <w:lang w:val="uk-UA" w:eastAsia="uk-UA" w:bidi="uk-UA"/>
        </w:rPr>
        <w:softHyphen/>
        <w:t xml:space="preserve">бітник відділу медико-соціальної експертизи та реабілітації при внутрішніх, нервових </w:t>
      </w:r>
      <w:r w:rsidRPr="00F34FA4">
        <w:rPr>
          <w:rFonts w:ascii="Times New Roman" w:eastAsia="Arial Narrow" w:hAnsi="Times New Roman" w:cs="Times New Roman"/>
          <w:color w:val="000000"/>
          <w:kern w:val="0"/>
          <w:sz w:val="24"/>
          <w:lang w:val="uk-UA" w:eastAsia="ru-RU" w:bidi="ru-RU"/>
        </w:rPr>
        <w:t xml:space="preserve">хворобах </w:t>
      </w:r>
      <w:r w:rsidRPr="00F34FA4">
        <w:rPr>
          <w:rFonts w:ascii="Times New Roman" w:eastAsia="Arial Narrow" w:hAnsi="Times New Roman" w:cs="Times New Roman"/>
          <w:color w:val="000000"/>
          <w:kern w:val="0"/>
          <w:sz w:val="24"/>
          <w:lang w:val="uk-UA" w:eastAsia="uk-UA" w:bidi="uk-UA"/>
        </w:rPr>
        <w:t>та психосоматичних розладів ДУ «Український державний НДІ медико-соціальних проблем інва</w:t>
      </w:r>
      <w:r w:rsidRPr="00F34FA4">
        <w:rPr>
          <w:rFonts w:ascii="Times New Roman" w:eastAsia="Arial Narrow" w:hAnsi="Times New Roman" w:cs="Times New Roman"/>
          <w:color w:val="000000"/>
          <w:kern w:val="0"/>
          <w:sz w:val="24"/>
          <w:lang w:val="uk-UA" w:eastAsia="uk-UA" w:bidi="uk-UA"/>
        </w:rPr>
        <w:softHyphen/>
        <w:t>лідності МОЗ України»: «Емоційні особливості дітей з психофі</w:t>
      </w:r>
      <w:r w:rsidRPr="00F34FA4">
        <w:rPr>
          <w:rFonts w:ascii="Times New Roman" w:eastAsia="Arial Narrow" w:hAnsi="Times New Roman" w:cs="Times New Roman"/>
          <w:color w:val="000000"/>
          <w:kern w:val="0"/>
          <w:sz w:val="24"/>
          <w:lang w:val="uk-UA" w:eastAsia="uk-UA" w:bidi="uk-UA"/>
        </w:rPr>
        <w:softHyphen/>
        <w:t>зичними порушеннями та їх психокорекція» (19.00.04 - медична психологія). Спецрада Д. 64.609.03 у Харківській медичній ака</w:t>
      </w:r>
      <w:r w:rsidRPr="00F34FA4">
        <w:rPr>
          <w:rFonts w:ascii="Times New Roman" w:eastAsia="Arial Narrow" w:hAnsi="Times New Roman" w:cs="Times New Roman"/>
          <w:color w:val="000000"/>
          <w:kern w:val="0"/>
          <w:sz w:val="24"/>
          <w:lang w:val="uk-UA" w:eastAsia="uk-UA" w:bidi="uk-UA"/>
        </w:rPr>
        <w:softHyphen/>
        <w:t>демії післядипломної освіти</w:t>
      </w:r>
    </w:p>
    <w:sectPr w:rsidR="00047DE3" w:rsidRPr="00F34F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B92FB-C090-477D-B8AF-1346E219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2020-05-07T08:13:00Z</dcterms:created>
  <dcterms:modified xsi:type="dcterms:W3CDTF">2020-05-10T19:44:00Z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