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BA368B" w:rsidRDefault="00BA368B" w:rsidP="00BA368B">
      <w:r w:rsidRPr="00BA368B">
        <w:rPr>
          <w:rFonts w:ascii="Times New Roman" w:eastAsia="Arial Narrow" w:hAnsi="Times New Roman" w:cs="Times New Roman"/>
          <w:b/>
          <w:bCs/>
          <w:color w:val="000000"/>
          <w:kern w:val="0"/>
          <w:sz w:val="24"/>
          <w:lang w:val="uk-UA" w:eastAsia="uk-UA" w:bidi="uk-UA"/>
        </w:rPr>
        <w:t>Грабовенська Софія Петрівна</w:t>
      </w:r>
      <w:r w:rsidRPr="00BA368B">
        <w:rPr>
          <w:rFonts w:ascii="Times New Roman" w:hAnsi="Times New Roman" w:cs="Times New Roman"/>
          <w:color w:val="000000"/>
          <w:kern w:val="0"/>
          <w:sz w:val="24"/>
          <w:szCs w:val="24"/>
          <w:lang w:val="uk-UA" w:eastAsia="uk-UA" w:bidi="uk-UA"/>
        </w:rPr>
        <w:t>, викладач-стажист Львів</w:t>
      </w:r>
      <w:r w:rsidRPr="00BA368B">
        <w:rPr>
          <w:rFonts w:ascii="Times New Roman" w:hAnsi="Times New Roman" w:cs="Times New Roman"/>
          <w:color w:val="000000"/>
          <w:kern w:val="0"/>
          <w:sz w:val="24"/>
          <w:szCs w:val="24"/>
          <w:lang w:val="uk-UA" w:eastAsia="uk-UA" w:bidi="uk-UA"/>
        </w:rPr>
        <w:softHyphen/>
        <w:t>ського інституту економіки і туризму: «Конкурентоспромож</w:t>
      </w:r>
      <w:r w:rsidRPr="00BA368B">
        <w:rPr>
          <w:rFonts w:ascii="Times New Roman" w:hAnsi="Times New Roman" w:cs="Times New Roman"/>
          <w:color w:val="000000"/>
          <w:kern w:val="0"/>
          <w:sz w:val="24"/>
          <w:szCs w:val="24"/>
          <w:lang w:val="uk-UA" w:eastAsia="uk-UA" w:bidi="uk-UA"/>
        </w:rPr>
        <w:softHyphen/>
        <w:t>ність територіальних ринків туристичних послуг в Україні» (08.00.03 - економіка та управління національним господар</w:t>
      </w:r>
      <w:r w:rsidRPr="00BA368B">
        <w:rPr>
          <w:rFonts w:ascii="Times New Roman" w:hAnsi="Times New Roman" w:cs="Times New Roman"/>
          <w:color w:val="000000"/>
          <w:kern w:val="0"/>
          <w:sz w:val="24"/>
          <w:szCs w:val="24"/>
          <w:lang w:val="uk-UA" w:eastAsia="uk-UA" w:bidi="uk-UA"/>
        </w:rPr>
        <w:softHyphen/>
        <w:t>ством). Спецрада Д 35.051.01 у Львівському національному університеті імені Івана Франка</w:t>
      </w:r>
    </w:p>
    <w:sectPr w:rsidR="00086D61" w:rsidRPr="00BA368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49FD-6B15-41B5-BD56-B1EF5167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2020-05-20T12:11:00Z</dcterms:created>
  <dcterms:modified xsi:type="dcterms:W3CDTF">2020-05-22T09:09:00Z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