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A262" w14:textId="77777777" w:rsidR="0093391C" w:rsidRDefault="0093391C" w:rsidP="0093391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Ищенко, Дмитрий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Упругопластическое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циклическом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осесимметричном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тепловом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силовом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кандидата технических наук : 01.02.04. - Киев, 1984. - 141 с. : ил.</w:t>
      </w:r>
      <w:r>
        <w:rPr>
          <w:rStyle w:val="search-descr"/>
          <w:rFonts w:ascii="Helvetica" w:hAnsi="Helvetica" w:cs="Helvetica"/>
          <w:color w:val="222222"/>
          <w:sz w:val="21"/>
          <w:szCs w:val="21"/>
        </w:rPr>
        <w:t>больше</w:t>
      </w:r>
    </w:p>
    <w:p w14:paraId="267A66AA" w14:textId="77777777" w:rsidR="0093391C" w:rsidRDefault="0093391C" w:rsidP="0093391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0C15229" w14:textId="77777777" w:rsidR="0093391C" w:rsidRDefault="0093391C" w:rsidP="009E55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379D6E5" w14:textId="77777777" w:rsidR="0093391C" w:rsidRDefault="0093391C" w:rsidP="0093391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b^ I d 5 - 3 / Y / 7 J - Д АКАДЕМИЯ НАУК УКРАИНСКОЙ ССР ИНСТИТУТ МЕХАНИКИ На правах рукописи </w:t>
      </w:r>
      <w:r>
        <w:rPr>
          <w:rFonts w:ascii="Helvetica" w:hAnsi="Helvetica" w:cs="Helvetica"/>
          <w:b/>
          <w:bCs/>
          <w:color w:val="222222"/>
          <w:sz w:val="21"/>
          <w:szCs w:val="21"/>
        </w:rPr>
        <w:t>ИЩЕНКО</w:t>
      </w:r>
      <w:r>
        <w:rPr>
          <w:rFonts w:ascii="Helvetica" w:hAnsi="Helvetica" w:cs="Helvetica"/>
          <w:color w:val="222222"/>
          <w:sz w:val="21"/>
          <w:szCs w:val="21"/>
        </w:rPr>
        <w:t> </w:t>
      </w:r>
      <w:r>
        <w:rPr>
          <w:rFonts w:ascii="Helvetica" w:hAnsi="Helvetica" w:cs="Helvetica"/>
          <w:b/>
          <w:bCs/>
          <w:color w:val="222222"/>
          <w:sz w:val="21"/>
          <w:szCs w:val="21"/>
        </w:rPr>
        <w:t>Дмитрий</w:t>
      </w:r>
      <w:r>
        <w:rPr>
          <w:rFonts w:ascii="Helvetica" w:hAnsi="Helvetica" w:cs="Helvetica"/>
          <w:color w:val="222222"/>
          <w:sz w:val="21"/>
          <w:szCs w:val="21"/>
        </w:rPr>
        <w:t> АлексацЕрович УДК 539.374 </w:t>
      </w:r>
      <w:r>
        <w:rPr>
          <w:rFonts w:ascii="Helvetica" w:hAnsi="Helvetica" w:cs="Helvetica"/>
          <w:b/>
          <w:bCs/>
          <w:color w:val="222222"/>
          <w:sz w:val="21"/>
          <w:szCs w:val="21"/>
        </w:rPr>
        <w:t>УПРУГОПЛАСТИЧЕСКОЕ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ЦИКЛИЧЕСКОМ</w:t>
      </w:r>
      <w:r>
        <w:rPr>
          <w:rFonts w:ascii="Helvetica" w:hAnsi="Helvetica" w:cs="Helvetica"/>
          <w:color w:val="222222"/>
          <w:sz w:val="21"/>
          <w:szCs w:val="21"/>
        </w:rPr>
        <w:t> ОСЕСИШЛЕТРИЧНОМ </w:t>
      </w:r>
      <w:r>
        <w:rPr>
          <w:rFonts w:ascii="Helvetica" w:hAnsi="Helvetica" w:cs="Helvetica"/>
          <w:b/>
          <w:bCs/>
          <w:color w:val="222222"/>
          <w:sz w:val="21"/>
          <w:szCs w:val="21"/>
        </w:rPr>
        <w:t>ТЕПЛОВОМ</w:t>
      </w:r>
      <w:r>
        <w:rPr>
          <w:rFonts w:ascii="Helvetica" w:hAnsi="Helvetica" w:cs="Helvetica"/>
          <w:color w:val="222222"/>
          <w:sz w:val="21"/>
          <w:szCs w:val="21"/>
        </w:rPr>
        <w:t> И </w:t>
      </w:r>
      <w:r>
        <w:rPr>
          <w:rFonts w:ascii="Helvetica" w:hAnsi="Helvetica" w:cs="Helvetica"/>
          <w:b/>
          <w:bCs/>
          <w:color w:val="222222"/>
          <w:sz w:val="21"/>
          <w:szCs w:val="21"/>
        </w:rPr>
        <w:t>СИЛОВОМ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w:t>
      </w:r>
    </w:p>
    <w:p w14:paraId="0435ED88" w14:textId="77777777" w:rsidR="0093391C" w:rsidRDefault="0093391C" w:rsidP="009E55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53</w:t>
      </w:r>
    </w:p>
    <w:p w14:paraId="23E621D2" w14:textId="77777777" w:rsidR="0093391C" w:rsidRDefault="0093391C" w:rsidP="0093391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(I.II), (I.I3), описывающих температурные поля и . напряженно-деформированное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циклическом</w:t>
      </w:r>
      <w:r>
        <w:rPr>
          <w:rFonts w:ascii="Helvetica" w:hAnsi="Helvetica" w:cs="Helvetica"/>
          <w:color w:val="222222"/>
          <w:sz w:val="21"/>
          <w:szCs w:val="21"/>
        </w:rPr>
        <w:t> нагреве и </w:t>
      </w:r>
      <w:r>
        <w:rPr>
          <w:rFonts w:ascii="Helvetica" w:hAnsi="Helvetica" w:cs="Helvetica"/>
          <w:b/>
          <w:bCs/>
          <w:color w:val="222222"/>
          <w:sz w:val="21"/>
          <w:szCs w:val="21"/>
        </w:rPr>
        <w:t>нагружении</w:t>
      </w:r>
      <w:r>
        <w:rPr>
          <w:rFonts w:ascii="Helvetica" w:hAnsi="Helvetica" w:cs="Helvetica"/>
          <w:color w:val="222222"/>
          <w:sz w:val="21"/>
          <w:szCs w:val="21"/>
        </w:rPr>
        <w:t>. Рассмотрим также алгоритм решения задачи </w:t>
      </w:r>
      <w:r>
        <w:rPr>
          <w:rFonts w:ascii="Helvetica" w:hAnsi="Helvetica" w:cs="Helvetica"/>
          <w:b/>
          <w:bCs/>
          <w:color w:val="222222"/>
          <w:sz w:val="21"/>
          <w:szCs w:val="21"/>
        </w:rPr>
        <w:t>циклической</w:t>
      </w:r>
      <w:r>
        <w:rPr>
          <w:rFonts w:ascii="Helvetica" w:hAnsi="Helvetica" w:cs="Helvetica"/>
          <w:color w:val="222222"/>
          <w:sz w:val="21"/>
          <w:szCs w:val="21"/>
        </w:rPr>
        <w:t> термовязкопластичности с использованием структурной модели среды. 2,1. Определение температурных полей в </w:t>
      </w:r>
      <w:r>
        <w:rPr>
          <w:rFonts w:ascii="Helvetica" w:hAnsi="Helvetica" w:cs="Helvetica"/>
          <w:b/>
          <w:bCs/>
          <w:color w:val="222222"/>
          <w:sz w:val="21"/>
          <w:szCs w:val="21"/>
        </w:rPr>
        <w:t>телах</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осесимметричном</w:t>
      </w:r>
      <w:r>
        <w:rPr>
          <w:rFonts w:ascii="Helvetica" w:hAnsi="Helvetica" w:cs="Helvetica"/>
          <w:color w:val="222222"/>
          <w:sz w:val="21"/>
          <w:szCs w:val="21"/>
        </w:rPr>
        <w:t> нагреве Для.решения задачи нестационарной теплопроводности в .вариа</w:t>
      </w:r>
      <w:r>
        <w:rPr>
          <w:rFonts w:ascii="Helvetica" w:hAnsi="Helvetica" w:cs="Helvetica"/>
          <w:color w:val="222222"/>
          <w:sz w:val="21"/>
          <w:szCs w:val="21"/>
        </w:rPr>
        <w:softHyphen/>
        <w:t xml:space="preserve"> ционной, постановке...</w:t>
      </w:r>
    </w:p>
    <w:p w14:paraId="4EAC3D98" w14:textId="77777777" w:rsidR="0093391C" w:rsidRDefault="0093391C" w:rsidP="009E55B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90</w:t>
      </w:r>
    </w:p>
    <w:p w14:paraId="40C3D4EC" w14:textId="77777777" w:rsidR="0093391C" w:rsidRDefault="0093391C" w:rsidP="0093391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разработанная методика может быть . применена к расчету </w:t>
      </w:r>
      <w:r>
        <w:rPr>
          <w:rFonts w:ascii="Helvetica" w:hAnsi="Helvetica" w:cs="Helvetica"/>
          <w:b/>
          <w:bCs/>
          <w:color w:val="222222"/>
          <w:sz w:val="21"/>
          <w:szCs w:val="21"/>
        </w:rPr>
        <w:t>осесимметричного</w:t>
      </w:r>
      <w:r>
        <w:rPr>
          <w:rFonts w:ascii="Helvetica" w:hAnsi="Helvetica" w:cs="Helvetica"/>
          <w:color w:val="222222"/>
          <w:sz w:val="21"/>
          <w:szCs w:val="21"/>
        </w:rPr>
        <w:t> </w:t>
      </w:r>
      <w:r>
        <w:rPr>
          <w:rFonts w:ascii="Helvetica" w:hAnsi="Helvetica" w:cs="Helvetica"/>
          <w:b/>
          <w:bCs/>
          <w:color w:val="222222"/>
          <w:sz w:val="21"/>
          <w:szCs w:val="21"/>
        </w:rPr>
        <w:t>упругопластического</w:t>
      </w:r>
      <w:r>
        <w:rPr>
          <w:rFonts w:ascii="Helvetica" w:hAnsi="Helvetica" w:cs="Helvetica"/>
          <w:color w:val="222222"/>
          <w:sz w:val="21"/>
          <w:szCs w:val="21"/>
        </w:rPr>
        <w:t> напряжен</w:t>
      </w:r>
      <w:r>
        <w:rPr>
          <w:rFonts w:ascii="Helvetica" w:hAnsi="Helvetica" w:cs="Helvetica"/>
          <w:color w:val="222222"/>
          <w:sz w:val="21"/>
          <w:szCs w:val="21"/>
        </w:rPr>
        <w:softHyphen/>
        <w:t xml:space="preserve"> но-деформированного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подверженных </w:t>
      </w:r>
      <w:r>
        <w:rPr>
          <w:rFonts w:ascii="Helvetica" w:hAnsi="Helvetica" w:cs="Helvetica"/>
          <w:b/>
          <w:bCs/>
          <w:color w:val="222222"/>
          <w:sz w:val="21"/>
          <w:szCs w:val="21"/>
        </w:rPr>
        <w:t>цикличе</w:t>
      </w:r>
      <w:r>
        <w:rPr>
          <w:rFonts w:ascii="Helvetica" w:hAnsi="Helvetica" w:cs="Helvetica"/>
          <w:b/>
          <w:bCs/>
          <w:color w:val="222222"/>
          <w:sz w:val="21"/>
          <w:szCs w:val="21"/>
        </w:rPr>
        <w:softHyphen/>
        <w:t xml:space="preserve"> ским</w:t>
      </w:r>
      <w:r>
        <w:rPr>
          <w:rFonts w:ascii="Helvetica" w:hAnsi="Helvetica" w:cs="Helvetica"/>
          <w:color w:val="222222"/>
          <w:sz w:val="21"/>
          <w:szCs w:val="21"/>
        </w:rPr>
        <w:t> тепловьм и </w:t>
      </w:r>
      <w:r>
        <w:rPr>
          <w:rFonts w:ascii="Helvetica" w:hAnsi="Helvetica" w:cs="Helvetica"/>
          <w:b/>
          <w:bCs/>
          <w:color w:val="222222"/>
          <w:sz w:val="21"/>
          <w:szCs w:val="21"/>
        </w:rPr>
        <w:t>силовым</w:t>
      </w:r>
      <w:r>
        <w:rPr>
          <w:rFonts w:ascii="Helvetica" w:hAnsi="Helvetica" w:cs="Helvetica"/>
          <w:color w:val="222222"/>
          <w:sz w:val="21"/>
          <w:szCs w:val="21"/>
        </w:rPr>
        <w:t> </w:t>
      </w:r>
      <w:r>
        <w:rPr>
          <w:rFonts w:ascii="Helvetica" w:hAnsi="Helvetica" w:cs="Helvetica"/>
          <w:b/>
          <w:bCs/>
          <w:color w:val="222222"/>
          <w:sz w:val="21"/>
          <w:szCs w:val="21"/>
        </w:rPr>
        <w:t>нагружениям</w:t>
      </w:r>
      <w:r>
        <w:rPr>
          <w:rFonts w:ascii="Helvetica" w:hAnsi="Helvetica" w:cs="Helvetica"/>
          <w:color w:val="222222"/>
          <w:sz w:val="21"/>
          <w:szCs w:val="21"/>
        </w:rPr>
        <w:t>. 3.2. </w:t>
      </w:r>
      <w:r>
        <w:rPr>
          <w:rFonts w:ascii="Helvetica" w:hAnsi="Helvetica" w:cs="Helvetica"/>
          <w:b/>
          <w:bCs/>
          <w:color w:val="222222"/>
          <w:sz w:val="21"/>
          <w:szCs w:val="21"/>
        </w:rPr>
        <w:t>Упругопластическое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заслонки клапана </w:t>
      </w:r>
      <w:r>
        <w:rPr>
          <w:rFonts w:ascii="Helvetica" w:hAnsi="Helvetica" w:cs="Helvetica"/>
          <w:b/>
          <w:bCs/>
          <w:color w:val="222222"/>
          <w:sz w:val="21"/>
          <w:szCs w:val="21"/>
        </w:rPr>
        <w:t>при</w:t>
      </w:r>
      <w:r>
        <w:rPr>
          <w:rFonts w:ascii="Helvetica" w:hAnsi="Helvetica" w:cs="Helvetica"/>
          <w:color w:val="222222"/>
          <w:sz w:val="21"/>
          <w:szCs w:val="21"/>
        </w:rPr>
        <w:t> переменном нагреве Рассмотрим напряженно-деформированное </w:t>
      </w:r>
      <w:r>
        <w:rPr>
          <w:rFonts w:ascii="Helvetica" w:hAnsi="Helvetica" w:cs="Helvetica"/>
          <w:b/>
          <w:bCs/>
          <w:color w:val="222222"/>
          <w:sz w:val="21"/>
          <w:szCs w:val="21"/>
        </w:rPr>
        <w:t>состояние</w:t>
      </w:r>
      <w:r>
        <w:rPr>
          <w:rFonts w:ascii="Helvetica" w:hAnsi="Helvetica" w:cs="Helvetica"/>
          <w:color w:val="222222"/>
          <w:sz w:val="21"/>
          <w:szCs w:val="21"/>
        </w:rPr>
        <w:t> заслонки клапана, которая представляет собой </w:t>
      </w:r>
      <w:r>
        <w:rPr>
          <w:rFonts w:ascii="Helvetica" w:hAnsi="Helvetica" w:cs="Helvetica"/>
          <w:b/>
          <w:bCs/>
          <w:color w:val="222222"/>
          <w:sz w:val="21"/>
          <w:szCs w:val="21"/>
        </w:rPr>
        <w:t>тело</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сложного профи</w:t>
      </w:r>
      <w:r>
        <w:rPr>
          <w:rFonts w:ascii="Helvetica" w:hAnsi="Helvetica" w:cs="Helvetica"/>
          <w:color w:val="222222"/>
          <w:sz w:val="21"/>
          <w:szCs w:val="21"/>
        </w:rPr>
        <w:softHyphen/>
        <w:t>...</w:t>
      </w:r>
    </w:p>
    <w:p w14:paraId="33CC405F" w14:textId="77777777" w:rsidR="0093391C" w:rsidRDefault="0093391C" w:rsidP="0093391C">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3DCE3FCC" w14:textId="77777777" w:rsidR="0093391C" w:rsidRDefault="0093391C" w:rsidP="0093391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Ищенко, Дмитрий Александрович</w:t>
      </w:r>
    </w:p>
    <w:p w14:paraId="2C72534C"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w:t>
      </w:r>
    </w:p>
    <w:p w14:paraId="38F24A73"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ОСЕСИШЕТРИЧНОЙ ЗАДАЧИ ТЕРМ0ВЯЗК01ШАСТИЧН0СТИ ПРИ ЦИКЛИЧЕСКИХ НАГРУЖЕНИЯХ.18</w:t>
      </w:r>
    </w:p>
    <w:p w14:paraId="421EEE53"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Вариационное уравнение теплопроводности при осесимметричном нагреве.••.•.•.••.•••••••.•. 18</w:t>
      </w:r>
    </w:p>
    <w:p w14:paraId="37A9CA1C"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Статические и геометрические уравнения.,.*. 19</w:t>
      </w:r>
    </w:p>
    <w:p w14:paraId="07BB537D"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Тензорные соотношения теории простых процессов неизотермического циклического нагружения. 20</w:t>
      </w:r>
    </w:p>
    <w:p w14:paraId="387EA88B"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Основные соотношения структурной модели среды, при одноосном неизотермическом нагружении. 25</w:t>
      </w:r>
    </w:p>
    <w:p w14:paraId="6E14B6EF"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Описание скалярных свойств материала при циклическом .нагружении на.основе структурной.модели среды.36</w:t>
      </w:r>
    </w:p>
    <w:p w14:paraId="2BBAD1E2"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осесимметричной задачи термовязкопла-стичности при циклическом нагружении. 49</w:t>
      </w:r>
    </w:p>
    <w:p w14:paraId="391283AC"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 РЕШЕНИЯ ОСЕСИММЕТРИЧНОЙ ЗАДАЧИ.ЦИКЛИЧЕСКОЙ</w:t>
      </w:r>
    </w:p>
    <w:p w14:paraId="16523CA5"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ТШРМОВЯЗКОПЛАСТИЧНОСТЙ. 53</w:t>
      </w:r>
    </w:p>
    <w:p w14:paraId="6BED53A4"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температурных полей.в.телах.враще^ ния при осесимметричном нагреве. 53</w:t>
      </w:r>
    </w:p>
    <w:p w14:paraId="0AAEA248"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Линеаризация определяющих, соотношений, термог», . . пластичности•••••••••••••••••.61</w:t>
      </w:r>
    </w:p>
    <w:p w14:paraId="6894669E"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напряженно-деформированного состояния, тел вращения при осесимметричном нагружении 66</w:t>
      </w:r>
    </w:p>
    <w:p w14:paraId="203199A9"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Алгоритм решения задачи.циклической термовязко-пластичности. .74</w:t>
      </w:r>
    </w:p>
    <w:p w14:paraId="29E0AF34"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ТЕРМОУПРУГОПЛАСТИЧЕСКОГО</w:t>
      </w:r>
    </w:p>
    <w:p w14:paraId="2BAE2A52"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НАПРЯЖЕННО-ДЕФОРМИРОВАННОГО СОСТОЯНИЯ ТЕЛ</w:t>
      </w:r>
    </w:p>
    <w:p w14:paraId="539A49C1"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ВРАЩЕНИЯ ПРИ ЦИКЛИЧЕСКИХ НАГРУЖЕНИЯХ.80</w:t>
      </w:r>
    </w:p>
    <w:p w14:paraId="610C5345"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Тестовые задачи.80</w:t>
      </w:r>
    </w:p>
    <w:p w14:paraId="30E355F5"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Упругопластическое состояние.заслонки клапана. при переменном нагреве.90</w:t>
      </w:r>
    </w:p>
    <w:p w14:paraId="1C657451" w14:textId="77777777" w:rsidR="0093391C" w:rsidRDefault="0093391C" w:rsidP="009339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кинетики напряженно-деформированного состояния диска при циклическом,нагружении с , учетом ползучести.101</w:t>
      </w:r>
    </w:p>
    <w:p w14:paraId="4CCADE6E" w14:textId="77D75C2A" w:rsidR="004F7911" w:rsidRPr="0093391C" w:rsidRDefault="004F7911" w:rsidP="0093391C"/>
    <w:sectPr w:rsidR="004F7911" w:rsidRPr="0093391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122" w14:textId="77777777" w:rsidR="009E55B2" w:rsidRDefault="009E55B2">
      <w:pPr>
        <w:spacing w:after="0" w:line="240" w:lineRule="auto"/>
      </w:pPr>
      <w:r>
        <w:separator/>
      </w:r>
    </w:p>
  </w:endnote>
  <w:endnote w:type="continuationSeparator" w:id="0">
    <w:p w14:paraId="0F46D12B" w14:textId="77777777" w:rsidR="009E55B2" w:rsidRDefault="009E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F768" w14:textId="77777777" w:rsidR="009E55B2" w:rsidRDefault="009E55B2"/>
    <w:p w14:paraId="6B3B030E" w14:textId="77777777" w:rsidR="009E55B2" w:rsidRDefault="009E55B2"/>
    <w:p w14:paraId="51F12BB8" w14:textId="77777777" w:rsidR="009E55B2" w:rsidRDefault="009E55B2"/>
    <w:p w14:paraId="2C270098" w14:textId="77777777" w:rsidR="009E55B2" w:rsidRDefault="009E55B2"/>
    <w:p w14:paraId="6F4E9D62" w14:textId="77777777" w:rsidR="009E55B2" w:rsidRDefault="009E55B2"/>
    <w:p w14:paraId="35F8B475" w14:textId="77777777" w:rsidR="009E55B2" w:rsidRDefault="009E55B2"/>
    <w:p w14:paraId="212FD016" w14:textId="77777777" w:rsidR="009E55B2" w:rsidRDefault="009E55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35737D" wp14:editId="559C43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E20C" w14:textId="77777777" w:rsidR="009E55B2" w:rsidRDefault="009E55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3573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6DE20C" w14:textId="77777777" w:rsidR="009E55B2" w:rsidRDefault="009E55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4E9ED4" w14:textId="77777777" w:rsidR="009E55B2" w:rsidRDefault="009E55B2"/>
    <w:p w14:paraId="5D3005C1" w14:textId="77777777" w:rsidR="009E55B2" w:rsidRDefault="009E55B2"/>
    <w:p w14:paraId="165995AE" w14:textId="77777777" w:rsidR="009E55B2" w:rsidRDefault="009E55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45FBA" wp14:editId="7C6951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6F45" w14:textId="77777777" w:rsidR="009E55B2" w:rsidRDefault="009E55B2"/>
                          <w:p w14:paraId="12959D02" w14:textId="77777777" w:rsidR="009E55B2" w:rsidRDefault="009E55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45F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8C6F45" w14:textId="77777777" w:rsidR="009E55B2" w:rsidRDefault="009E55B2"/>
                    <w:p w14:paraId="12959D02" w14:textId="77777777" w:rsidR="009E55B2" w:rsidRDefault="009E55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D00284" w14:textId="77777777" w:rsidR="009E55B2" w:rsidRDefault="009E55B2"/>
    <w:p w14:paraId="17FD2E50" w14:textId="77777777" w:rsidR="009E55B2" w:rsidRDefault="009E55B2">
      <w:pPr>
        <w:rPr>
          <w:sz w:val="2"/>
          <w:szCs w:val="2"/>
        </w:rPr>
      </w:pPr>
    </w:p>
    <w:p w14:paraId="66E67AEB" w14:textId="77777777" w:rsidR="009E55B2" w:rsidRDefault="009E55B2"/>
    <w:p w14:paraId="33066AA1" w14:textId="77777777" w:rsidR="009E55B2" w:rsidRDefault="009E55B2">
      <w:pPr>
        <w:spacing w:after="0" w:line="240" w:lineRule="auto"/>
      </w:pPr>
    </w:p>
  </w:footnote>
  <w:footnote w:type="continuationSeparator" w:id="0">
    <w:p w14:paraId="0422E7E4" w14:textId="77777777" w:rsidR="009E55B2" w:rsidRDefault="009E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AA8115A"/>
    <w:multiLevelType w:val="multilevel"/>
    <w:tmpl w:val="AF7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B2"/>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183991</TotalTime>
  <Pages>2</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cp:revision>
  <cp:lastPrinted>2009-02-06T05:36:00Z</cp:lastPrinted>
  <dcterms:created xsi:type="dcterms:W3CDTF">2024-01-07T13:43:00Z</dcterms:created>
  <dcterms:modified xsi:type="dcterms:W3CDTF">2025-10-14T16:35:00Z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