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C17B"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Смиричинский, Валерий Иванович.</w:t>
      </w:r>
    </w:p>
    <w:p w14:paraId="12F67A0E"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Репараметризационно-инвариантный гамильтоновый формализм в ОТО и динамика собственного времени : диссертация ... кандидата физико-математических наук : 01.04.02. - Дубна, 2000. - 93 с.</w:t>
      </w:r>
    </w:p>
    <w:p w14:paraId="14B533EB"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Заключение диссертациипо теме «Теоретическая физика», Смиричинский, Валерий Иванович</w:t>
      </w:r>
    </w:p>
    <w:p w14:paraId="06958721"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6 Заключение</w:t>
      </w:r>
    </w:p>
    <w:p w14:paraId="316DBEC7"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Сформулируем основные результаты полученные в диссертации</w:t>
      </w:r>
    </w:p>
    <w:p w14:paraId="5A3C9E33"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Предложен метод разрешения гамильтоновой связи ведущий к репараметризационно-инвариантной редуцированной теории с хорошо определенным ненулевым локальным гамильтонианом. Этот метод основан на введении глобальной (зависящей только от времени) конформной переменной.</w:t>
      </w:r>
    </w:p>
    <w:p w14:paraId="628DF66C"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Исследован физический и геометрический смысл переменных в редуцированном действии. Показана непротиворечивость метода малых возмущений в данной теории, основанная на том факте что</w:t>
      </w:r>
    </w:p>
    <w:p w14:paraId="7B337CA6"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нединамический параметр - локальная лэпс-функция, целиком определяется редуцированным гамильтонианом</w:t>
      </w:r>
    </w:p>
    <w:p w14:paraId="0141F055"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Из анализа редуцированной классической теории в линейном приближении следует, что в первые моменты времени от рождения Вселенной эффективное уравнение состояния гравитационной материи - это предельно жесткое уравнение состояния = р.</w:t>
      </w:r>
    </w:p>
    <w:p w14:paraId="59ADA274"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Показано отсутствие волноподобных возмущений в теории гравитации, дающих отрицательный вклад в гамильтониан.</w:t>
      </w:r>
    </w:p>
    <w:p w14:paraId="753E111C"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Посредством параметризации конформными переменными Лихнеровича показана идентичность КЕТ и ОТО на уровне редуцированных действий.</w:t>
      </w:r>
    </w:p>
    <w:p w14:paraId="692343B9"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Итак, вышеописанная редукция ведет к времени-репараметризацион-но-инвариантной гамильтоновой теории. Существование глобального расслоения 4-х многообразия на семейство пространственно-подобных гиперповерхностей и выделение динамики глобальной переменной, связанной с этим расслоением, из уравнений Эйнштейна, позволяет сформулировать редуцированную теорию, в которой отсутствуют нединамические параметры. Такой вариант решения проблемы редукции, приводит к ненулевой локальной функции Гамильтона, как генератора эволюции редуцированной системы по отношению к инвариантному параметру ф.</w:t>
      </w:r>
    </w:p>
    <w:p w14:paraId="08EA076C"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Отметим, что широко распространенное мнение о нелокализуе-мости гравитационной энергии, на языке гамильтоновой формулировки, аппелирует к тому факту, что гамильтониан сопряженный неинвариантному времени t, равен нулю на уравнения движения, и единственная возможность получить ненулевой вклад - это нелока-лизуемый вклад от поверхностных членов действия. Однако редуцированный гамильтониан, если его связать с понятием энергии, приводит к хорошо определенной локальной плотности энергии гравитационного поля, более того, эта плотность будет являться кинеме-трическим скаляром. Таким образом решается проблема гамильтониана.</w:t>
      </w:r>
    </w:p>
    <w:p w14:paraId="152B6D57"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 xml:space="preserve">Сформулированная теория возмущения лишена недостатков связанных с неопределенностью нединамических параметров, например, лэпс-функция, так как они не входит в редуцированный гамильтониан. Нединамический параметр локальная лэпс-функция </w:t>
      </w:r>
      <w:r w:rsidRPr="003B1761">
        <w:rPr>
          <w:rFonts w:ascii="Helvetica" w:eastAsia="Symbol" w:hAnsi="Helvetica" w:cs="Helvetica"/>
          <w:b/>
          <w:bCs/>
          <w:color w:val="222222"/>
          <w:kern w:val="0"/>
          <w:sz w:val="21"/>
          <w:szCs w:val="21"/>
          <w:lang w:eastAsia="ru-RU"/>
        </w:rPr>
        <w:lastRenderedPageBreak/>
        <w:t>определяется через редуцированный гамильтониан на уравнениях движения.</w:t>
      </w:r>
    </w:p>
    <w:p w14:paraId="3E0E5170"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Анализ линеаризованной теории показывает, что не существует волновых возбуждений гравитационного поля дающих отрицательный вклад в гамильтониан. Поскольку именно гамильтониан линеаризованной теории определяет спектр частиц в квантованной теории, то можно утверждать, что нет частицеподобных гравитационных возбуждений дающих отрицательный вклад в энергию.</w:t>
      </w:r>
    </w:p>
    <w:p w14:paraId="4656FD52"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Таким образом, вышеописанный метод гамильтоновой редукции решает сформулированные во введении проблемы гамильтониана, теории возмущения и редукции.</w:t>
      </w:r>
    </w:p>
    <w:p w14:paraId="1240FF25"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Работа была выполнена в Боголюбовской лаборатории теоретической физики Объединенного Института Ядерных Исследований.</w:t>
      </w:r>
    </w:p>
    <w:p w14:paraId="6288E570" w14:textId="77777777" w:rsidR="003B1761" w:rsidRPr="003B1761" w:rsidRDefault="003B1761" w:rsidP="003B1761">
      <w:pPr>
        <w:rPr>
          <w:rFonts w:ascii="Helvetica" w:eastAsia="Symbol" w:hAnsi="Helvetica" w:cs="Helvetica"/>
          <w:b/>
          <w:bCs/>
          <w:color w:val="222222"/>
          <w:kern w:val="0"/>
          <w:sz w:val="21"/>
          <w:szCs w:val="21"/>
          <w:lang w:eastAsia="ru-RU"/>
        </w:rPr>
      </w:pPr>
      <w:r w:rsidRPr="003B1761">
        <w:rPr>
          <w:rFonts w:ascii="Helvetica" w:eastAsia="Symbol" w:hAnsi="Helvetica" w:cs="Helvetica"/>
          <w:b/>
          <w:bCs/>
          <w:color w:val="222222"/>
          <w:kern w:val="0"/>
          <w:sz w:val="21"/>
          <w:szCs w:val="21"/>
          <w:lang w:eastAsia="ru-RU"/>
        </w:rPr>
        <w:t>Я глубоко признателен моему научному руководителю профессору Первушину В.Н. за постоянное внимание и помощь при выполнении данной работы.</w:t>
      </w:r>
    </w:p>
    <w:p w14:paraId="77FDBE4B" w14:textId="5299A387" w:rsidR="00410372" w:rsidRPr="003B1761" w:rsidRDefault="00410372" w:rsidP="003B1761"/>
    <w:sectPr w:rsidR="00410372" w:rsidRPr="003B17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99DA" w14:textId="77777777" w:rsidR="005D3DDA" w:rsidRDefault="005D3DDA">
      <w:pPr>
        <w:spacing w:after="0" w:line="240" w:lineRule="auto"/>
      </w:pPr>
      <w:r>
        <w:separator/>
      </w:r>
    </w:p>
  </w:endnote>
  <w:endnote w:type="continuationSeparator" w:id="0">
    <w:p w14:paraId="3FD7E675" w14:textId="77777777" w:rsidR="005D3DDA" w:rsidRDefault="005D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6213" w14:textId="77777777" w:rsidR="005D3DDA" w:rsidRDefault="005D3DDA"/>
    <w:p w14:paraId="3BCC5F79" w14:textId="77777777" w:rsidR="005D3DDA" w:rsidRDefault="005D3DDA"/>
    <w:p w14:paraId="2A778671" w14:textId="77777777" w:rsidR="005D3DDA" w:rsidRDefault="005D3DDA"/>
    <w:p w14:paraId="466D5C97" w14:textId="77777777" w:rsidR="005D3DDA" w:rsidRDefault="005D3DDA"/>
    <w:p w14:paraId="6C85E7E4" w14:textId="77777777" w:rsidR="005D3DDA" w:rsidRDefault="005D3DDA"/>
    <w:p w14:paraId="681E0A44" w14:textId="77777777" w:rsidR="005D3DDA" w:rsidRDefault="005D3DDA"/>
    <w:p w14:paraId="637CB708" w14:textId="77777777" w:rsidR="005D3DDA" w:rsidRDefault="005D3D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E277A6" wp14:editId="4914FD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7760" w14:textId="77777777" w:rsidR="005D3DDA" w:rsidRDefault="005D3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277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567760" w14:textId="77777777" w:rsidR="005D3DDA" w:rsidRDefault="005D3D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69010" w14:textId="77777777" w:rsidR="005D3DDA" w:rsidRDefault="005D3DDA"/>
    <w:p w14:paraId="3F518DB4" w14:textId="77777777" w:rsidR="005D3DDA" w:rsidRDefault="005D3DDA"/>
    <w:p w14:paraId="36B60EB4" w14:textId="77777777" w:rsidR="005D3DDA" w:rsidRDefault="005D3D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498FE3" wp14:editId="3221D7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CB640" w14:textId="77777777" w:rsidR="005D3DDA" w:rsidRDefault="005D3DDA"/>
                          <w:p w14:paraId="21589529" w14:textId="77777777" w:rsidR="005D3DDA" w:rsidRDefault="005D3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498F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CB640" w14:textId="77777777" w:rsidR="005D3DDA" w:rsidRDefault="005D3DDA"/>
                    <w:p w14:paraId="21589529" w14:textId="77777777" w:rsidR="005D3DDA" w:rsidRDefault="005D3D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5EE0D8" w14:textId="77777777" w:rsidR="005D3DDA" w:rsidRDefault="005D3DDA"/>
    <w:p w14:paraId="2FE45C97" w14:textId="77777777" w:rsidR="005D3DDA" w:rsidRDefault="005D3DDA">
      <w:pPr>
        <w:rPr>
          <w:sz w:val="2"/>
          <w:szCs w:val="2"/>
        </w:rPr>
      </w:pPr>
    </w:p>
    <w:p w14:paraId="66C0E771" w14:textId="77777777" w:rsidR="005D3DDA" w:rsidRDefault="005D3DDA"/>
    <w:p w14:paraId="117BD68C" w14:textId="77777777" w:rsidR="005D3DDA" w:rsidRDefault="005D3DDA">
      <w:pPr>
        <w:spacing w:after="0" w:line="240" w:lineRule="auto"/>
      </w:pPr>
    </w:p>
  </w:footnote>
  <w:footnote w:type="continuationSeparator" w:id="0">
    <w:p w14:paraId="414EDF7F" w14:textId="77777777" w:rsidR="005D3DDA" w:rsidRDefault="005D3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DD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143024</TotalTime>
  <Pages>2</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3847</cp:revision>
  <cp:lastPrinted>2009-02-06T05:36:00Z</cp:lastPrinted>
  <dcterms:created xsi:type="dcterms:W3CDTF">2024-01-07T13:43:00Z</dcterms:created>
  <dcterms:modified xsi:type="dcterms:W3CDTF">2025-08-01T07:09:00Z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