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91EB" w14:textId="77777777" w:rsidR="00E07B55" w:rsidRPr="00E07B55" w:rsidRDefault="00E07B55" w:rsidP="00E07B55">
      <w:pPr>
        <w:spacing w:before="100" w:beforeAutospacing="1" w:after="100" w:afterAutospacing="1" w:line="240" w:lineRule="auto"/>
        <w:rPr>
          <w:rFonts w:ascii="Verdana" w:eastAsia="Times New Roman" w:hAnsi="Verdana" w:cs="Times New Roman"/>
          <w:color w:val="000000"/>
          <w:sz w:val="21"/>
          <w:szCs w:val="21"/>
        </w:rPr>
      </w:pPr>
      <w:r w:rsidRPr="00E07B55">
        <w:rPr>
          <w:rFonts w:ascii="Verdana" w:eastAsia="Times New Roman" w:hAnsi="Verdana" w:cs="Times New Roman"/>
          <w:b/>
          <w:bCs/>
          <w:color w:val="000000"/>
          <w:sz w:val="24"/>
          <w:szCs w:val="24"/>
        </w:rPr>
        <w:t>Бойко Ольга Вікторівна. Формування мовленнєвої активності дітей старшого дошкільного віку в процесі навчання англійської мови : Дис... канд. наук: 13.00.08 - 2009.</w:t>
      </w:r>
    </w:p>
    <w:tbl>
      <w:tblPr>
        <w:tblpPr w:leftFromText="45" w:rightFromText="45" w:vertAnchor="text" w:tblpXSpec="right" w:tblpYSpec="center"/>
        <w:tblW w:w="10050" w:type="dxa"/>
        <w:tblCellSpacing w:w="0" w:type="dxa"/>
        <w:tblCellMar>
          <w:left w:w="0" w:type="dxa"/>
          <w:right w:w="0" w:type="dxa"/>
        </w:tblCellMar>
        <w:tblLook w:val="04A0" w:firstRow="1" w:lastRow="0" w:firstColumn="1" w:lastColumn="0" w:noHBand="0" w:noVBand="1"/>
      </w:tblPr>
      <w:tblGrid>
        <w:gridCol w:w="10050"/>
      </w:tblGrid>
      <w:tr w:rsidR="00E07B55" w:rsidRPr="00E07B55" w14:paraId="47FCE12B" w14:textId="77777777" w:rsidTr="00E07B5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7B55" w:rsidRPr="00E07B55" w14:paraId="390C98F3" w14:textId="77777777">
              <w:trPr>
                <w:tblCellSpacing w:w="0" w:type="dxa"/>
              </w:trPr>
              <w:tc>
                <w:tcPr>
                  <w:tcW w:w="0" w:type="auto"/>
                  <w:vAlign w:val="center"/>
                  <w:hideMark/>
                </w:tcPr>
                <w:p w14:paraId="7D28E2C6" w14:textId="77777777" w:rsidR="00E07B55" w:rsidRPr="00E07B55" w:rsidRDefault="00E07B55" w:rsidP="00E07B55">
                  <w:pPr>
                    <w:framePr w:hSpace="45" w:wrap="around" w:vAnchor="text" w:hAnchor="text" w:xAlign="right" w:yAlign="center"/>
                    <w:spacing w:after="0" w:line="240" w:lineRule="auto"/>
                    <w:outlineLvl w:val="1"/>
                    <w:rPr>
                      <w:rFonts w:eastAsia="Times New Roman"/>
                      <w:b/>
                      <w:bCs/>
                      <w:color w:val="D16E03"/>
                      <w:sz w:val="24"/>
                      <w:szCs w:val="24"/>
                    </w:rPr>
                  </w:pPr>
                  <w:r w:rsidRPr="00E07B55">
                    <w:rPr>
                      <w:rFonts w:eastAsia="Times New Roman"/>
                      <w:b/>
                      <w:bCs/>
                      <w:color w:val="D16E03"/>
                      <w:sz w:val="24"/>
                      <w:szCs w:val="24"/>
                    </w:rPr>
                    <w:lastRenderedPageBreak/>
                    <w:t>Анотація до роботи:</w:t>
                  </w:r>
                </w:p>
                <w:p w14:paraId="2490B041" w14:textId="77777777" w:rsidR="00E07B55" w:rsidRPr="00E07B55" w:rsidRDefault="00E07B55" w:rsidP="00E07B55">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b/>
                      <w:bCs/>
                      <w:sz w:val="21"/>
                      <w:szCs w:val="21"/>
                    </w:rPr>
                    <w:t>Бойко О. В. Формування мовленнєвої активності дітей старшого дошкільного віку в процесі навчання англійської мови. – Рукопис.</w:t>
                  </w:r>
                </w:p>
                <w:p w14:paraId="5DC67DDC" w14:textId="77777777" w:rsidR="00E07B55" w:rsidRPr="00E07B55" w:rsidRDefault="00E07B55" w:rsidP="00E07B55">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Дисертація на здобуття наукового ступеня кандидата педагогічних наук зі спеціальності 13.00.08 – дошкільна педагогіка. – Південноукраїнський державний педагогічний університет ім. К. Д. Ушинського, Одеса, 2009.</w:t>
                  </w:r>
                </w:p>
                <w:p w14:paraId="22D74F5E" w14:textId="77777777" w:rsidR="00E07B55" w:rsidRPr="00E07B55" w:rsidRDefault="00E07B55" w:rsidP="00E07B55">
                  <w:pPr>
                    <w:framePr w:hSpace="45" w:wrap="around" w:vAnchor="text" w:hAnchor="text" w:xAlign="right" w:yAlign="cente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Дисертаційне дослідження присвячено проблемі формування мовленнєвої активності дітей старшого дошкільного віку в процесі навчання англійської мови. У роботі розкрито зміст навчання англійської мови, сутність та особливості формування англомовної мовленнєвої активності дітей старшого дошкільного віку, розроблено та експериментально перевірено модель формування цієї якості, визначено основні критерії (мотиваційний, змістовий, вольовий) та їх показники, педагогічні умови формування англомовної мовленнєвої активності дітей старшого дошкільного віку в процесі навчання англійської мови: комунікативна спрямованість процесу навчання; диференційовано-індивідуалізований підхід до навчання; наявність позитивних емоційних стимулів навчання.</w:t>
                  </w:r>
                </w:p>
              </w:tc>
            </w:tr>
          </w:tbl>
          <w:p w14:paraId="335466EA" w14:textId="77777777" w:rsidR="00E07B55" w:rsidRPr="00E07B55" w:rsidRDefault="00E07B55" w:rsidP="00E07B55">
            <w:pPr>
              <w:spacing w:after="0" w:line="240" w:lineRule="auto"/>
              <w:rPr>
                <w:rFonts w:ascii="Verdana" w:eastAsia="Times New Roman" w:hAnsi="Verdana" w:cs="Times New Roman"/>
                <w:color w:val="000000"/>
                <w:sz w:val="21"/>
                <w:szCs w:val="21"/>
              </w:rPr>
            </w:pPr>
          </w:p>
        </w:tc>
      </w:tr>
      <w:tr w:rsidR="00E07B55" w:rsidRPr="00E07B55" w14:paraId="67286ECD" w14:textId="77777777" w:rsidTr="00E07B55">
        <w:trPr>
          <w:tblCellSpacing w:w="0" w:type="dxa"/>
        </w:trPr>
        <w:tc>
          <w:tcPr>
            <w:tcW w:w="0" w:type="auto"/>
            <w:vAlign w:val="center"/>
            <w:hideMark/>
          </w:tcPr>
          <w:p w14:paraId="4B57175F" w14:textId="77777777" w:rsidR="00E07B55" w:rsidRPr="00E07B55" w:rsidRDefault="00E07B55" w:rsidP="00E07B55">
            <w:pPr>
              <w:spacing w:after="0" w:line="240" w:lineRule="auto"/>
              <w:rPr>
                <w:rFonts w:ascii="Times New Roman" w:eastAsia="Times New Roman" w:hAnsi="Times New Roman" w:cs="Times New Roman"/>
              </w:rPr>
            </w:pPr>
          </w:p>
        </w:tc>
      </w:tr>
      <w:tr w:rsidR="00E07B55" w:rsidRPr="00E07B55" w14:paraId="38CE0436" w14:textId="77777777" w:rsidTr="00E07B55">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7B55" w:rsidRPr="00E07B55" w14:paraId="3957F575" w14:textId="77777777">
              <w:trPr>
                <w:tblCellSpacing w:w="0" w:type="dxa"/>
              </w:trPr>
              <w:tc>
                <w:tcPr>
                  <w:tcW w:w="0" w:type="auto"/>
                  <w:vAlign w:val="center"/>
                  <w:hideMark/>
                </w:tcPr>
                <w:p w14:paraId="152F9FC4" w14:textId="77777777" w:rsidR="00E07B55" w:rsidRPr="00E07B55" w:rsidRDefault="00E07B55" w:rsidP="00E07B55">
                  <w:pPr>
                    <w:framePr w:hSpace="45" w:wrap="around" w:vAnchor="text" w:hAnchor="text" w:xAlign="right" w:yAlign="center"/>
                    <w:spacing w:after="0" w:line="240" w:lineRule="auto"/>
                    <w:outlineLvl w:val="1"/>
                    <w:rPr>
                      <w:rFonts w:eastAsia="Times New Roman"/>
                      <w:b/>
                      <w:bCs/>
                      <w:color w:val="D16E03"/>
                      <w:sz w:val="24"/>
                      <w:szCs w:val="24"/>
                    </w:rPr>
                  </w:pPr>
                  <w:r w:rsidRPr="00E07B55">
                    <w:rPr>
                      <w:rFonts w:eastAsia="Times New Roman"/>
                      <w:b/>
                      <w:bCs/>
                      <w:color w:val="D16E03"/>
                      <w:sz w:val="24"/>
                      <w:szCs w:val="24"/>
                    </w:rPr>
                    <w:t>Публікації автора:</w:t>
                  </w:r>
                </w:p>
                <w:p w14:paraId="5F10EE41"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В. До проблеми наступності у навчання старших дошкільників та молодших школярів англійської мови / О. В Бойко // Зб. наук. праць Бердянського державного педагогічного університету. – № 1. – Бердянськ : БДПУ, 2005. – С. 68–74. – (Серія : педагогічні науки).</w:t>
                  </w:r>
                </w:p>
                <w:p w14:paraId="27911B77"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В. Використання наочності як засіб формування мовленнєвої активності у процесі навчання іноземної (англійської) мови дітей старшого дошкільного віку / О. В Бойко // Зб. наук. праць Бердянського державного педагогічного університетів. – № 3. – Бердянськ : БДПУ, 2006. – С. 23–28. – (Серія : педагогічні науки).</w:t>
                  </w:r>
                </w:p>
                <w:p w14:paraId="04D774A2"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Особливості формування мовленнєвої активності у дітей на заняттях з іноземної (англійської) мови / О. Бойко // Наукові записки Ніжинського державного університету імені Миколи Гоголя : науковий журнал / За редакцією Є. І. Коваленко. – Ніжин : НДУ, 2006. – № 5. – С. 45–48. – (Серія : педагогічні науки).</w:t>
                  </w:r>
                </w:p>
                <w:p w14:paraId="58A21A81"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Змінюємо навчальні режими / О. Бойко // Дошкільне виховання. – № 3. – 2008. – С. 22–23.</w:t>
                  </w:r>
                </w:p>
                <w:p w14:paraId="5DDFB4C8"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В. Преемственность в обучении английскому языку детей дошкольного и младшего школьного возраста / О. В Бойко // Воспитание в процессе обучения : Материалы междунар. науч.-практ. конф., Минск, 17 февр. 2005 г. В 2 ч. Ч. 1. Материалы научных исследований отечественных и зарубежных ученых / Бел. гос. пед. у-нт им. М. Танка ; редкол. Н. С. Старжинская [и др.] ; отв. ред. Д. Н. Дубинина. – Мн. : БГПУ, 2005. – С. 20–23.</w:t>
                  </w:r>
                </w:p>
                <w:p w14:paraId="6A274867" w14:textId="77777777" w:rsidR="00E07B55" w:rsidRPr="00E07B55" w:rsidRDefault="00E07B55" w:rsidP="002F5DCF">
                  <w:pPr>
                    <w:framePr w:hSpace="45" w:wrap="around" w:vAnchor="text" w:hAnchor="text" w:xAlign="right" w:yAlign="center"/>
                    <w:numPr>
                      <w:ilvl w:val="0"/>
                      <w:numId w:val="1"/>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Бойко О. В. Обучение английскому языку старших дошкольников и младших школьников в ракурсе рассмотрения проблемы преемственности в обучении / О. В Бойко // Мир детства и образование : с. материалов междун. науч.-практ. конф., посвящённой памяти А. Н. Троян / М-во образования и науки Российской Федерации, Федеральное агентство по образованию. – Магнитогорск, 2007. – С. 299–302.</w:t>
                  </w:r>
                </w:p>
                <w:p w14:paraId="001178E7" w14:textId="77777777" w:rsidR="00E07B55" w:rsidRPr="00E07B55" w:rsidRDefault="00E07B55" w:rsidP="002F5DCF">
                  <w:pPr>
                    <w:framePr w:hSpace="45" w:wrap="around" w:vAnchor="text" w:hAnchor="text" w:xAlign="right" w:yAlign="center"/>
                    <w:numPr>
                      <w:ilvl w:val="0"/>
                      <w:numId w:val="2"/>
                    </w:numPr>
                    <w:spacing w:before="100" w:beforeAutospacing="1" w:after="100" w:afterAutospacing="1" w:line="240" w:lineRule="auto"/>
                    <w:rPr>
                      <w:rFonts w:ascii="Verdana" w:eastAsia="Times New Roman" w:hAnsi="Verdana" w:cs="Times New Roman"/>
                      <w:sz w:val="21"/>
                      <w:szCs w:val="21"/>
                    </w:rPr>
                  </w:pPr>
                  <w:r w:rsidRPr="00E07B55">
                    <w:rPr>
                      <w:rFonts w:ascii="Verdana" w:eastAsia="Times New Roman" w:hAnsi="Verdana" w:cs="Times New Roman"/>
                      <w:sz w:val="21"/>
                      <w:szCs w:val="21"/>
                    </w:rPr>
                    <w:t xml:space="preserve">Бойко О. В. Формування мовленнєвої активності старших дошкільників в процесі вивчення англійської мови / О. В Бойко // Матеріали Х підсумкової наук.-прак. </w:t>
                  </w:r>
                  <w:r w:rsidRPr="00E07B55">
                    <w:rPr>
                      <w:rFonts w:ascii="Verdana" w:eastAsia="Times New Roman" w:hAnsi="Verdana" w:cs="Times New Roman"/>
                      <w:sz w:val="21"/>
                      <w:szCs w:val="21"/>
                    </w:rPr>
                    <w:lastRenderedPageBreak/>
                    <w:t>конф. викладачів МДГУ : зб. наук. праць / за заг. ред. К. В. Балабанова / М-во освіти України, Маріуполь : МДГУ, 2008. – С. 192–194.</w:t>
                  </w:r>
                </w:p>
              </w:tc>
            </w:tr>
          </w:tbl>
          <w:p w14:paraId="7E70648A" w14:textId="77777777" w:rsidR="00E07B55" w:rsidRPr="00E07B55" w:rsidRDefault="00E07B55" w:rsidP="00E07B55">
            <w:pPr>
              <w:spacing w:after="0" w:line="240" w:lineRule="auto"/>
              <w:rPr>
                <w:rFonts w:ascii="Verdana" w:eastAsia="Times New Roman" w:hAnsi="Verdana" w:cs="Times New Roman"/>
                <w:color w:val="000000"/>
                <w:sz w:val="21"/>
                <w:szCs w:val="21"/>
              </w:rPr>
            </w:pPr>
          </w:p>
        </w:tc>
      </w:tr>
    </w:tbl>
    <w:p w14:paraId="39E29D55" w14:textId="77777777" w:rsidR="00CE3C84" w:rsidRPr="00E07B55" w:rsidRDefault="00CE3C84" w:rsidP="00E07B55"/>
    <w:sectPr w:rsidR="00CE3C84" w:rsidRPr="00E07B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88B2" w14:textId="77777777" w:rsidR="002F5DCF" w:rsidRDefault="002F5DCF">
      <w:pPr>
        <w:spacing w:after="0" w:line="240" w:lineRule="auto"/>
      </w:pPr>
      <w:r>
        <w:separator/>
      </w:r>
    </w:p>
  </w:endnote>
  <w:endnote w:type="continuationSeparator" w:id="0">
    <w:p w14:paraId="08B6CF4B" w14:textId="77777777" w:rsidR="002F5DCF" w:rsidRDefault="002F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0B27" w14:textId="77777777" w:rsidR="002F5DCF" w:rsidRDefault="002F5DCF">
      <w:pPr>
        <w:spacing w:after="0" w:line="240" w:lineRule="auto"/>
      </w:pPr>
      <w:r>
        <w:separator/>
      </w:r>
    </w:p>
  </w:footnote>
  <w:footnote w:type="continuationSeparator" w:id="0">
    <w:p w14:paraId="233C24E1" w14:textId="77777777" w:rsidR="002F5DCF" w:rsidRDefault="002F5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5D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3DC"/>
    <w:multiLevelType w:val="multilevel"/>
    <w:tmpl w:val="46C6A6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CF65F4"/>
    <w:multiLevelType w:val="multilevel"/>
    <w:tmpl w:val="01B8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1D47"/>
    <w:rsid w:val="00003321"/>
    <w:rsid w:val="00003577"/>
    <w:rsid w:val="00003844"/>
    <w:rsid w:val="00006591"/>
    <w:rsid w:val="0000688A"/>
    <w:rsid w:val="000118F1"/>
    <w:rsid w:val="00011A9E"/>
    <w:rsid w:val="00011F02"/>
    <w:rsid w:val="0001231B"/>
    <w:rsid w:val="00015CF3"/>
    <w:rsid w:val="00020BD5"/>
    <w:rsid w:val="0002101B"/>
    <w:rsid w:val="00022068"/>
    <w:rsid w:val="0002590A"/>
    <w:rsid w:val="00025B8A"/>
    <w:rsid w:val="00026072"/>
    <w:rsid w:val="00027E9A"/>
    <w:rsid w:val="00032392"/>
    <w:rsid w:val="000328E2"/>
    <w:rsid w:val="00033488"/>
    <w:rsid w:val="0003364A"/>
    <w:rsid w:val="000347CB"/>
    <w:rsid w:val="00034882"/>
    <w:rsid w:val="00034C54"/>
    <w:rsid w:val="00034D01"/>
    <w:rsid w:val="0003683D"/>
    <w:rsid w:val="00040B19"/>
    <w:rsid w:val="000427C0"/>
    <w:rsid w:val="000439C5"/>
    <w:rsid w:val="000446D6"/>
    <w:rsid w:val="00045C51"/>
    <w:rsid w:val="000460B8"/>
    <w:rsid w:val="0004768F"/>
    <w:rsid w:val="00047A8F"/>
    <w:rsid w:val="0005012D"/>
    <w:rsid w:val="0005310A"/>
    <w:rsid w:val="00053A8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50AF"/>
    <w:rsid w:val="0007628D"/>
    <w:rsid w:val="000766B7"/>
    <w:rsid w:val="00077510"/>
    <w:rsid w:val="000812F6"/>
    <w:rsid w:val="00082429"/>
    <w:rsid w:val="00082433"/>
    <w:rsid w:val="00082595"/>
    <w:rsid w:val="00082DD5"/>
    <w:rsid w:val="00083674"/>
    <w:rsid w:val="0008374C"/>
    <w:rsid w:val="00083D09"/>
    <w:rsid w:val="0009176B"/>
    <w:rsid w:val="0009289D"/>
    <w:rsid w:val="00093004"/>
    <w:rsid w:val="00094ED1"/>
    <w:rsid w:val="00095824"/>
    <w:rsid w:val="00096610"/>
    <w:rsid w:val="00097629"/>
    <w:rsid w:val="00097941"/>
    <w:rsid w:val="00097CC5"/>
    <w:rsid w:val="000A2472"/>
    <w:rsid w:val="000A4D85"/>
    <w:rsid w:val="000B3E9E"/>
    <w:rsid w:val="000B47DB"/>
    <w:rsid w:val="000B51D4"/>
    <w:rsid w:val="000B6BA5"/>
    <w:rsid w:val="000C0D2C"/>
    <w:rsid w:val="000C1786"/>
    <w:rsid w:val="000C3C6B"/>
    <w:rsid w:val="000C3EC2"/>
    <w:rsid w:val="000C6E28"/>
    <w:rsid w:val="000C7BCD"/>
    <w:rsid w:val="000C7C72"/>
    <w:rsid w:val="000C7E6F"/>
    <w:rsid w:val="000D03F5"/>
    <w:rsid w:val="000D0A4D"/>
    <w:rsid w:val="000D0BA9"/>
    <w:rsid w:val="000D11B2"/>
    <w:rsid w:val="000D2CA7"/>
    <w:rsid w:val="000D2FDB"/>
    <w:rsid w:val="000D5AD8"/>
    <w:rsid w:val="000D7467"/>
    <w:rsid w:val="000D780B"/>
    <w:rsid w:val="000D799D"/>
    <w:rsid w:val="000E0F4B"/>
    <w:rsid w:val="000E239E"/>
    <w:rsid w:val="000E299B"/>
    <w:rsid w:val="000E4A1A"/>
    <w:rsid w:val="000E5309"/>
    <w:rsid w:val="000F0DAA"/>
    <w:rsid w:val="000F0E35"/>
    <w:rsid w:val="000F2431"/>
    <w:rsid w:val="000F24A5"/>
    <w:rsid w:val="000F39CB"/>
    <w:rsid w:val="000F40CE"/>
    <w:rsid w:val="000F4A09"/>
    <w:rsid w:val="000F71B0"/>
    <w:rsid w:val="000F7E60"/>
    <w:rsid w:val="0010063D"/>
    <w:rsid w:val="00100E15"/>
    <w:rsid w:val="00102728"/>
    <w:rsid w:val="001064B2"/>
    <w:rsid w:val="001066CD"/>
    <w:rsid w:val="001104F4"/>
    <w:rsid w:val="00111B6E"/>
    <w:rsid w:val="00112003"/>
    <w:rsid w:val="00112E6C"/>
    <w:rsid w:val="001130BF"/>
    <w:rsid w:val="001147CF"/>
    <w:rsid w:val="0011538E"/>
    <w:rsid w:val="0011586B"/>
    <w:rsid w:val="0012001D"/>
    <w:rsid w:val="00120566"/>
    <w:rsid w:val="00121EA1"/>
    <w:rsid w:val="0012366F"/>
    <w:rsid w:val="00123EB6"/>
    <w:rsid w:val="00124E60"/>
    <w:rsid w:val="001340DA"/>
    <w:rsid w:val="00135A8D"/>
    <w:rsid w:val="00137F35"/>
    <w:rsid w:val="00140A00"/>
    <w:rsid w:val="00141FB4"/>
    <w:rsid w:val="001445D7"/>
    <w:rsid w:val="001446FA"/>
    <w:rsid w:val="00146341"/>
    <w:rsid w:val="001467BD"/>
    <w:rsid w:val="00150937"/>
    <w:rsid w:val="00150A45"/>
    <w:rsid w:val="00151045"/>
    <w:rsid w:val="001515E1"/>
    <w:rsid w:val="001519DC"/>
    <w:rsid w:val="00151C0C"/>
    <w:rsid w:val="00152018"/>
    <w:rsid w:val="00152046"/>
    <w:rsid w:val="0015325E"/>
    <w:rsid w:val="00153B25"/>
    <w:rsid w:val="001547C6"/>
    <w:rsid w:val="0015498A"/>
    <w:rsid w:val="00154E0E"/>
    <w:rsid w:val="00155882"/>
    <w:rsid w:val="00155983"/>
    <w:rsid w:val="00155A85"/>
    <w:rsid w:val="00164102"/>
    <w:rsid w:val="001648FC"/>
    <w:rsid w:val="001713C6"/>
    <w:rsid w:val="00171893"/>
    <w:rsid w:val="0017261F"/>
    <w:rsid w:val="0017409A"/>
    <w:rsid w:val="00177975"/>
    <w:rsid w:val="00181F1A"/>
    <w:rsid w:val="00181FDF"/>
    <w:rsid w:val="00183C72"/>
    <w:rsid w:val="001843D6"/>
    <w:rsid w:val="00185166"/>
    <w:rsid w:val="00186718"/>
    <w:rsid w:val="00187784"/>
    <w:rsid w:val="0019004B"/>
    <w:rsid w:val="001906A5"/>
    <w:rsid w:val="001917FA"/>
    <w:rsid w:val="00191B04"/>
    <w:rsid w:val="00192704"/>
    <w:rsid w:val="00193DB9"/>
    <w:rsid w:val="0019485D"/>
    <w:rsid w:val="001948B0"/>
    <w:rsid w:val="00195CA3"/>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6215"/>
    <w:rsid w:val="001C6E8F"/>
    <w:rsid w:val="001C73E5"/>
    <w:rsid w:val="001D02B0"/>
    <w:rsid w:val="001D0DDB"/>
    <w:rsid w:val="001D1C5C"/>
    <w:rsid w:val="001D1F69"/>
    <w:rsid w:val="001D33AA"/>
    <w:rsid w:val="001D4CC6"/>
    <w:rsid w:val="001D7E2F"/>
    <w:rsid w:val="001E03DF"/>
    <w:rsid w:val="001E08CA"/>
    <w:rsid w:val="001E21A5"/>
    <w:rsid w:val="001E2FC0"/>
    <w:rsid w:val="001E3A34"/>
    <w:rsid w:val="001F17F4"/>
    <w:rsid w:val="001F1D9F"/>
    <w:rsid w:val="001F20A1"/>
    <w:rsid w:val="001F2FD1"/>
    <w:rsid w:val="001F3539"/>
    <w:rsid w:val="001F3E47"/>
    <w:rsid w:val="001F4432"/>
    <w:rsid w:val="001F482C"/>
    <w:rsid w:val="001F507E"/>
    <w:rsid w:val="001F555C"/>
    <w:rsid w:val="001F6E5F"/>
    <w:rsid w:val="001F73A5"/>
    <w:rsid w:val="001F787A"/>
    <w:rsid w:val="0020163F"/>
    <w:rsid w:val="002031C2"/>
    <w:rsid w:val="00205783"/>
    <w:rsid w:val="00206849"/>
    <w:rsid w:val="00206EC2"/>
    <w:rsid w:val="00210177"/>
    <w:rsid w:val="00211457"/>
    <w:rsid w:val="00211696"/>
    <w:rsid w:val="00211B31"/>
    <w:rsid w:val="00212149"/>
    <w:rsid w:val="00212F9F"/>
    <w:rsid w:val="00213842"/>
    <w:rsid w:val="00215490"/>
    <w:rsid w:val="00217912"/>
    <w:rsid w:val="00217F8B"/>
    <w:rsid w:val="00220A4C"/>
    <w:rsid w:val="002214C8"/>
    <w:rsid w:val="002217CD"/>
    <w:rsid w:val="00223558"/>
    <w:rsid w:val="002249F2"/>
    <w:rsid w:val="00225888"/>
    <w:rsid w:val="00226895"/>
    <w:rsid w:val="00226E4A"/>
    <w:rsid w:val="0023002E"/>
    <w:rsid w:val="00231762"/>
    <w:rsid w:val="00231C3B"/>
    <w:rsid w:val="0023409F"/>
    <w:rsid w:val="002345C0"/>
    <w:rsid w:val="002357FC"/>
    <w:rsid w:val="00236231"/>
    <w:rsid w:val="00236591"/>
    <w:rsid w:val="00236F5D"/>
    <w:rsid w:val="002373D9"/>
    <w:rsid w:val="00237BE8"/>
    <w:rsid w:val="00240360"/>
    <w:rsid w:val="002405A3"/>
    <w:rsid w:val="00240A6B"/>
    <w:rsid w:val="002427B3"/>
    <w:rsid w:val="0024348B"/>
    <w:rsid w:val="002453F0"/>
    <w:rsid w:val="0024670E"/>
    <w:rsid w:val="00247599"/>
    <w:rsid w:val="00250764"/>
    <w:rsid w:val="002510FB"/>
    <w:rsid w:val="0025135C"/>
    <w:rsid w:val="00251ABE"/>
    <w:rsid w:val="00252A45"/>
    <w:rsid w:val="00252ABD"/>
    <w:rsid w:val="002544BC"/>
    <w:rsid w:val="0025465E"/>
    <w:rsid w:val="002579A9"/>
    <w:rsid w:val="00260B3B"/>
    <w:rsid w:val="00260CC9"/>
    <w:rsid w:val="00262330"/>
    <w:rsid w:val="002627B1"/>
    <w:rsid w:val="00263249"/>
    <w:rsid w:val="002643CB"/>
    <w:rsid w:val="00265C04"/>
    <w:rsid w:val="002668CC"/>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7A81"/>
    <w:rsid w:val="002909D4"/>
    <w:rsid w:val="002911FE"/>
    <w:rsid w:val="002916A2"/>
    <w:rsid w:val="00291CD4"/>
    <w:rsid w:val="00291D60"/>
    <w:rsid w:val="002920CF"/>
    <w:rsid w:val="00292877"/>
    <w:rsid w:val="00294C7C"/>
    <w:rsid w:val="002958C8"/>
    <w:rsid w:val="00296CB8"/>
    <w:rsid w:val="00297F32"/>
    <w:rsid w:val="002A0093"/>
    <w:rsid w:val="002A023A"/>
    <w:rsid w:val="002A13E4"/>
    <w:rsid w:val="002A1B91"/>
    <w:rsid w:val="002A3659"/>
    <w:rsid w:val="002A36C1"/>
    <w:rsid w:val="002A517A"/>
    <w:rsid w:val="002A58AF"/>
    <w:rsid w:val="002A6740"/>
    <w:rsid w:val="002A75D7"/>
    <w:rsid w:val="002A77C0"/>
    <w:rsid w:val="002B03ED"/>
    <w:rsid w:val="002B1362"/>
    <w:rsid w:val="002B231A"/>
    <w:rsid w:val="002B31DB"/>
    <w:rsid w:val="002B67D2"/>
    <w:rsid w:val="002C0724"/>
    <w:rsid w:val="002C07C3"/>
    <w:rsid w:val="002C0F3F"/>
    <w:rsid w:val="002C1E7C"/>
    <w:rsid w:val="002C33C7"/>
    <w:rsid w:val="002C3CC5"/>
    <w:rsid w:val="002C4399"/>
    <w:rsid w:val="002C7F17"/>
    <w:rsid w:val="002D0DA5"/>
    <w:rsid w:val="002D1D13"/>
    <w:rsid w:val="002D34FA"/>
    <w:rsid w:val="002D3C60"/>
    <w:rsid w:val="002D5E88"/>
    <w:rsid w:val="002D6080"/>
    <w:rsid w:val="002E024B"/>
    <w:rsid w:val="002E0B6F"/>
    <w:rsid w:val="002E0BB5"/>
    <w:rsid w:val="002E2DDA"/>
    <w:rsid w:val="002E391E"/>
    <w:rsid w:val="002E3D35"/>
    <w:rsid w:val="002E3EE8"/>
    <w:rsid w:val="002E49A2"/>
    <w:rsid w:val="002E49CA"/>
    <w:rsid w:val="002E4D9F"/>
    <w:rsid w:val="002E7AE4"/>
    <w:rsid w:val="002E7ED5"/>
    <w:rsid w:val="002F22D3"/>
    <w:rsid w:val="002F5DCF"/>
    <w:rsid w:val="0030177E"/>
    <w:rsid w:val="00301969"/>
    <w:rsid w:val="00301978"/>
    <w:rsid w:val="00301ADF"/>
    <w:rsid w:val="00301FC0"/>
    <w:rsid w:val="00302344"/>
    <w:rsid w:val="0030272C"/>
    <w:rsid w:val="003040D6"/>
    <w:rsid w:val="00305910"/>
    <w:rsid w:val="00306EE1"/>
    <w:rsid w:val="00307A74"/>
    <w:rsid w:val="00310359"/>
    <w:rsid w:val="00311BAD"/>
    <w:rsid w:val="0031393A"/>
    <w:rsid w:val="00315B42"/>
    <w:rsid w:val="0031704E"/>
    <w:rsid w:val="00317B4A"/>
    <w:rsid w:val="003204E4"/>
    <w:rsid w:val="00320546"/>
    <w:rsid w:val="003215CE"/>
    <w:rsid w:val="00323848"/>
    <w:rsid w:val="00324D45"/>
    <w:rsid w:val="0032549E"/>
    <w:rsid w:val="0032768B"/>
    <w:rsid w:val="00330467"/>
    <w:rsid w:val="00331DD4"/>
    <w:rsid w:val="00332042"/>
    <w:rsid w:val="00332073"/>
    <w:rsid w:val="003325C4"/>
    <w:rsid w:val="00332679"/>
    <w:rsid w:val="00332E3A"/>
    <w:rsid w:val="0033394B"/>
    <w:rsid w:val="00335237"/>
    <w:rsid w:val="00336D77"/>
    <w:rsid w:val="003414E9"/>
    <w:rsid w:val="0034316C"/>
    <w:rsid w:val="0034397E"/>
    <w:rsid w:val="00343B30"/>
    <w:rsid w:val="00343C57"/>
    <w:rsid w:val="00344B55"/>
    <w:rsid w:val="003459CA"/>
    <w:rsid w:val="00347447"/>
    <w:rsid w:val="003517F1"/>
    <w:rsid w:val="0035205D"/>
    <w:rsid w:val="0035238C"/>
    <w:rsid w:val="00353D6A"/>
    <w:rsid w:val="00354227"/>
    <w:rsid w:val="00355105"/>
    <w:rsid w:val="0035535A"/>
    <w:rsid w:val="00357073"/>
    <w:rsid w:val="00357EBB"/>
    <w:rsid w:val="003600B4"/>
    <w:rsid w:val="00360603"/>
    <w:rsid w:val="0036083F"/>
    <w:rsid w:val="0036200C"/>
    <w:rsid w:val="003625C2"/>
    <w:rsid w:val="00363518"/>
    <w:rsid w:val="00363CE2"/>
    <w:rsid w:val="0036642A"/>
    <w:rsid w:val="0037148F"/>
    <w:rsid w:val="0037225F"/>
    <w:rsid w:val="0037297E"/>
    <w:rsid w:val="003730FE"/>
    <w:rsid w:val="00373796"/>
    <w:rsid w:val="00373F89"/>
    <w:rsid w:val="00375997"/>
    <w:rsid w:val="00376A87"/>
    <w:rsid w:val="003777BA"/>
    <w:rsid w:val="003818EE"/>
    <w:rsid w:val="00383BC9"/>
    <w:rsid w:val="00383EBD"/>
    <w:rsid w:val="003850AA"/>
    <w:rsid w:val="00387645"/>
    <w:rsid w:val="003900E0"/>
    <w:rsid w:val="00390E85"/>
    <w:rsid w:val="00392500"/>
    <w:rsid w:val="0039373C"/>
    <w:rsid w:val="00394706"/>
    <w:rsid w:val="003955EE"/>
    <w:rsid w:val="00395AE8"/>
    <w:rsid w:val="00395BA6"/>
    <w:rsid w:val="003961EC"/>
    <w:rsid w:val="003977B0"/>
    <w:rsid w:val="003979C2"/>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D2E"/>
    <w:rsid w:val="003B58F9"/>
    <w:rsid w:val="003B5AC3"/>
    <w:rsid w:val="003B6179"/>
    <w:rsid w:val="003C0985"/>
    <w:rsid w:val="003C25F1"/>
    <w:rsid w:val="003C2CC3"/>
    <w:rsid w:val="003C4A14"/>
    <w:rsid w:val="003C4A68"/>
    <w:rsid w:val="003C4DA5"/>
    <w:rsid w:val="003C5229"/>
    <w:rsid w:val="003C54DE"/>
    <w:rsid w:val="003D2788"/>
    <w:rsid w:val="003D29C4"/>
    <w:rsid w:val="003D35D7"/>
    <w:rsid w:val="003D3D5E"/>
    <w:rsid w:val="003D488E"/>
    <w:rsid w:val="003D6FD7"/>
    <w:rsid w:val="003E3B24"/>
    <w:rsid w:val="003E449A"/>
    <w:rsid w:val="003E4D1F"/>
    <w:rsid w:val="003E59A9"/>
    <w:rsid w:val="003E6055"/>
    <w:rsid w:val="003E6322"/>
    <w:rsid w:val="003F0769"/>
    <w:rsid w:val="003F1587"/>
    <w:rsid w:val="003F33C8"/>
    <w:rsid w:val="003F3691"/>
    <w:rsid w:val="003F47E6"/>
    <w:rsid w:val="003F48FE"/>
    <w:rsid w:val="003F4F2E"/>
    <w:rsid w:val="003F6180"/>
    <w:rsid w:val="003F6481"/>
    <w:rsid w:val="003F6CEF"/>
    <w:rsid w:val="004005BA"/>
    <w:rsid w:val="004010C9"/>
    <w:rsid w:val="0040129D"/>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86C"/>
    <w:rsid w:val="00421487"/>
    <w:rsid w:val="00423191"/>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44DA"/>
    <w:rsid w:val="00444CAF"/>
    <w:rsid w:val="00445541"/>
    <w:rsid w:val="00445938"/>
    <w:rsid w:val="00446284"/>
    <w:rsid w:val="00446962"/>
    <w:rsid w:val="00447677"/>
    <w:rsid w:val="004528B0"/>
    <w:rsid w:val="00452E17"/>
    <w:rsid w:val="00453063"/>
    <w:rsid w:val="00454190"/>
    <w:rsid w:val="004551DE"/>
    <w:rsid w:val="0045610E"/>
    <w:rsid w:val="004564C2"/>
    <w:rsid w:val="0045748D"/>
    <w:rsid w:val="004602DD"/>
    <w:rsid w:val="004605B8"/>
    <w:rsid w:val="00461349"/>
    <w:rsid w:val="00462232"/>
    <w:rsid w:val="00465DC3"/>
    <w:rsid w:val="00466166"/>
    <w:rsid w:val="004726B0"/>
    <w:rsid w:val="00475136"/>
    <w:rsid w:val="00476FAB"/>
    <w:rsid w:val="00482A01"/>
    <w:rsid w:val="00482FE2"/>
    <w:rsid w:val="00483A62"/>
    <w:rsid w:val="00485A5E"/>
    <w:rsid w:val="00485A74"/>
    <w:rsid w:val="00486368"/>
    <w:rsid w:val="0048699F"/>
    <w:rsid w:val="00486D14"/>
    <w:rsid w:val="00487598"/>
    <w:rsid w:val="004879B0"/>
    <w:rsid w:val="004906D8"/>
    <w:rsid w:val="00490D73"/>
    <w:rsid w:val="00491E95"/>
    <w:rsid w:val="0049400D"/>
    <w:rsid w:val="0049449D"/>
    <w:rsid w:val="004962B1"/>
    <w:rsid w:val="004A016B"/>
    <w:rsid w:val="004A0F75"/>
    <w:rsid w:val="004A285C"/>
    <w:rsid w:val="004A2B7E"/>
    <w:rsid w:val="004A5E2B"/>
    <w:rsid w:val="004A6B47"/>
    <w:rsid w:val="004A6EC2"/>
    <w:rsid w:val="004B084C"/>
    <w:rsid w:val="004B1F92"/>
    <w:rsid w:val="004B21E9"/>
    <w:rsid w:val="004B7179"/>
    <w:rsid w:val="004C0063"/>
    <w:rsid w:val="004C00BA"/>
    <w:rsid w:val="004C1927"/>
    <w:rsid w:val="004C3D81"/>
    <w:rsid w:val="004C41EA"/>
    <w:rsid w:val="004C5864"/>
    <w:rsid w:val="004C61EA"/>
    <w:rsid w:val="004D08A2"/>
    <w:rsid w:val="004D272E"/>
    <w:rsid w:val="004D3A74"/>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E0D"/>
    <w:rsid w:val="005122E4"/>
    <w:rsid w:val="00512734"/>
    <w:rsid w:val="005134F4"/>
    <w:rsid w:val="00513F8C"/>
    <w:rsid w:val="005163D1"/>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2608"/>
    <w:rsid w:val="00542B11"/>
    <w:rsid w:val="00543537"/>
    <w:rsid w:val="005472FF"/>
    <w:rsid w:val="005500B7"/>
    <w:rsid w:val="00550771"/>
    <w:rsid w:val="00552D58"/>
    <w:rsid w:val="005531D2"/>
    <w:rsid w:val="0055389B"/>
    <w:rsid w:val="00553EE5"/>
    <w:rsid w:val="005540DB"/>
    <w:rsid w:val="0055452B"/>
    <w:rsid w:val="005545E7"/>
    <w:rsid w:val="00554918"/>
    <w:rsid w:val="00555900"/>
    <w:rsid w:val="00557D87"/>
    <w:rsid w:val="0056040C"/>
    <w:rsid w:val="00561757"/>
    <w:rsid w:val="00561C1A"/>
    <w:rsid w:val="0056262D"/>
    <w:rsid w:val="00564459"/>
    <w:rsid w:val="005657A2"/>
    <w:rsid w:val="00565A58"/>
    <w:rsid w:val="00566072"/>
    <w:rsid w:val="0056647E"/>
    <w:rsid w:val="00566564"/>
    <w:rsid w:val="00566985"/>
    <w:rsid w:val="00571D22"/>
    <w:rsid w:val="005740D4"/>
    <w:rsid w:val="00575D31"/>
    <w:rsid w:val="00576591"/>
    <w:rsid w:val="00576F36"/>
    <w:rsid w:val="00577860"/>
    <w:rsid w:val="005811AD"/>
    <w:rsid w:val="005812EC"/>
    <w:rsid w:val="00582FC8"/>
    <w:rsid w:val="00583300"/>
    <w:rsid w:val="0058365C"/>
    <w:rsid w:val="00585576"/>
    <w:rsid w:val="00586302"/>
    <w:rsid w:val="00587820"/>
    <w:rsid w:val="00587C8D"/>
    <w:rsid w:val="00590C9F"/>
    <w:rsid w:val="00591499"/>
    <w:rsid w:val="00592614"/>
    <w:rsid w:val="0059501F"/>
    <w:rsid w:val="00596CAA"/>
    <w:rsid w:val="005A05BA"/>
    <w:rsid w:val="005A0FEE"/>
    <w:rsid w:val="005A1409"/>
    <w:rsid w:val="005A1F51"/>
    <w:rsid w:val="005A28F7"/>
    <w:rsid w:val="005A4D0C"/>
    <w:rsid w:val="005A5EC0"/>
    <w:rsid w:val="005A61C9"/>
    <w:rsid w:val="005B11E3"/>
    <w:rsid w:val="005B14D5"/>
    <w:rsid w:val="005B1F00"/>
    <w:rsid w:val="005B3A46"/>
    <w:rsid w:val="005B3CED"/>
    <w:rsid w:val="005B3F33"/>
    <w:rsid w:val="005B7589"/>
    <w:rsid w:val="005C39F9"/>
    <w:rsid w:val="005C4011"/>
    <w:rsid w:val="005C4730"/>
    <w:rsid w:val="005C5799"/>
    <w:rsid w:val="005C5902"/>
    <w:rsid w:val="005C5C2B"/>
    <w:rsid w:val="005D030B"/>
    <w:rsid w:val="005D08BC"/>
    <w:rsid w:val="005D13F5"/>
    <w:rsid w:val="005D2785"/>
    <w:rsid w:val="005D3D63"/>
    <w:rsid w:val="005D5A9C"/>
    <w:rsid w:val="005D61D6"/>
    <w:rsid w:val="005D64F0"/>
    <w:rsid w:val="005D7A50"/>
    <w:rsid w:val="005E14C3"/>
    <w:rsid w:val="005E3313"/>
    <w:rsid w:val="005E35DF"/>
    <w:rsid w:val="005E37B2"/>
    <w:rsid w:val="005E3FDC"/>
    <w:rsid w:val="005E4B2A"/>
    <w:rsid w:val="005E4C41"/>
    <w:rsid w:val="005E72E6"/>
    <w:rsid w:val="005F245F"/>
    <w:rsid w:val="005F283D"/>
    <w:rsid w:val="005F2B66"/>
    <w:rsid w:val="005F3051"/>
    <w:rsid w:val="005F3D4D"/>
    <w:rsid w:val="005F532C"/>
    <w:rsid w:val="005F5B15"/>
    <w:rsid w:val="005F5B27"/>
    <w:rsid w:val="005F5BFC"/>
    <w:rsid w:val="005F6766"/>
    <w:rsid w:val="006000FB"/>
    <w:rsid w:val="00605377"/>
    <w:rsid w:val="00606D88"/>
    <w:rsid w:val="00610E84"/>
    <w:rsid w:val="006165BB"/>
    <w:rsid w:val="006176D4"/>
    <w:rsid w:val="00617C7D"/>
    <w:rsid w:val="00622736"/>
    <w:rsid w:val="00622BCB"/>
    <w:rsid w:val="00622C90"/>
    <w:rsid w:val="00623887"/>
    <w:rsid w:val="00624570"/>
    <w:rsid w:val="006254A1"/>
    <w:rsid w:val="00626885"/>
    <w:rsid w:val="00627ED3"/>
    <w:rsid w:val="0063037D"/>
    <w:rsid w:val="006305AE"/>
    <w:rsid w:val="0063189E"/>
    <w:rsid w:val="00631ADD"/>
    <w:rsid w:val="006341B8"/>
    <w:rsid w:val="00635690"/>
    <w:rsid w:val="00636332"/>
    <w:rsid w:val="0063707A"/>
    <w:rsid w:val="00642E4E"/>
    <w:rsid w:val="0064450C"/>
    <w:rsid w:val="00644EAE"/>
    <w:rsid w:val="006453CB"/>
    <w:rsid w:val="00646659"/>
    <w:rsid w:val="00646E1D"/>
    <w:rsid w:val="006505AB"/>
    <w:rsid w:val="00650C98"/>
    <w:rsid w:val="00652780"/>
    <w:rsid w:val="006552BE"/>
    <w:rsid w:val="0065612F"/>
    <w:rsid w:val="00656684"/>
    <w:rsid w:val="00657D8C"/>
    <w:rsid w:val="00660463"/>
    <w:rsid w:val="0066107A"/>
    <w:rsid w:val="006619D6"/>
    <w:rsid w:val="00663483"/>
    <w:rsid w:val="0066393E"/>
    <w:rsid w:val="0066671C"/>
    <w:rsid w:val="006668B5"/>
    <w:rsid w:val="0067079E"/>
    <w:rsid w:val="00670F9F"/>
    <w:rsid w:val="00671F85"/>
    <w:rsid w:val="00673AA9"/>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722"/>
    <w:rsid w:val="00693581"/>
    <w:rsid w:val="00693CAB"/>
    <w:rsid w:val="006A0494"/>
    <w:rsid w:val="006A0EB5"/>
    <w:rsid w:val="006A0F8F"/>
    <w:rsid w:val="006A1076"/>
    <w:rsid w:val="006A2769"/>
    <w:rsid w:val="006A4720"/>
    <w:rsid w:val="006A4ACE"/>
    <w:rsid w:val="006A6CFA"/>
    <w:rsid w:val="006A71BB"/>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C05"/>
    <w:rsid w:val="006D416D"/>
    <w:rsid w:val="006D4731"/>
    <w:rsid w:val="006D4F3D"/>
    <w:rsid w:val="006D6A73"/>
    <w:rsid w:val="006E216A"/>
    <w:rsid w:val="006E21C4"/>
    <w:rsid w:val="006E5816"/>
    <w:rsid w:val="006F0031"/>
    <w:rsid w:val="006F2225"/>
    <w:rsid w:val="006F43F3"/>
    <w:rsid w:val="006F46C3"/>
    <w:rsid w:val="006F4857"/>
    <w:rsid w:val="006F59CB"/>
    <w:rsid w:val="006F62FA"/>
    <w:rsid w:val="006F715E"/>
    <w:rsid w:val="006F7790"/>
    <w:rsid w:val="0070112E"/>
    <w:rsid w:val="007021ED"/>
    <w:rsid w:val="00702805"/>
    <w:rsid w:val="00706AD9"/>
    <w:rsid w:val="00706EFE"/>
    <w:rsid w:val="00706FE9"/>
    <w:rsid w:val="0070767F"/>
    <w:rsid w:val="00710695"/>
    <w:rsid w:val="00711868"/>
    <w:rsid w:val="00712BE9"/>
    <w:rsid w:val="0071399C"/>
    <w:rsid w:val="00713B5D"/>
    <w:rsid w:val="007163D1"/>
    <w:rsid w:val="007168B0"/>
    <w:rsid w:val="00716C54"/>
    <w:rsid w:val="007172C2"/>
    <w:rsid w:val="00717626"/>
    <w:rsid w:val="00720C16"/>
    <w:rsid w:val="0072234E"/>
    <w:rsid w:val="007231E4"/>
    <w:rsid w:val="00723770"/>
    <w:rsid w:val="0072381C"/>
    <w:rsid w:val="007245DD"/>
    <w:rsid w:val="007245E0"/>
    <w:rsid w:val="007256BC"/>
    <w:rsid w:val="007273EA"/>
    <w:rsid w:val="007344E8"/>
    <w:rsid w:val="00736372"/>
    <w:rsid w:val="00740409"/>
    <w:rsid w:val="0074191C"/>
    <w:rsid w:val="00741AC3"/>
    <w:rsid w:val="007421C8"/>
    <w:rsid w:val="00742A70"/>
    <w:rsid w:val="00742C0D"/>
    <w:rsid w:val="00744AD0"/>
    <w:rsid w:val="00747B9E"/>
    <w:rsid w:val="0075071F"/>
    <w:rsid w:val="00750C02"/>
    <w:rsid w:val="007520D8"/>
    <w:rsid w:val="00752679"/>
    <w:rsid w:val="00756E2D"/>
    <w:rsid w:val="00756FA9"/>
    <w:rsid w:val="007577CE"/>
    <w:rsid w:val="00761756"/>
    <w:rsid w:val="00761DDF"/>
    <w:rsid w:val="007625CE"/>
    <w:rsid w:val="007631B7"/>
    <w:rsid w:val="0076481A"/>
    <w:rsid w:val="00765570"/>
    <w:rsid w:val="00765D68"/>
    <w:rsid w:val="00770376"/>
    <w:rsid w:val="0077051D"/>
    <w:rsid w:val="00770B47"/>
    <w:rsid w:val="007711C4"/>
    <w:rsid w:val="00775DA2"/>
    <w:rsid w:val="007803B8"/>
    <w:rsid w:val="00780ABA"/>
    <w:rsid w:val="00781943"/>
    <w:rsid w:val="00785091"/>
    <w:rsid w:val="00786A96"/>
    <w:rsid w:val="00791445"/>
    <w:rsid w:val="00792D3B"/>
    <w:rsid w:val="00793CF0"/>
    <w:rsid w:val="00794B09"/>
    <w:rsid w:val="0079500B"/>
    <w:rsid w:val="0079595C"/>
    <w:rsid w:val="00795960"/>
    <w:rsid w:val="00795982"/>
    <w:rsid w:val="00796436"/>
    <w:rsid w:val="007964DC"/>
    <w:rsid w:val="007979D0"/>
    <w:rsid w:val="007A0F3D"/>
    <w:rsid w:val="007A2E41"/>
    <w:rsid w:val="007A2E9F"/>
    <w:rsid w:val="007A402E"/>
    <w:rsid w:val="007A521A"/>
    <w:rsid w:val="007A62D2"/>
    <w:rsid w:val="007A763A"/>
    <w:rsid w:val="007B00E7"/>
    <w:rsid w:val="007B1941"/>
    <w:rsid w:val="007B1B9B"/>
    <w:rsid w:val="007B286B"/>
    <w:rsid w:val="007B373F"/>
    <w:rsid w:val="007B6194"/>
    <w:rsid w:val="007B66F0"/>
    <w:rsid w:val="007B7145"/>
    <w:rsid w:val="007B7473"/>
    <w:rsid w:val="007C0367"/>
    <w:rsid w:val="007C11C6"/>
    <w:rsid w:val="007C1B02"/>
    <w:rsid w:val="007C1E9B"/>
    <w:rsid w:val="007C216A"/>
    <w:rsid w:val="007C3F5C"/>
    <w:rsid w:val="007C4B21"/>
    <w:rsid w:val="007C500F"/>
    <w:rsid w:val="007C5241"/>
    <w:rsid w:val="007C6526"/>
    <w:rsid w:val="007C7112"/>
    <w:rsid w:val="007D1811"/>
    <w:rsid w:val="007D288B"/>
    <w:rsid w:val="007D3BC8"/>
    <w:rsid w:val="007D4333"/>
    <w:rsid w:val="007D55C6"/>
    <w:rsid w:val="007D695B"/>
    <w:rsid w:val="007E0146"/>
    <w:rsid w:val="007E3731"/>
    <w:rsid w:val="007E3D4B"/>
    <w:rsid w:val="007E3F21"/>
    <w:rsid w:val="007E750E"/>
    <w:rsid w:val="007F00B0"/>
    <w:rsid w:val="007F0C73"/>
    <w:rsid w:val="007F1C33"/>
    <w:rsid w:val="007F26AA"/>
    <w:rsid w:val="007F2DCA"/>
    <w:rsid w:val="007F3323"/>
    <w:rsid w:val="007F3DE0"/>
    <w:rsid w:val="007F419C"/>
    <w:rsid w:val="007F545F"/>
    <w:rsid w:val="007F7452"/>
    <w:rsid w:val="00800607"/>
    <w:rsid w:val="00800648"/>
    <w:rsid w:val="00800EFA"/>
    <w:rsid w:val="00801715"/>
    <w:rsid w:val="00801F07"/>
    <w:rsid w:val="00802378"/>
    <w:rsid w:val="00804976"/>
    <w:rsid w:val="00804F47"/>
    <w:rsid w:val="0080559D"/>
    <w:rsid w:val="008073E1"/>
    <w:rsid w:val="00807C07"/>
    <w:rsid w:val="008110DE"/>
    <w:rsid w:val="00812193"/>
    <w:rsid w:val="00814159"/>
    <w:rsid w:val="008148C0"/>
    <w:rsid w:val="00817A9C"/>
    <w:rsid w:val="00817BA2"/>
    <w:rsid w:val="00817BDB"/>
    <w:rsid w:val="008201C1"/>
    <w:rsid w:val="008205EF"/>
    <w:rsid w:val="00823A61"/>
    <w:rsid w:val="00823B05"/>
    <w:rsid w:val="0082440D"/>
    <w:rsid w:val="00824849"/>
    <w:rsid w:val="0082694F"/>
    <w:rsid w:val="00827558"/>
    <w:rsid w:val="008278DB"/>
    <w:rsid w:val="00830622"/>
    <w:rsid w:val="00830DF2"/>
    <w:rsid w:val="0083155A"/>
    <w:rsid w:val="00832CD3"/>
    <w:rsid w:val="0083446F"/>
    <w:rsid w:val="00834D9B"/>
    <w:rsid w:val="00835A6E"/>
    <w:rsid w:val="00835A8E"/>
    <w:rsid w:val="00835BF6"/>
    <w:rsid w:val="00836535"/>
    <w:rsid w:val="00836D65"/>
    <w:rsid w:val="00842208"/>
    <w:rsid w:val="008458A2"/>
    <w:rsid w:val="00846249"/>
    <w:rsid w:val="00846C51"/>
    <w:rsid w:val="00846C9C"/>
    <w:rsid w:val="00847053"/>
    <w:rsid w:val="008477DA"/>
    <w:rsid w:val="00850F93"/>
    <w:rsid w:val="008513D3"/>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E1D"/>
    <w:rsid w:val="008644F6"/>
    <w:rsid w:val="008664E7"/>
    <w:rsid w:val="0086665C"/>
    <w:rsid w:val="00866FF1"/>
    <w:rsid w:val="008677C0"/>
    <w:rsid w:val="00867F30"/>
    <w:rsid w:val="00872556"/>
    <w:rsid w:val="008725EA"/>
    <w:rsid w:val="00872D75"/>
    <w:rsid w:val="00875D41"/>
    <w:rsid w:val="008764AC"/>
    <w:rsid w:val="00877962"/>
    <w:rsid w:val="0088071F"/>
    <w:rsid w:val="008813E4"/>
    <w:rsid w:val="00882BDF"/>
    <w:rsid w:val="00883E74"/>
    <w:rsid w:val="00883F90"/>
    <w:rsid w:val="00884387"/>
    <w:rsid w:val="00884D45"/>
    <w:rsid w:val="00887BAE"/>
    <w:rsid w:val="00891077"/>
    <w:rsid w:val="00891909"/>
    <w:rsid w:val="0089210D"/>
    <w:rsid w:val="00892F23"/>
    <w:rsid w:val="00894062"/>
    <w:rsid w:val="00894909"/>
    <w:rsid w:val="0089528C"/>
    <w:rsid w:val="0089588D"/>
    <w:rsid w:val="008A2DC9"/>
    <w:rsid w:val="008A30EC"/>
    <w:rsid w:val="008A3839"/>
    <w:rsid w:val="008A42E7"/>
    <w:rsid w:val="008A4BC5"/>
    <w:rsid w:val="008A5CFD"/>
    <w:rsid w:val="008A5E8F"/>
    <w:rsid w:val="008A6A93"/>
    <w:rsid w:val="008A7849"/>
    <w:rsid w:val="008B0394"/>
    <w:rsid w:val="008B1E68"/>
    <w:rsid w:val="008B2384"/>
    <w:rsid w:val="008B2BB8"/>
    <w:rsid w:val="008B781E"/>
    <w:rsid w:val="008B7E2F"/>
    <w:rsid w:val="008C082F"/>
    <w:rsid w:val="008C1F50"/>
    <w:rsid w:val="008C2534"/>
    <w:rsid w:val="008C26DB"/>
    <w:rsid w:val="008C32DB"/>
    <w:rsid w:val="008C5092"/>
    <w:rsid w:val="008C707D"/>
    <w:rsid w:val="008C73CC"/>
    <w:rsid w:val="008C7D50"/>
    <w:rsid w:val="008C7E91"/>
    <w:rsid w:val="008D1329"/>
    <w:rsid w:val="008D13EB"/>
    <w:rsid w:val="008D269F"/>
    <w:rsid w:val="008D44A4"/>
    <w:rsid w:val="008D6CF7"/>
    <w:rsid w:val="008E033D"/>
    <w:rsid w:val="008E0347"/>
    <w:rsid w:val="008E15BF"/>
    <w:rsid w:val="008E1C2A"/>
    <w:rsid w:val="008E3738"/>
    <w:rsid w:val="008E3CAC"/>
    <w:rsid w:val="008E5700"/>
    <w:rsid w:val="008E7D80"/>
    <w:rsid w:val="008F1291"/>
    <w:rsid w:val="008F217A"/>
    <w:rsid w:val="008F23CA"/>
    <w:rsid w:val="008F4A4B"/>
    <w:rsid w:val="008F4D9C"/>
    <w:rsid w:val="008F518D"/>
    <w:rsid w:val="008F6598"/>
    <w:rsid w:val="008F6D60"/>
    <w:rsid w:val="00903673"/>
    <w:rsid w:val="00904F50"/>
    <w:rsid w:val="009078ED"/>
    <w:rsid w:val="00907FD7"/>
    <w:rsid w:val="009129FF"/>
    <w:rsid w:val="009149C7"/>
    <w:rsid w:val="00915060"/>
    <w:rsid w:val="0091523C"/>
    <w:rsid w:val="0091663A"/>
    <w:rsid w:val="00916DC1"/>
    <w:rsid w:val="009175FD"/>
    <w:rsid w:val="009200D2"/>
    <w:rsid w:val="009201E4"/>
    <w:rsid w:val="009226A4"/>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F8"/>
    <w:rsid w:val="00946636"/>
    <w:rsid w:val="00947B9C"/>
    <w:rsid w:val="00947D95"/>
    <w:rsid w:val="00947EE8"/>
    <w:rsid w:val="00952270"/>
    <w:rsid w:val="0095337F"/>
    <w:rsid w:val="0095374A"/>
    <w:rsid w:val="00953D3E"/>
    <w:rsid w:val="009552C0"/>
    <w:rsid w:val="0095611A"/>
    <w:rsid w:val="00957C88"/>
    <w:rsid w:val="00961C0B"/>
    <w:rsid w:val="00961C79"/>
    <w:rsid w:val="009631E1"/>
    <w:rsid w:val="0096517A"/>
    <w:rsid w:val="00965697"/>
    <w:rsid w:val="009657B2"/>
    <w:rsid w:val="00966252"/>
    <w:rsid w:val="00966509"/>
    <w:rsid w:val="00967323"/>
    <w:rsid w:val="0097005C"/>
    <w:rsid w:val="00971865"/>
    <w:rsid w:val="009719E3"/>
    <w:rsid w:val="009720A7"/>
    <w:rsid w:val="0097224E"/>
    <w:rsid w:val="00972D91"/>
    <w:rsid w:val="00973739"/>
    <w:rsid w:val="00973846"/>
    <w:rsid w:val="009748EB"/>
    <w:rsid w:val="00977A85"/>
    <w:rsid w:val="00980554"/>
    <w:rsid w:val="0098073F"/>
    <w:rsid w:val="009808DE"/>
    <w:rsid w:val="00980C06"/>
    <w:rsid w:val="00983CA3"/>
    <w:rsid w:val="00986309"/>
    <w:rsid w:val="009867B0"/>
    <w:rsid w:val="009873CA"/>
    <w:rsid w:val="0099128D"/>
    <w:rsid w:val="009923DB"/>
    <w:rsid w:val="0099402D"/>
    <w:rsid w:val="009946C0"/>
    <w:rsid w:val="00994AF7"/>
    <w:rsid w:val="00996790"/>
    <w:rsid w:val="00997EFA"/>
    <w:rsid w:val="009A00BF"/>
    <w:rsid w:val="009A1C98"/>
    <w:rsid w:val="009A44FD"/>
    <w:rsid w:val="009A5B19"/>
    <w:rsid w:val="009B0A3F"/>
    <w:rsid w:val="009B140B"/>
    <w:rsid w:val="009B19E2"/>
    <w:rsid w:val="009B21A4"/>
    <w:rsid w:val="009B2CE5"/>
    <w:rsid w:val="009B5FA2"/>
    <w:rsid w:val="009B6CA0"/>
    <w:rsid w:val="009C19AE"/>
    <w:rsid w:val="009C1E97"/>
    <w:rsid w:val="009C288B"/>
    <w:rsid w:val="009C3586"/>
    <w:rsid w:val="009C409B"/>
    <w:rsid w:val="009C4EBF"/>
    <w:rsid w:val="009C5A10"/>
    <w:rsid w:val="009C6A9A"/>
    <w:rsid w:val="009D298A"/>
    <w:rsid w:val="009D3451"/>
    <w:rsid w:val="009D7676"/>
    <w:rsid w:val="009D7BAF"/>
    <w:rsid w:val="009E211E"/>
    <w:rsid w:val="009E2C66"/>
    <w:rsid w:val="009E365F"/>
    <w:rsid w:val="009E774D"/>
    <w:rsid w:val="009E7955"/>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82F"/>
    <w:rsid w:val="00A141DF"/>
    <w:rsid w:val="00A1470F"/>
    <w:rsid w:val="00A14CAB"/>
    <w:rsid w:val="00A1577C"/>
    <w:rsid w:val="00A168A1"/>
    <w:rsid w:val="00A173D5"/>
    <w:rsid w:val="00A17758"/>
    <w:rsid w:val="00A22049"/>
    <w:rsid w:val="00A22647"/>
    <w:rsid w:val="00A226B3"/>
    <w:rsid w:val="00A25FEC"/>
    <w:rsid w:val="00A31B6E"/>
    <w:rsid w:val="00A336FF"/>
    <w:rsid w:val="00A35FF2"/>
    <w:rsid w:val="00A4100A"/>
    <w:rsid w:val="00A41D03"/>
    <w:rsid w:val="00A421F4"/>
    <w:rsid w:val="00A42584"/>
    <w:rsid w:val="00A4403F"/>
    <w:rsid w:val="00A4603B"/>
    <w:rsid w:val="00A4664B"/>
    <w:rsid w:val="00A5005C"/>
    <w:rsid w:val="00A50D06"/>
    <w:rsid w:val="00A5414E"/>
    <w:rsid w:val="00A551DD"/>
    <w:rsid w:val="00A55760"/>
    <w:rsid w:val="00A5734A"/>
    <w:rsid w:val="00A60B67"/>
    <w:rsid w:val="00A62F9F"/>
    <w:rsid w:val="00A62FCB"/>
    <w:rsid w:val="00A647DC"/>
    <w:rsid w:val="00A65A3D"/>
    <w:rsid w:val="00A67D8F"/>
    <w:rsid w:val="00A708E4"/>
    <w:rsid w:val="00A74FE0"/>
    <w:rsid w:val="00A75A5F"/>
    <w:rsid w:val="00A76571"/>
    <w:rsid w:val="00A802AE"/>
    <w:rsid w:val="00A841D7"/>
    <w:rsid w:val="00A84F8D"/>
    <w:rsid w:val="00A85B46"/>
    <w:rsid w:val="00A864E1"/>
    <w:rsid w:val="00A90963"/>
    <w:rsid w:val="00A917E0"/>
    <w:rsid w:val="00A92ABF"/>
    <w:rsid w:val="00A93DBC"/>
    <w:rsid w:val="00A952B1"/>
    <w:rsid w:val="00A962FE"/>
    <w:rsid w:val="00A9670F"/>
    <w:rsid w:val="00A96DE5"/>
    <w:rsid w:val="00AA0F07"/>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1613"/>
    <w:rsid w:val="00AC1D6E"/>
    <w:rsid w:val="00AC235B"/>
    <w:rsid w:val="00AC5891"/>
    <w:rsid w:val="00AC5C4F"/>
    <w:rsid w:val="00AC64C8"/>
    <w:rsid w:val="00AC6619"/>
    <w:rsid w:val="00AC6692"/>
    <w:rsid w:val="00AC7CEC"/>
    <w:rsid w:val="00AC7D1B"/>
    <w:rsid w:val="00AC7E4A"/>
    <w:rsid w:val="00AD1508"/>
    <w:rsid w:val="00AD18F7"/>
    <w:rsid w:val="00AD19AA"/>
    <w:rsid w:val="00AD3F9D"/>
    <w:rsid w:val="00AD413F"/>
    <w:rsid w:val="00AD554E"/>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BBA"/>
    <w:rsid w:val="00AF72D4"/>
    <w:rsid w:val="00B0037C"/>
    <w:rsid w:val="00B00902"/>
    <w:rsid w:val="00B05C39"/>
    <w:rsid w:val="00B0773B"/>
    <w:rsid w:val="00B07AC9"/>
    <w:rsid w:val="00B1122C"/>
    <w:rsid w:val="00B127C4"/>
    <w:rsid w:val="00B13AC2"/>
    <w:rsid w:val="00B14474"/>
    <w:rsid w:val="00B16199"/>
    <w:rsid w:val="00B210CF"/>
    <w:rsid w:val="00B22905"/>
    <w:rsid w:val="00B24C4C"/>
    <w:rsid w:val="00B25A3F"/>
    <w:rsid w:val="00B26695"/>
    <w:rsid w:val="00B26C99"/>
    <w:rsid w:val="00B27243"/>
    <w:rsid w:val="00B27E60"/>
    <w:rsid w:val="00B3145F"/>
    <w:rsid w:val="00B347C9"/>
    <w:rsid w:val="00B34CE1"/>
    <w:rsid w:val="00B34D12"/>
    <w:rsid w:val="00B367CF"/>
    <w:rsid w:val="00B36D3A"/>
    <w:rsid w:val="00B36E8E"/>
    <w:rsid w:val="00B37562"/>
    <w:rsid w:val="00B404F7"/>
    <w:rsid w:val="00B40CE6"/>
    <w:rsid w:val="00B42D82"/>
    <w:rsid w:val="00B44D24"/>
    <w:rsid w:val="00B454A3"/>
    <w:rsid w:val="00B45E98"/>
    <w:rsid w:val="00B464D4"/>
    <w:rsid w:val="00B46674"/>
    <w:rsid w:val="00B46840"/>
    <w:rsid w:val="00B4774A"/>
    <w:rsid w:val="00B50B4E"/>
    <w:rsid w:val="00B5319E"/>
    <w:rsid w:val="00B53C21"/>
    <w:rsid w:val="00B5704A"/>
    <w:rsid w:val="00B60EAB"/>
    <w:rsid w:val="00B62BFA"/>
    <w:rsid w:val="00B63032"/>
    <w:rsid w:val="00B63257"/>
    <w:rsid w:val="00B67002"/>
    <w:rsid w:val="00B67316"/>
    <w:rsid w:val="00B67F7D"/>
    <w:rsid w:val="00B7000A"/>
    <w:rsid w:val="00B701C6"/>
    <w:rsid w:val="00B7138E"/>
    <w:rsid w:val="00B720C2"/>
    <w:rsid w:val="00B7248D"/>
    <w:rsid w:val="00B73CC4"/>
    <w:rsid w:val="00B73EE9"/>
    <w:rsid w:val="00B7570C"/>
    <w:rsid w:val="00B76893"/>
    <w:rsid w:val="00B7693A"/>
    <w:rsid w:val="00B769AF"/>
    <w:rsid w:val="00B769B3"/>
    <w:rsid w:val="00B80A14"/>
    <w:rsid w:val="00B80F7B"/>
    <w:rsid w:val="00B82317"/>
    <w:rsid w:val="00B8242D"/>
    <w:rsid w:val="00B829CF"/>
    <w:rsid w:val="00B82BF2"/>
    <w:rsid w:val="00B86462"/>
    <w:rsid w:val="00B8743E"/>
    <w:rsid w:val="00B87C36"/>
    <w:rsid w:val="00B87D49"/>
    <w:rsid w:val="00B910CC"/>
    <w:rsid w:val="00B91BFE"/>
    <w:rsid w:val="00B9468C"/>
    <w:rsid w:val="00B94700"/>
    <w:rsid w:val="00B94A98"/>
    <w:rsid w:val="00B9758F"/>
    <w:rsid w:val="00B97B5D"/>
    <w:rsid w:val="00BA2A21"/>
    <w:rsid w:val="00BA2FBB"/>
    <w:rsid w:val="00BA30E5"/>
    <w:rsid w:val="00BA477C"/>
    <w:rsid w:val="00BA49D6"/>
    <w:rsid w:val="00BA4D5F"/>
    <w:rsid w:val="00BA50D5"/>
    <w:rsid w:val="00BB29BB"/>
    <w:rsid w:val="00BB2DEA"/>
    <w:rsid w:val="00BB3446"/>
    <w:rsid w:val="00BB3937"/>
    <w:rsid w:val="00BB3F5E"/>
    <w:rsid w:val="00BB5A83"/>
    <w:rsid w:val="00BB6469"/>
    <w:rsid w:val="00BB716E"/>
    <w:rsid w:val="00BC0748"/>
    <w:rsid w:val="00BC143A"/>
    <w:rsid w:val="00BC1D9E"/>
    <w:rsid w:val="00BC26CA"/>
    <w:rsid w:val="00BC2D71"/>
    <w:rsid w:val="00BC337D"/>
    <w:rsid w:val="00BC49C1"/>
    <w:rsid w:val="00BC54C4"/>
    <w:rsid w:val="00BC729B"/>
    <w:rsid w:val="00BC7913"/>
    <w:rsid w:val="00BC7B0B"/>
    <w:rsid w:val="00BD0341"/>
    <w:rsid w:val="00BD0C56"/>
    <w:rsid w:val="00BD1036"/>
    <w:rsid w:val="00BD1848"/>
    <w:rsid w:val="00BD184A"/>
    <w:rsid w:val="00BD1F47"/>
    <w:rsid w:val="00BD1FE0"/>
    <w:rsid w:val="00BD234B"/>
    <w:rsid w:val="00BD29B5"/>
    <w:rsid w:val="00BD50C1"/>
    <w:rsid w:val="00BD66BA"/>
    <w:rsid w:val="00BD6B7D"/>
    <w:rsid w:val="00BE39FC"/>
    <w:rsid w:val="00BE4314"/>
    <w:rsid w:val="00BE44E9"/>
    <w:rsid w:val="00BE4649"/>
    <w:rsid w:val="00BE51E7"/>
    <w:rsid w:val="00BE54BF"/>
    <w:rsid w:val="00BE65EF"/>
    <w:rsid w:val="00BF06C2"/>
    <w:rsid w:val="00BF122A"/>
    <w:rsid w:val="00BF1C57"/>
    <w:rsid w:val="00BF2DD8"/>
    <w:rsid w:val="00BF303E"/>
    <w:rsid w:val="00BF307A"/>
    <w:rsid w:val="00BF55F3"/>
    <w:rsid w:val="00BF7312"/>
    <w:rsid w:val="00BF7FA8"/>
    <w:rsid w:val="00C0473A"/>
    <w:rsid w:val="00C05048"/>
    <w:rsid w:val="00C06B6D"/>
    <w:rsid w:val="00C078C0"/>
    <w:rsid w:val="00C10B60"/>
    <w:rsid w:val="00C1300C"/>
    <w:rsid w:val="00C149B2"/>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2022"/>
    <w:rsid w:val="00C42F5E"/>
    <w:rsid w:val="00C4393A"/>
    <w:rsid w:val="00C445E7"/>
    <w:rsid w:val="00C447F4"/>
    <w:rsid w:val="00C44F8E"/>
    <w:rsid w:val="00C45747"/>
    <w:rsid w:val="00C45811"/>
    <w:rsid w:val="00C46FDA"/>
    <w:rsid w:val="00C4792D"/>
    <w:rsid w:val="00C47AD1"/>
    <w:rsid w:val="00C47C8D"/>
    <w:rsid w:val="00C47D13"/>
    <w:rsid w:val="00C51F3D"/>
    <w:rsid w:val="00C52107"/>
    <w:rsid w:val="00C53158"/>
    <w:rsid w:val="00C53A45"/>
    <w:rsid w:val="00C54AA4"/>
    <w:rsid w:val="00C54CCA"/>
    <w:rsid w:val="00C5734A"/>
    <w:rsid w:val="00C6002D"/>
    <w:rsid w:val="00C63FF6"/>
    <w:rsid w:val="00C64829"/>
    <w:rsid w:val="00C6517E"/>
    <w:rsid w:val="00C65D44"/>
    <w:rsid w:val="00C66381"/>
    <w:rsid w:val="00C73263"/>
    <w:rsid w:val="00C749A6"/>
    <w:rsid w:val="00C765BE"/>
    <w:rsid w:val="00C77072"/>
    <w:rsid w:val="00C77FBF"/>
    <w:rsid w:val="00C80A79"/>
    <w:rsid w:val="00C80AC7"/>
    <w:rsid w:val="00C82010"/>
    <w:rsid w:val="00C82257"/>
    <w:rsid w:val="00C82C9C"/>
    <w:rsid w:val="00C82EFF"/>
    <w:rsid w:val="00C837CB"/>
    <w:rsid w:val="00C83AB9"/>
    <w:rsid w:val="00C87115"/>
    <w:rsid w:val="00C9043E"/>
    <w:rsid w:val="00C90FC6"/>
    <w:rsid w:val="00C91169"/>
    <w:rsid w:val="00C91442"/>
    <w:rsid w:val="00C91CD3"/>
    <w:rsid w:val="00C92B2D"/>
    <w:rsid w:val="00C930A4"/>
    <w:rsid w:val="00C93AEC"/>
    <w:rsid w:val="00C96C0D"/>
    <w:rsid w:val="00C96C0E"/>
    <w:rsid w:val="00C9727A"/>
    <w:rsid w:val="00CA0988"/>
    <w:rsid w:val="00CA2D2C"/>
    <w:rsid w:val="00CA5E7B"/>
    <w:rsid w:val="00CA7A6F"/>
    <w:rsid w:val="00CA7FA4"/>
    <w:rsid w:val="00CB21D8"/>
    <w:rsid w:val="00CB235D"/>
    <w:rsid w:val="00CB2CE1"/>
    <w:rsid w:val="00CB4451"/>
    <w:rsid w:val="00CB45C6"/>
    <w:rsid w:val="00CB6189"/>
    <w:rsid w:val="00CB6B56"/>
    <w:rsid w:val="00CB7680"/>
    <w:rsid w:val="00CB7D48"/>
    <w:rsid w:val="00CC0079"/>
    <w:rsid w:val="00CC05CD"/>
    <w:rsid w:val="00CC0CF8"/>
    <w:rsid w:val="00CC1712"/>
    <w:rsid w:val="00CC330D"/>
    <w:rsid w:val="00CC5464"/>
    <w:rsid w:val="00CC5A01"/>
    <w:rsid w:val="00CC5C52"/>
    <w:rsid w:val="00CC6A39"/>
    <w:rsid w:val="00CC6B3C"/>
    <w:rsid w:val="00CD0D4B"/>
    <w:rsid w:val="00CD1751"/>
    <w:rsid w:val="00CD289E"/>
    <w:rsid w:val="00CD2B47"/>
    <w:rsid w:val="00CD33F1"/>
    <w:rsid w:val="00CD3D06"/>
    <w:rsid w:val="00CD6B27"/>
    <w:rsid w:val="00CD6FB2"/>
    <w:rsid w:val="00CD7067"/>
    <w:rsid w:val="00CE03FF"/>
    <w:rsid w:val="00CE122D"/>
    <w:rsid w:val="00CE1EF4"/>
    <w:rsid w:val="00CE34A1"/>
    <w:rsid w:val="00CE3C84"/>
    <w:rsid w:val="00CE57CF"/>
    <w:rsid w:val="00CE7E7B"/>
    <w:rsid w:val="00CF0844"/>
    <w:rsid w:val="00CF0A2A"/>
    <w:rsid w:val="00CF1577"/>
    <w:rsid w:val="00CF2A29"/>
    <w:rsid w:val="00CF4E25"/>
    <w:rsid w:val="00CF5B72"/>
    <w:rsid w:val="00CF6BB8"/>
    <w:rsid w:val="00D0095B"/>
    <w:rsid w:val="00D03AFC"/>
    <w:rsid w:val="00D04895"/>
    <w:rsid w:val="00D05201"/>
    <w:rsid w:val="00D05CEF"/>
    <w:rsid w:val="00D06ACC"/>
    <w:rsid w:val="00D06DCE"/>
    <w:rsid w:val="00D07885"/>
    <w:rsid w:val="00D07C7D"/>
    <w:rsid w:val="00D103A3"/>
    <w:rsid w:val="00D10ABB"/>
    <w:rsid w:val="00D1296A"/>
    <w:rsid w:val="00D12DEF"/>
    <w:rsid w:val="00D13114"/>
    <w:rsid w:val="00D141D6"/>
    <w:rsid w:val="00D15496"/>
    <w:rsid w:val="00D15D57"/>
    <w:rsid w:val="00D160B5"/>
    <w:rsid w:val="00D165D8"/>
    <w:rsid w:val="00D173E7"/>
    <w:rsid w:val="00D200A7"/>
    <w:rsid w:val="00D20824"/>
    <w:rsid w:val="00D20A8E"/>
    <w:rsid w:val="00D212FC"/>
    <w:rsid w:val="00D21680"/>
    <w:rsid w:val="00D2211E"/>
    <w:rsid w:val="00D22F91"/>
    <w:rsid w:val="00D23CFD"/>
    <w:rsid w:val="00D23D81"/>
    <w:rsid w:val="00D2450F"/>
    <w:rsid w:val="00D24C05"/>
    <w:rsid w:val="00D25749"/>
    <w:rsid w:val="00D26854"/>
    <w:rsid w:val="00D301B5"/>
    <w:rsid w:val="00D30801"/>
    <w:rsid w:val="00D359E1"/>
    <w:rsid w:val="00D370F2"/>
    <w:rsid w:val="00D37BDF"/>
    <w:rsid w:val="00D40591"/>
    <w:rsid w:val="00D419FF"/>
    <w:rsid w:val="00D41FC0"/>
    <w:rsid w:val="00D430EB"/>
    <w:rsid w:val="00D43961"/>
    <w:rsid w:val="00D446A3"/>
    <w:rsid w:val="00D45942"/>
    <w:rsid w:val="00D46400"/>
    <w:rsid w:val="00D46B9F"/>
    <w:rsid w:val="00D46F18"/>
    <w:rsid w:val="00D4719C"/>
    <w:rsid w:val="00D53072"/>
    <w:rsid w:val="00D542EA"/>
    <w:rsid w:val="00D56179"/>
    <w:rsid w:val="00D562FB"/>
    <w:rsid w:val="00D56303"/>
    <w:rsid w:val="00D57797"/>
    <w:rsid w:val="00D600D4"/>
    <w:rsid w:val="00D6026D"/>
    <w:rsid w:val="00D618EF"/>
    <w:rsid w:val="00D652B0"/>
    <w:rsid w:val="00D6575B"/>
    <w:rsid w:val="00D668DA"/>
    <w:rsid w:val="00D67C9A"/>
    <w:rsid w:val="00D728F8"/>
    <w:rsid w:val="00D7397A"/>
    <w:rsid w:val="00D76FDB"/>
    <w:rsid w:val="00D80116"/>
    <w:rsid w:val="00D813C1"/>
    <w:rsid w:val="00D8232E"/>
    <w:rsid w:val="00D826A9"/>
    <w:rsid w:val="00D82CE0"/>
    <w:rsid w:val="00D83A6C"/>
    <w:rsid w:val="00D83FCF"/>
    <w:rsid w:val="00D84DE0"/>
    <w:rsid w:val="00D874F2"/>
    <w:rsid w:val="00D9099A"/>
    <w:rsid w:val="00D920E2"/>
    <w:rsid w:val="00D925D7"/>
    <w:rsid w:val="00D92D38"/>
    <w:rsid w:val="00D94517"/>
    <w:rsid w:val="00D95523"/>
    <w:rsid w:val="00D95EF5"/>
    <w:rsid w:val="00D95FAD"/>
    <w:rsid w:val="00D96772"/>
    <w:rsid w:val="00DA1A82"/>
    <w:rsid w:val="00DA1AB5"/>
    <w:rsid w:val="00DA2A24"/>
    <w:rsid w:val="00DA4218"/>
    <w:rsid w:val="00DA48B0"/>
    <w:rsid w:val="00DA6E52"/>
    <w:rsid w:val="00DB383F"/>
    <w:rsid w:val="00DC1F6E"/>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41E6"/>
    <w:rsid w:val="00DE67FD"/>
    <w:rsid w:val="00DE7587"/>
    <w:rsid w:val="00DF1A80"/>
    <w:rsid w:val="00DF5AEE"/>
    <w:rsid w:val="00E0079F"/>
    <w:rsid w:val="00E00D64"/>
    <w:rsid w:val="00E03DA1"/>
    <w:rsid w:val="00E0442F"/>
    <w:rsid w:val="00E07B01"/>
    <w:rsid w:val="00E07B55"/>
    <w:rsid w:val="00E121EE"/>
    <w:rsid w:val="00E13717"/>
    <w:rsid w:val="00E14248"/>
    <w:rsid w:val="00E147B6"/>
    <w:rsid w:val="00E159E8"/>
    <w:rsid w:val="00E15F6F"/>
    <w:rsid w:val="00E177B9"/>
    <w:rsid w:val="00E17D3A"/>
    <w:rsid w:val="00E20496"/>
    <w:rsid w:val="00E21733"/>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DDF"/>
    <w:rsid w:val="00E4656D"/>
    <w:rsid w:val="00E47C31"/>
    <w:rsid w:val="00E503D7"/>
    <w:rsid w:val="00E508E5"/>
    <w:rsid w:val="00E50FCD"/>
    <w:rsid w:val="00E52AB2"/>
    <w:rsid w:val="00E53ECD"/>
    <w:rsid w:val="00E5430C"/>
    <w:rsid w:val="00E551B4"/>
    <w:rsid w:val="00E55DA9"/>
    <w:rsid w:val="00E56B00"/>
    <w:rsid w:val="00E57E36"/>
    <w:rsid w:val="00E62C1A"/>
    <w:rsid w:val="00E6588B"/>
    <w:rsid w:val="00E677F4"/>
    <w:rsid w:val="00E71185"/>
    <w:rsid w:val="00E716C6"/>
    <w:rsid w:val="00E71B64"/>
    <w:rsid w:val="00E742F0"/>
    <w:rsid w:val="00E75755"/>
    <w:rsid w:val="00E80A21"/>
    <w:rsid w:val="00E8292B"/>
    <w:rsid w:val="00E848A1"/>
    <w:rsid w:val="00E84A3F"/>
    <w:rsid w:val="00E84F95"/>
    <w:rsid w:val="00E919EA"/>
    <w:rsid w:val="00E91FCB"/>
    <w:rsid w:val="00E9286C"/>
    <w:rsid w:val="00E92E02"/>
    <w:rsid w:val="00E94DC9"/>
    <w:rsid w:val="00E969E5"/>
    <w:rsid w:val="00E975CC"/>
    <w:rsid w:val="00E97906"/>
    <w:rsid w:val="00EA023A"/>
    <w:rsid w:val="00EA0452"/>
    <w:rsid w:val="00EA2E75"/>
    <w:rsid w:val="00EA7C02"/>
    <w:rsid w:val="00EB330D"/>
    <w:rsid w:val="00EB335C"/>
    <w:rsid w:val="00EB3516"/>
    <w:rsid w:val="00EB38EC"/>
    <w:rsid w:val="00EB3F3F"/>
    <w:rsid w:val="00EB601D"/>
    <w:rsid w:val="00EB67E0"/>
    <w:rsid w:val="00EB79F9"/>
    <w:rsid w:val="00EC0A61"/>
    <w:rsid w:val="00EC10D4"/>
    <w:rsid w:val="00EC16FA"/>
    <w:rsid w:val="00EC19C0"/>
    <w:rsid w:val="00EC49BC"/>
    <w:rsid w:val="00EC6E93"/>
    <w:rsid w:val="00ED357A"/>
    <w:rsid w:val="00ED51BD"/>
    <w:rsid w:val="00ED632A"/>
    <w:rsid w:val="00EE0AFF"/>
    <w:rsid w:val="00EE208C"/>
    <w:rsid w:val="00EE2826"/>
    <w:rsid w:val="00EE4660"/>
    <w:rsid w:val="00EE46DC"/>
    <w:rsid w:val="00EE4EDF"/>
    <w:rsid w:val="00EE4FAF"/>
    <w:rsid w:val="00EE5D8F"/>
    <w:rsid w:val="00EE5FCF"/>
    <w:rsid w:val="00EE65FD"/>
    <w:rsid w:val="00EE6A2C"/>
    <w:rsid w:val="00EF02A6"/>
    <w:rsid w:val="00EF1A75"/>
    <w:rsid w:val="00EF27F4"/>
    <w:rsid w:val="00EF2CDB"/>
    <w:rsid w:val="00EF3970"/>
    <w:rsid w:val="00EF41AB"/>
    <w:rsid w:val="00EF4927"/>
    <w:rsid w:val="00EF5560"/>
    <w:rsid w:val="00EF60A3"/>
    <w:rsid w:val="00EF614C"/>
    <w:rsid w:val="00EF69F8"/>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E75"/>
    <w:rsid w:val="00F23A56"/>
    <w:rsid w:val="00F247C2"/>
    <w:rsid w:val="00F26283"/>
    <w:rsid w:val="00F26C53"/>
    <w:rsid w:val="00F26E48"/>
    <w:rsid w:val="00F26E60"/>
    <w:rsid w:val="00F276CB"/>
    <w:rsid w:val="00F31941"/>
    <w:rsid w:val="00F32FEC"/>
    <w:rsid w:val="00F33D02"/>
    <w:rsid w:val="00F34148"/>
    <w:rsid w:val="00F358FF"/>
    <w:rsid w:val="00F40E16"/>
    <w:rsid w:val="00F41CF8"/>
    <w:rsid w:val="00F43D82"/>
    <w:rsid w:val="00F44EFD"/>
    <w:rsid w:val="00F46EC8"/>
    <w:rsid w:val="00F50BA7"/>
    <w:rsid w:val="00F51C4E"/>
    <w:rsid w:val="00F52116"/>
    <w:rsid w:val="00F52C9F"/>
    <w:rsid w:val="00F53F9B"/>
    <w:rsid w:val="00F549D4"/>
    <w:rsid w:val="00F61608"/>
    <w:rsid w:val="00F64294"/>
    <w:rsid w:val="00F65B41"/>
    <w:rsid w:val="00F671F4"/>
    <w:rsid w:val="00F67BA7"/>
    <w:rsid w:val="00F67CB1"/>
    <w:rsid w:val="00F72209"/>
    <w:rsid w:val="00F72259"/>
    <w:rsid w:val="00F723A9"/>
    <w:rsid w:val="00F723DF"/>
    <w:rsid w:val="00F72E2D"/>
    <w:rsid w:val="00F773D2"/>
    <w:rsid w:val="00F8084C"/>
    <w:rsid w:val="00F8252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A056C"/>
    <w:rsid w:val="00FA1341"/>
    <w:rsid w:val="00FA2132"/>
    <w:rsid w:val="00FA293F"/>
    <w:rsid w:val="00FA2D15"/>
    <w:rsid w:val="00FA3B28"/>
    <w:rsid w:val="00FA46B1"/>
    <w:rsid w:val="00FA590E"/>
    <w:rsid w:val="00FA6E6B"/>
    <w:rsid w:val="00FB202E"/>
    <w:rsid w:val="00FB2527"/>
    <w:rsid w:val="00FB266C"/>
    <w:rsid w:val="00FB2FAB"/>
    <w:rsid w:val="00FB38DE"/>
    <w:rsid w:val="00FB39E9"/>
    <w:rsid w:val="00FB54DB"/>
    <w:rsid w:val="00FB5824"/>
    <w:rsid w:val="00FB64EF"/>
    <w:rsid w:val="00FB6856"/>
    <w:rsid w:val="00FC05C5"/>
    <w:rsid w:val="00FC1526"/>
    <w:rsid w:val="00FC2093"/>
    <w:rsid w:val="00FC311B"/>
    <w:rsid w:val="00FC33FF"/>
    <w:rsid w:val="00FC352D"/>
    <w:rsid w:val="00FC39C8"/>
    <w:rsid w:val="00FC56F6"/>
    <w:rsid w:val="00FC5EC0"/>
    <w:rsid w:val="00FD00F8"/>
    <w:rsid w:val="00FD01CA"/>
    <w:rsid w:val="00FD0C04"/>
    <w:rsid w:val="00FD1E2E"/>
    <w:rsid w:val="00FD3050"/>
    <w:rsid w:val="00FD3F25"/>
    <w:rsid w:val="00FD5686"/>
    <w:rsid w:val="00FD5D82"/>
    <w:rsid w:val="00FD60E3"/>
    <w:rsid w:val="00FE0169"/>
    <w:rsid w:val="00FE17AF"/>
    <w:rsid w:val="00FE4B26"/>
    <w:rsid w:val="00FE5B58"/>
    <w:rsid w:val="00FE5FC4"/>
    <w:rsid w:val="00FE79F4"/>
    <w:rsid w:val="00FE7E20"/>
    <w:rsid w:val="00FE7F51"/>
    <w:rsid w:val="00FF0AC1"/>
    <w:rsid w:val="00FF0E5C"/>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14073</TotalTime>
  <Pages>3</Pages>
  <Words>504</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1920</cp:revision>
  <dcterms:created xsi:type="dcterms:W3CDTF">2024-06-20T08:51:00Z</dcterms:created>
  <dcterms:modified xsi:type="dcterms:W3CDTF">2024-07-04T19:53:00Z</dcterms:modified>
  <cp:category/>
</cp:coreProperties>
</file>