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F79B0" w14:textId="77777777" w:rsidR="0004265E" w:rsidRDefault="0004265E" w:rsidP="0004265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Ахметов, Александр Абзалович.</w:t>
      </w:r>
      <w:r>
        <w:rPr>
          <w:rFonts w:ascii="Helvetica" w:hAnsi="Helvetica" w:cs="Helvetica"/>
          <w:color w:val="222222"/>
          <w:sz w:val="21"/>
          <w:szCs w:val="21"/>
        </w:rPr>
        <w:br/>
      </w:r>
      <w:r>
        <w:rPr>
          <w:rStyle w:val="js-item-maininfo"/>
          <w:rFonts w:ascii="Helvetica" w:hAnsi="Helvetica" w:cs="Helvetica"/>
          <w:b/>
          <w:bCs/>
          <w:color w:val="222222"/>
          <w:sz w:val="21"/>
          <w:szCs w:val="21"/>
        </w:rPr>
        <w:t>Условия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существования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распространение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нормальной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зоны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сверхпроводниках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большим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переходным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сопротивлением</w:t>
      </w:r>
      <w:r>
        <w:rPr>
          <w:rStyle w:val="js-item-maininfo"/>
          <w:rFonts w:ascii="Helvetica" w:hAnsi="Helvetica" w:cs="Helvetica"/>
          <w:color w:val="222222"/>
          <w:sz w:val="21"/>
          <w:szCs w:val="21"/>
        </w:rPr>
        <w:t> : диссертация ... кандидата физико-математических наук : 01.04.13. - Москва, 1984. - 163 с. : ил.</w:t>
      </w:r>
      <w:r>
        <w:rPr>
          <w:rStyle w:val="search-descr"/>
          <w:rFonts w:ascii="Helvetica" w:hAnsi="Helvetica" w:cs="Helvetica"/>
          <w:color w:val="222222"/>
          <w:sz w:val="21"/>
          <w:szCs w:val="21"/>
        </w:rPr>
        <w:t>больше</w:t>
      </w:r>
    </w:p>
    <w:p w14:paraId="5FDC24A9" w14:textId="77777777" w:rsidR="0004265E" w:rsidRDefault="0004265E" w:rsidP="0004265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B774B6D" w14:textId="77777777" w:rsidR="0004265E" w:rsidRDefault="0004265E" w:rsidP="0004265E">
      <w:pPr>
        <w:widowControl/>
        <w:numPr>
          <w:ilvl w:val="0"/>
          <w:numId w:val="4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4A955AE1" w14:textId="77777777" w:rsidR="0004265E" w:rsidRDefault="0004265E" w:rsidP="0004265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композитах с большишпереходными </w:t>
      </w:r>
      <w:r>
        <w:rPr>
          <w:rFonts w:ascii="Helvetica" w:hAnsi="Helvetica" w:cs="Helvetica"/>
          <w:b/>
          <w:bCs/>
          <w:color w:val="222222"/>
          <w:sz w:val="21"/>
          <w:szCs w:val="21"/>
        </w:rPr>
        <w:t>сопротивлениями</w:t>
      </w:r>
      <w:r>
        <w:rPr>
          <w:rFonts w:ascii="Helvetica" w:hAnsi="Helvetica" w:cs="Helvetica"/>
          <w:color w:val="222222"/>
          <w:sz w:val="21"/>
          <w:szCs w:val="21"/>
        </w:rPr>
        <w:t>. В настоящей работе выполнено экспериментальное и теоретичес- кое исследование </w:t>
      </w:r>
      <w:r>
        <w:rPr>
          <w:rFonts w:ascii="Helvetica" w:hAnsi="Helvetica" w:cs="Helvetica"/>
          <w:b/>
          <w:bCs/>
          <w:color w:val="222222"/>
          <w:sz w:val="21"/>
          <w:szCs w:val="21"/>
        </w:rPr>
        <w:t>условий</w:t>
      </w:r>
      <w:r>
        <w:rPr>
          <w:rFonts w:ascii="Helvetica" w:hAnsi="Helvetica" w:cs="Helvetica"/>
          <w:color w:val="222222"/>
          <w:sz w:val="21"/>
          <w:szCs w:val="21"/>
        </w:rPr>
        <w:t> </w:t>
      </w:r>
      <w:r>
        <w:rPr>
          <w:rFonts w:ascii="Helvetica" w:hAnsi="Helvetica" w:cs="Helvetica"/>
          <w:b/>
          <w:bCs/>
          <w:color w:val="222222"/>
          <w:sz w:val="21"/>
          <w:szCs w:val="21"/>
        </w:rPr>
        <w:t>существования</w:t>
      </w:r>
      <w:r>
        <w:rPr>
          <w:rFonts w:ascii="Helvetica" w:hAnsi="Helvetica" w:cs="Helvetica"/>
          <w:color w:val="222222"/>
          <w:sz w:val="21"/>
          <w:szCs w:val="21"/>
        </w:rPr>
        <w:t> и процесса </w:t>
      </w:r>
      <w:r>
        <w:rPr>
          <w:rFonts w:ascii="Helvetica" w:hAnsi="Helvetica" w:cs="Helvetica"/>
          <w:b/>
          <w:bCs/>
          <w:color w:val="222222"/>
          <w:sz w:val="21"/>
          <w:szCs w:val="21"/>
        </w:rPr>
        <w:t>распространения</w:t>
      </w:r>
      <w:r>
        <w:rPr>
          <w:rFonts w:ascii="Helvetica" w:hAnsi="Helvetica" w:cs="Helvetica"/>
          <w:color w:val="222222"/>
          <w:sz w:val="21"/>
          <w:szCs w:val="21"/>
        </w:rPr>
        <w:t> </w:t>
      </w:r>
      <w:r>
        <w:rPr>
          <w:rFonts w:ascii="Helvetica" w:hAnsi="Helvetica" w:cs="Helvetica"/>
          <w:b/>
          <w:bCs/>
          <w:color w:val="222222"/>
          <w:sz w:val="21"/>
          <w:szCs w:val="21"/>
        </w:rPr>
        <w:t>нормальной</w:t>
      </w:r>
      <w:r>
        <w:rPr>
          <w:rFonts w:ascii="Helvetica" w:hAnsi="Helvetica" w:cs="Helvetica"/>
          <w:color w:val="222222"/>
          <w:sz w:val="21"/>
          <w:szCs w:val="21"/>
        </w:rPr>
        <w:t> </w:t>
      </w:r>
      <w:r>
        <w:rPr>
          <w:rFonts w:ascii="Helvetica" w:hAnsi="Helvetica" w:cs="Helvetica"/>
          <w:b/>
          <w:bCs/>
          <w:color w:val="222222"/>
          <w:sz w:val="21"/>
          <w:szCs w:val="21"/>
        </w:rPr>
        <w:t>зоны</w:t>
      </w:r>
      <w:r>
        <w:rPr>
          <w:rFonts w:ascii="Helvetica" w:hAnsi="Helvetica" w:cs="Helvetica"/>
          <w:color w:val="222222"/>
          <w:sz w:val="21"/>
          <w:szCs w:val="21"/>
        </w:rPr>
        <w:t> в </w:t>
      </w:r>
      <w:r>
        <w:rPr>
          <w:rFonts w:ascii="Helvetica" w:hAnsi="Helvetica" w:cs="Helvetica"/>
          <w:b/>
          <w:bCs/>
          <w:color w:val="222222"/>
          <w:sz w:val="21"/>
          <w:szCs w:val="21"/>
        </w:rPr>
        <w:t>композитных</w:t>
      </w:r>
      <w:r>
        <w:rPr>
          <w:rFonts w:ascii="Helvetica" w:hAnsi="Helvetica" w:cs="Helvetica"/>
          <w:color w:val="222222"/>
          <w:sz w:val="21"/>
          <w:szCs w:val="21"/>
        </w:rPr>
        <w:t> </w:t>
      </w:r>
      <w:r>
        <w:rPr>
          <w:rFonts w:ascii="Helvetica" w:hAnsi="Helvetica" w:cs="Helvetica"/>
          <w:b/>
          <w:bCs/>
          <w:color w:val="222222"/>
          <w:sz w:val="21"/>
          <w:szCs w:val="21"/>
        </w:rPr>
        <w:t>сверхпроводниках</w:t>
      </w:r>
      <w:r>
        <w:rPr>
          <w:rFonts w:ascii="Helvetica" w:hAnsi="Helvetica" w:cs="Helvetica"/>
          <w:color w:val="222222"/>
          <w:sz w:val="21"/>
          <w:szCs w:val="21"/>
        </w:rPr>
        <w:t> с </w:t>
      </w:r>
      <w:r>
        <w:rPr>
          <w:rFonts w:ascii="Helvetica" w:hAnsi="Helvetica" w:cs="Helvetica"/>
          <w:b/>
          <w:bCs/>
          <w:color w:val="222222"/>
          <w:sz w:val="21"/>
          <w:szCs w:val="21"/>
        </w:rPr>
        <w:t>большим</w:t>
      </w:r>
      <w:r>
        <w:rPr>
          <w:rFonts w:ascii="Helvetica" w:hAnsi="Helvetica" w:cs="Helvetica"/>
          <w:color w:val="222222"/>
          <w:sz w:val="21"/>
          <w:szCs w:val="21"/>
        </w:rPr>
        <w:t> перехо/^ным </w:t>
      </w:r>
      <w:r>
        <w:rPr>
          <w:rFonts w:ascii="Helvetica" w:hAnsi="Helvetica" w:cs="Helvetica"/>
          <w:b/>
          <w:bCs/>
          <w:color w:val="222222"/>
          <w:sz w:val="21"/>
          <w:szCs w:val="21"/>
        </w:rPr>
        <w:t>сопротивлением</w:t>
      </w:r>
      <w:r>
        <w:rPr>
          <w:rFonts w:ascii="Helvetica" w:hAnsi="Helvetica" w:cs="Helvetica"/>
          <w:color w:val="222222"/>
          <w:sz w:val="21"/>
          <w:szCs w:val="21"/>
        </w:rPr>
        <w:t>. На заш,иту выдвигаьэтся следующие основные положения. В </w:t>
      </w:r>
      <w:r>
        <w:rPr>
          <w:rFonts w:ascii="Helvetica" w:hAnsi="Helvetica" w:cs="Helvetica"/>
          <w:b/>
          <w:bCs/>
          <w:color w:val="222222"/>
          <w:sz w:val="21"/>
          <w:szCs w:val="21"/>
        </w:rPr>
        <w:t>композитных</w:t>
      </w:r>
      <w:r>
        <w:rPr>
          <w:rFonts w:ascii="Helvetica" w:hAnsi="Helvetica" w:cs="Helvetica"/>
          <w:color w:val="222222"/>
          <w:sz w:val="21"/>
          <w:szCs w:val="21"/>
        </w:rPr>
        <w:t> </w:t>
      </w:r>
      <w:r>
        <w:rPr>
          <w:rFonts w:ascii="Helvetica" w:hAnsi="Helvetica" w:cs="Helvetica"/>
          <w:b/>
          <w:bCs/>
          <w:color w:val="222222"/>
          <w:sz w:val="21"/>
          <w:szCs w:val="21"/>
        </w:rPr>
        <w:t>сверхпроводниках</w:t>
      </w:r>
      <w:r>
        <w:rPr>
          <w:rFonts w:ascii="Helvetica" w:hAnsi="Helvetica" w:cs="Helvetica"/>
          <w:color w:val="222222"/>
          <w:sz w:val="21"/>
          <w:szCs w:val="21"/>
        </w:rPr>
        <w:t> с достаточно </w:t>
      </w:r>
      <w:r>
        <w:rPr>
          <w:rFonts w:ascii="Helvetica" w:hAnsi="Helvetica" w:cs="Helvetica"/>
          <w:b/>
          <w:bCs/>
          <w:color w:val="222222"/>
          <w:sz w:val="21"/>
          <w:szCs w:val="21"/>
        </w:rPr>
        <w:t>большим</w:t>
      </w:r>
      <w:r>
        <w:rPr>
          <w:rFonts w:ascii="Helvetica" w:hAnsi="Helvetica" w:cs="Helvetica"/>
          <w:color w:val="222222"/>
          <w:sz w:val="21"/>
          <w:szCs w:val="21"/>
        </w:rPr>
        <w:t> </w:t>
      </w:r>
      <w:r>
        <w:rPr>
          <w:rFonts w:ascii="Helvetica" w:hAnsi="Helvetica" w:cs="Helvetica"/>
          <w:b/>
          <w:bCs/>
          <w:color w:val="222222"/>
          <w:sz w:val="21"/>
          <w:szCs w:val="21"/>
        </w:rPr>
        <w:t>переход</w:t>
      </w:r>
      <w:r>
        <w:rPr>
          <w:rFonts w:ascii="Helvetica" w:hAnsi="Helvetica" w:cs="Helvetica"/>
          <w:b/>
          <w:bCs/>
          <w:color w:val="222222"/>
          <w:sz w:val="21"/>
          <w:szCs w:val="21"/>
        </w:rPr>
        <w:softHyphen/>
        <w:t xml:space="preserve"> ным</w:t>
      </w:r>
      <w:r>
        <w:rPr>
          <w:rFonts w:ascii="Helvetica" w:hAnsi="Helvetica" w:cs="Helvetica"/>
          <w:color w:val="222222"/>
          <w:sz w:val="21"/>
          <w:szCs w:val="21"/>
        </w:rPr>
        <w:t> </w:t>
      </w:r>
      <w:r>
        <w:rPr>
          <w:rFonts w:ascii="Helvetica" w:hAnsi="Helvetica" w:cs="Helvetica"/>
          <w:b/>
          <w:bCs/>
          <w:color w:val="222222"/>
          <w:sz w:val="21"/>
          <w:szCs w:val="21"/>
        </w:rPr>
        <w:t>сопротивлением</w:t>
      </w:r>
      <w:r>
        <w:rPr>
          <w:rFonts w:ascii="Helvetica" w:hAnsi="Helvetica" w:cs="Helvetica"/>
          <w:color w:val="222222"/>
          <w:sz w:val="21"/>
          <w:szCs w:val="21"/>
        </w:rPr>
        <w:t>...</w:t>
      </w:r>
    </w:p>
    <w:p w14:paraId="5ECC521D" w14:textId="77777777" w:rsidR="0004265E" w:rsidRDefault="0004265E" w:rsidP="0004265E">
      <w:pPr>
        <w:widowControl/>
        <w:numPr>
          <w:ilvl w:val="0"/>
          <w:numId w:val="4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30</w:t>
      </w:r>
    </w:p>
    <w:p w14:paraId="5F76FD59" w14:textId="77777777" w:rsidR="0004265E" w:rsidRDefault="0004265E" w:rsidP="0004265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сверхпроводящая компонента рассматриваемого проводника (11СП1) находится в наилучших </w:t>
      </w:r>
      <w:r>
        <w:rPr>
          <w:rFonts w:ascii="Helvetica" w:hAnsi="Helvetica" w:cs="Helvetica"/>
          <w:b/>
          <w:bCs/>
          <w:color w:val="222222"/>
          <w:sz w:val="21"/>
          <w:szCs w:val="21"/>
        </w:rPr>
        <w:t>условиях</w:t>
      </w:r>
      <w:r>
        <w:rPr>
          <w:rFonts w:ascii="Helvetica" w:hAnsi="Helvetica" w:cs="Helvetica"/>
          <w:color w:val="222222"/>
          <w:sz w:val="21"/>
          <w:szCs w:val="21"/>
        </w:rPr>
        <w:t> охлаждения, 1.2. Стационарное распределение </w:t>
      </w:r>
      <w:r>
        <w:rPr>
          <w:rFonts w:ascii="Helvetica" w:hAnsi="Helvetica" w:cs="Helvetica"/>
          <w:b/>
          <w:bCs/>
          <w:color w:val="222222"/>
          <w:sz w:val="21"/>
          <w:szCs w:val="21"/>
        </w:rPr>
        <w:t>нормальной</w:t>
      </w:r>
      <w:r>
        <w:rPr>
          <w:rFonts w:ascii="Helvetica" w:hAnsi="Helvetica" w:cs="Helvetica"/>
          <w:color w:val="222222"/>
          <w:sz w:val="21"/>
          <w:szCs w:val="21"/>
        </w:rPr>
        <w:t> </w:t>
      </w:r>
      <w:r>
        <w:rPr>
          <w:rFonts w:ascii="Helvetica" w:hAnsi="Helvetica" w:cs="Helvetica"/>
          <w:b/>
          <w:bCs/>
          <w:color w:val="222222"/>
          <w:sz w:val="21"/>
          <w:szCs w:val="21"/>
        </w:rPr>
        <w:t>зоны</w:t>
      </w:r>
      <w:r>
        <w:rPr>
          <w:rFonts w:ascii="Helvetica" w:hAnsi="Helvetica" w:cs="Helvetica"/>
          <w:color w:val="222222"/>
          <w:sz w:val="21"/>
          <w:szCs w:val="21"/>
        </w:rPr>
        <w:t> в </w:t>
      </w:r>
      <w:r>
        <w:rPr>
          <w:rFonts w:ascii="Helvetica" w:hAnsi="Helvetica" w:cs="Helvetica"/>
          <w:b/>
          <w:bCs/>
          <w:color w:val="222222"/>
          <w:sz w:val="21"/>
          <w:szCs w:val="21"/>
        </w:rPr>
        <w:t>композитных</w:t>
      </w:r>
      <w:r>
        <w:rPr>
          <w:rFonts w:ascii="Helvetica" w:hAnsi="Helvetica" w:cs="Helvetica"/>
          <w:color w:val="222222"/>
          <w:sz w:val="21"/>
          <w:szCs w:val="21"/>
        </w:rPr>
        <w:t> </w:t>
      </w:r>
      <w:r>
        <w:rPr>
          <w:rFonts w:ascii="Helvetica" w:hAnsi="Helvetica" w:cs="Helvetica"/>
          <w:b/>
          <w:bCs/>
          <w:color w:val="222222"/>
          <w:sz w:val="21"/>
          <w:szCs w:val="21"/>
        </w:rPr>
        <w:t>сверхпроводниках</w:t>
      </w:r>
      <w:r>
        <w:rPr>
          <w:rFonts w:ascii="Helvetica" w:hAnsi="Helvetica" w:cs="Helvetica"/>
          <w:color w:val="222222"/>
          <w:sz w:val="21"/>
          <w:szCs w:val="21"/>
        </w:rPr>
        <w:t> с </w:t>
      </w:r>
      <w:r>
        <w:rPr>
          <w:rFonts w:ascii="Helvetica" w:hAnsi="Helvetica" w:cs="Helvetica"/>
          <w:b/>
          <w:bCs/>
          <w:color w:val="222222"/>
          <w:sz w:val="21"/>
          <w:szCs w:val="21"/>
        </w:rPr>
        <w:t>переходным</w:t>
      </w:r>
      <w:r>
        <w:rPr>
          <w:rFonts w:ascii="Helvetica" w:hAnsi="Helvetica" w:cs="Helvetica"/>
          <w:color w:val="222222"/>
          <w:sz w:val="21"/>
          <w:szCs w:val="21"/>
        </w:rPr>
        <w:t> </w:t>
      </w:r>
      <w:r>
        <w:rPr>
          <w:rFonts w:ascii="Helvetica" w:hAnsi="Helvetica" w:cs="Helvetica"/>
          <w:b/>
          <w:bCs/>
          <w:color w:val="222222"/>
          <w:sz w:val="21"/>
          <w:szCs w:val="21"/>
        </w:rPr>
        <w:t>сопротивлением</w:t>
      </w:r>
      <w:r>
        <w:rPr>
          <w:rFonts w:ascii="Helvetica" w:hAnsi="Helvetica" w:cs="Helvetica"/>
          <w:color w:val="222222"/>
          <w:sz w:val="21"/>
          <w:szCs w:val="21"/>
        </w:rPr>
        <w:t>. В этом разделе мы рассмотрим возможность </w:t>
      </w:r>
      <w:r>
        <w:rPr>
          <w:rFonts w:ascii="Helvetica" w:hAnsi="Helvetica" w:cs="Helvetica"/>
          <w:b/>
          <w:bCs/>
          <w:color w:val="222222"/>
          <w:sz w:val="21"/>
          <w:szCs w:val="21"/>
        </w:rPr>
        <w:t>существования</w:t>
      </w:r>
      <w:r>
        <w:rPr>
          <w:rFonts w:ascii="Helvetica" w:hAnsi="Helvetica" w:cs="Helvetica"/>
          <w:color w:val="222222"/>
          <w:sz w:val="21"/>
          <w:szCs w:val="21"/>
        </w:rPr>
        <w:t> ста</w:t>
      </w:r>
      <w:r>
        <w:rPr>
          <w:rFonts w:ascii="Helvetica" w:hAnsi="Helvetica" w:cs="Helvetica"/>
          <w:color w:val="222222"/>
          <w:sz w:val="21"/>
          <w:szCs w:val="21"/>
        </w:rPr>
        <w:softHyphen/>
        <w:t xml:space="preserve"> ционарного резистивного участка (резистивного домена) в </w:t>
      </w:r>
      <w:r>
        <w:rPr>
          <w:rFonts w:ascii="Helvetica" w:hAnsi="Helvetica" w:cs="Helvetica"/>
          <w:b/>
          <w:bCs/>
          <w:color w:val="222222"/>
          <w:sz w:val="21"/>
          <w:szCs w:val="21"/>
        </w:rPr>
        <w:t>композит</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сверхпроводниках</w:t>
      </w:r>
      <w:r>
        <w:rPr>
          <w:rFonts w:ascii="Helvetica" w:hAnsi="Helvetica" w:cs="Helvetica"/>
          <w:color w:val="222222"/>
          <w:sz w:val="21"/>
          <w:szCs w:val="21"/>
        </w:rPr>
        <w:t> с </w:t>
      </w:r>
      <w:r>
        <w:rPr>
          <w:rFonts w:ascii="Helvetica" w:hAnsi="Helvetica" w:cs="Helvetica"/>
          <w:b/>
          <w:bCs/>
          <w:color w:val="222222"/>
          <w:sz w:val="21"/>
          <w:szCs w:val="21"/>
        </w:rPr>
        <w:t>переходным</w:t>
      </w:r>
      <w:r>
        <w:rPr>
          <w:rFonts w:ascii="Helvetica" w:hAnsi="Helvetica" w:cs="Helvetica"/>
          <w:color w:val="222222"/>
          <w:sz w:val="21"/>
          <w:szCs w:val="21"/>
        </w:rPr>
        <w:t> </w:t>
      </w:r>
      <w:r>
        <w:rPr>
          <w:rFonts w:ascii="Helvetica" w:hAnsi="Helvetica" w:cs="Helvetica"/>
          <w:b/>
          <w:bCs/>
          <w:color w:val="222222"/>
          <w:sz w:val="21"/>
          <w:szCs w:val="21"/>
        </w:rPr>
        <w:t>сопротивлением</w:t>
      </w:r>
      <w:r>
        <w:rPr>
          <w:rFonts w:ascii="Helvetica" w:hAnsi="Helvetica" w:cs="Helvetica"/>
          <w:color w:val="222222"/>
          <w:sz w:val="21"/>
          <w:szCs w:val="21"/>
        </w:rPr>
        <w:t>. Для этого, используя в...</w:t>
      </w:r>
    </w:p>
    <w:p w14:paraId="72E21EDD" w14:textId="77777777" w:rsidR="0004265E" w:rsidRDefault="0004265E" w:rsidP="0004265E">
      <w:pPr>
        <w:widowControl/>
        <w:numPr>
          <w:ilvl w:val="0"/>
          <w:numId w:val="4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66</w:t>
      </w:r>
    </w:p>
    <w:p w14:paraId="67C6F4D3" w14:textId="77777777" w:rsidR="0004265E" w:rsidRDefault="0004265E" w:rsidP="0004265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(68) вместо (44) сдвигает область </w:t>
      </w:r>
      <w:r>
        <w:rPr>
          <w:rFonts w:ascii="Helvetica" w:hAnsi="Helvetica" w:cs="Helvetica"/>
          <w:b/>
          <w:bCs/>
          <w:color w:val="222222"/>
          <w:sz w:val="21"/>
          <w:szCs w:val="21"/>
        </w:rPr>
        <w:t>существования</w:t>
      </w:r>
      <w:r>
        <w:rPr>
          <w:rFonts w:ascii="Helvetica" w:hAnsi="Helvetica" w:cs="Helvetica"/>
          <w:color w:val="222222"/>
          <w:sz w:val="21"/>
          <w:szCs w:val="21"/>
        </w:rPr>
        <w:t> резистивного доме</w:t>
      </w:r>
      <w:r>
        <w:rPr>
          <w:rFonts w:ascii="Helvetica" w:hAnsi="Helvetica" w:cs="Helvetica"/>
          <w:color w:val="222222"/>
          <w:sz w:val="21"/>
          <w:szCs w:val="21"/>
        </w:rPr>
        <w:softHyphen/>
        <w:t xml:space="preserve"> на в сторону </w:t>
      </w:r>
      <w:r>
        <w:rPr>
          <w:rFonts w:ascii="Helvetica" w:hAnsi="Helvetica" w:cs="Helvetica"/>
          <w:b/>
          <w:bCs/>
          <w:color w:val="222222"/>
          <w:sz w:val="21"/>
          <w:szCs w:val="21"/>
        </w:rPr>
        <w:t>больших</w:t>
      </w:r>
      <w:r>
        <w:rPr>
          <w:rFonts w:ascii="Helvetica" w:hAnsi="Helvetica" w:cs="Helvetica"/>
          <w:color w:val="222222"/>
          <w:sz w:val="21"/>
          <w:szCs w:val="21"/>
        </w:rPr>
        <w:t> транспортных токов. 2.2. </w:t>
      </w:r>
      <w:r>
        <w:rPr>
          <w:rFonts w:ascii="Helvetica" w:hAnsi="Helvetica" w:cs="Helvetica"/>
          <w:b/>
          <w:bCs/>
          <w:color w:val="222222"/>
          <w:sz w:val="21"/>
          <w:szCs w:val="21"/>
        </w:rPr>
        <w:t>Распространение</w:t>
      </w:r>
      <w:r>
        <w:rPr>
          <w:rFonts w:ascii="Helvetica" w:hAnsi="Helvetica" w:cs="Helvetica"/>
          <w:color w:val="222222"/>
          <w:sz w:val="21"/>
          <w:szCs w:val="21"/>
        </w:rPr>
        <w:t> </w:t>
      </w:r>
      <w:r>
        <w:rPr>
          <w:rFonts w:ascii="Helvetica" w:hAnsi="Helvetica" w:cs="Helvetica"/>
          <w:b/>
          <w:bCs/>
          <w:color w:val="222222"/>
          <w:sz w:val="21"/>
          <w:szCs w:val="21"/>
        </w:rPr>
        <w:t>нормальной</w:t>
      </w:r>
      <w:r>
        <w:rPr>
          <w:rFonts w:ascii="Helvetica" w:hAnsi="Helvetica" w:cs="Helvetica"/>
          <w:color w:val="222222"/>
          <w:sz w:val="21"/>
          <w:szCs w:val="21"/>
        </w:rPr>
        <w:t> </w:t>
      </w:r>
      <w:r>
        <w:rPr>
          <w:rFonts w:ascii="Helvetica" w:hAnsi="Helvetica" w:cs="Helvetica"/>
          <w:b/>
          <w:bCs/>
          <w:color w:val="222222"/>
          <w:sz w:val="21"/>
          <w:szCs w:val="21"/>
        </w:rPr>
        <w:t>зоны</w:t>
      </w:r>
      <w:r>
        <w:rPr>
          <w:rFonts w:ascii="Helvetica" w:hAnsi="Helvetica" w:cs="Helvetica"/>
          <w:color w:val="222222"/>
          <w:sz w:val="21"/>
          <w:szCs w:val="21"/>
        </w:rPr>
        <w:t> в </w:t>
      </w:r>
      <w:r>
        <w:rPr>
          <w:rFonts w:ascii="Helvetica" w:hAnsi="Helvetica" w:cs="Helvetica"/>
          <w:b/>
          <w:bCs/>
          <w:color w:val="222222"/>
          <w:sz w:val="21"/>
          <w:szCs w:val="21"/>
        </w:rPr>
        <w:t>композитных</w:t>
      </w:r>
      <w:r>
        <w:rPr>
          <w:rFonts w:ascii="Helvetica" w:hAnsi="Helvetica" w:cs="Helvetica"/>
          <w:color w:val="222222"/>
          <w:sz w:val="21"/>
          <w:szCs w:val="21"/>
        </w:rPr>
        <w:t> </w:t>
      </w:r>
      <w:r>
        <w:rPr>
          <w:rFonts w:ascii="Helvetica" w:hAnsi="Helvetica" w:cs="Helvetica"/>
          <w:b/>
          <w:bCs/>
          <w:color w:val="222222"/>
          <w:sz w:val="21"/>
          <w:szCs w:val="21"/>
        </w:rPr>
        <w:t>сверхпроводниках</w:t>
      </w:r>
      <w:r>
        <w:rPr>
          <w:rFonts w:ascii="Helvetica" w:hAnsi="Helvetica" w:cs="Helvetica"/>
          <w:color w:val="222222"/>
          <w:sz w:val="21"/>
          <w:szCs w:val="21"/>
        </w:rPr>
        <w:t> с </w:t>
      </w:r>
      <w:r>
        <w:rPr>
          <w:rFonts w:ascii="Helvetica" w:hAnsi="Helvetica" w:cs="Helvetica"/>
          <w:b/>
          <w:bCs/>
          <w:color w:val="222222"/>
          <w:sz w:val="21"/>
          <w:szCs w:val="21"/>
        </w:rPr>
        <w:t>переходным</w:t>
      </w:r>
      <w:r>
        <w:rPr>
          <w:rFonts w:ascii="Helvetica" w:hAnsi="Helvetica" w:cs="Helvetica"/>
          <w:color w:val="222222"/>
          <w:sz w:val="21"/>
          <w:szCs w:val="21"/>
        </w:rPr>
        <w:t> </w:t>
      </w:r>
      <w:r>
        <w:rPr>
          <w:rFonts w:ascii="Helvetica" w:hAnsi="Helvetica" w:cs="Helvetica"/>
          <w:b/>
          <w:bCs/>
          <w:color w:val="222222"/>
          <w:sz w:val="21"/>
          <w:szCs w:val="21"/>
        </w:rPr>
        <w:t>сопротивлением</w:t>
      </w:r>
      <w:r>
        <w:rPr>
          <w:rFonts w:ascii="Helvetica" w:hAnsi="Helvetica" w:cs="Helvetica"/>
          <w:color w:val="222222"/>
          <w:sz w:val="21"/>
          <w:szCs w:val="21"/>
        </w:rPr>
        <w:t>. Процесс </w:t>
      </w:r>
      <w:r>
        <w:rPr>
          <w:rFonts w:ascii="Helvetica" w:hAnsi="Helvetica" w:cs="Helvetica"/>
          <w:b/>
          <w:bCs/>
          <w:color w:val="222222"/>
          <w:sz w:val="21"/>
          <w:szCs w:val="21"/>
        </w:rPr>
        <w:t>распространения</w:t>
      </w:r>
      <w:r>
        <w:rPr>
          <w:rFonts w:ascii="Helvetica" w:hAnsi="Helvetica" w:cs="Helvetica"/>
          <w:color w:val="222222"/>
          <w:sz w:val="21"/>
          <w:szCs w:val="21"/>
        </w:rPr>
        <w:t> </w:t>
      </w:r>
      <w:r>
        <w:rPr>
          <w:rFonts w:ascii="Helvetica" w:hAnsi="Helvetica" w:cs="Helvetica"/>
          <w:b/>
          <w:bCs/>
          <w:color w:val="222222"/>
          <w:sz w:val="21"/>
          <w:szCs w:val="21"/>
        </w:rPr>
        <w:t>нормальной</w:t>
      </w:r>
      <w:r>
        <w:rPr>
          <w:rFonts w:ascii="Helvetica" w:hAnsi="Helvetica" w:cs="Helvetica"/>
          <w:color w:val="222222"/>
          <w:sz w:val="21"/>
          <w:szCs w:val="21"/>
        </w:rPr>
        <w:t> </w:t>
      </w:r>
      <w:r>
        <w:rPr>
          <w:rFonts w:ascii="Helvetica" w:hAnsi="Helvetica" w:cs="Helvetica"/>
          <w:b/>
          <w:bCs/>
          <w:color w:val="222222"/>
          <w:sz w:val="21"/>
          <w:szCs w:val="21"/>
        </w:rPr>
        <w:t>зоны</w:t>
      </w:r>
      <w:r>
        <w:rPr>
          <w:rFonts w:ascii="Helvetica" w:hAnsi="Helvetica" w:cs="Helvetica"/>
          <w:color w:val="222222"/>
          <w:sz w:val="21"/>
          <w:szCs w:val="21"/>
        </w:rPr>
        <w:t>, возникшей в результа</w:t>
      </w:r>
      <w:r>
        <w:rPr>
          <w:rFonts w:ascii="Helvetica" w:hAnsi="Helvetica" w:cs="Helvetica"/>
          <w:color w:val="222222"/>
          <w:sz w:val="21"/>
          <w:szCs w:val="21"/>
        </w:rPr>
        <w:softHyphen/>
        <w:t xml:space="preserve"> те начального теплового импульса</w:t>
      </w:r>
    </w:p>
    <w:p w14:paraId="56AB3C43" w14:textId="77777777" w:rsidR="0004265E" w:rsidRDefault="0004265E" w:rsidP="0004265E">
      <w:pPr>
        <w:widowControl/>
        <w:numPr>
          <w:ilvl w:val="0"/>
          <w:numId w:val="40"/>
        </w:numPr>
        <w:suppressAutoHyphens w:val="0"/>
        <w:spacing w:before="100" w:beforeAutospacing="1" w:after="100" w:afterAutospacing="1" w:line="240" w:lineRule="auto"/>
        <w:jc w:val="left"/>
        <w:rPr>
          <w:rFonts w:ascii="Helvetica" w:hAnsi="Helvetica" w:cs="Helvetica"/>
          <w:color w:val="222222"/>
          <w:sz w:val="21"/>
          <w:szCs w:val="21"/>
        </w:rPr>
      </w:pPr>
    </w:p>
    <w:p w14:paraId="0233A89D" w14:textId="77777777" w:rsidR="0004265E" w:rsidRDefault="0004265E" w:rsidP="0004265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Ахметов, Александр Абзалович</w:t>
      </w:r>
    </w:p>
    <w:p w14:paraId="12D85373"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1006100A"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3A20F05"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РАВНОВЕСНЫЙ РЕЗИСТИВНЫй ДОМЕН В КОМПОЗИТНЫХ СВЕРХПРОВОДНИКАХ С ПЕРЕХОДНЫМ СОПРОТИВЛЕНИЕМ.</w:t>
      </w:r>
    </w:p>
    <w:p w14:paraId="0B272649"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Модельное представление композитных сверхпровод- 24 никое. Основные уравнения.</w:t>
      </w:r>
    </w:p>
    <w:p w14:paraId="77F46E78"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Стационарное распределение нормальной зоны в композитных сверхпроводниках с переходным п сопротивлением.</w:t>
      </w:r>
    </w:p>
    <w:p w14:paraId="773EFB62"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Расчёт по дисперсионному уравнению. чИо</w:t>
      </w:r>
    </w:p>
    <w:p w14:paraId="463EE04D"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Условия существования резистивного домена в композите при отсутствии электрического контакта Ап между компонентами. 4 /</w:t>
      </w:r>
    </w:p>
    <w:p w14:paraId="752FD3FE"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ДИНАМИКА ОБРАЗОВАНИЯ РЕЗИСТИВНОГО СОСТОЯНИЯ В КОМПОЗИТНЫХ СВЕРХПРОВОДНИКАХ С ПЕРЕХОДНЫМ СОПРОТИВЛЕНИЕМ. РАСПРОСТРАНЕНИЕ.НОРМАЛЬНОЙ зоны.</w:t>
      </w:r>
    </w:p>
    <w:p w14:paraId="46E4B84D"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Динамика образования резистивного домена. 'о }</w:t>
      </w:r>
    </w:p>
    <w:p w14:paraId="4F7F33B8"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Распространение нормальной зоны в композитных ч л сверхпроводниках с переходным сопротивлением. Ь Ь</w:t>
      </w:r>
    </w:p>
    <w:p w14:paraId="5DEFFA33"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Влияние граничных условий на распространение доменной структуры. /I</w:t>
      </w:r>
    </w:p>
    <w:p w14:paraId="5A5E66FE"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ЭКСПЕРИМЕНТАЛЬНОЕ ИССЛЕДОВАНИЕ РЕЗИСТИВНЫХ СОСТОЯНИЙ КОМПОЗИТНЫХ СВЕРХПРОВОДНИКОВ С ПЕРЕХОДНЫМ СОПРОТИВЛЕНИЕМ. 8Ь</w:t>
      </w:r>
    </w:p>
    <w:p w14:paraId="72A210C3"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Приготовление образцов.'Экспериментальная установка. 81")</w:t>
      </w:r>
    </w:p>
    <w:p w14:paraId="4E69F7A9"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Вольтамперные характеристики композитных сверхпроводников с переходным сопротивлением. 8Э</w:t>
      </w:r>
    </w:p>
    <w:p w14:paraId="524EDABF"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Распределение резистивной фазы в композитных .пп сверхпроводниках с переходным сопротивлением. IUU</w:t>
      </w:r>
    </w:p>
    <w:p w14:paraId="362AAEC0"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СОПОСТАВЛЕНИЕ ЭКСПЕРИМЕНТАЛЬНЫХ И ТЕОРЕТИЧЕС</w:t>
      </w:r>
    </w:p>
    <w:p w14:paraId="1E7EBBAB"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КИХ РЕЗУЛЬТАТОВ.12В</w:t>
      </w:r>
    </w:p>
    <w:p w14:paraId="7EF24045"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Уравнения теплопроводности и непрерывности для однокильного композитного сверхпроводника Л*)Г произвольной геометрии.</w:t>
      </w:r>
    </w:p>
    <w:p w14:paraId="2E989D44"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Измерение переходных сопротивлений.</w:t>
      </w:r>
    </w:p>
    <w:p w14:paraId="2FD5F978"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Экстраполяционные соотношения.</w:t>
      </w:r>
    </w:p>
    <w:p w14:paraId="3ED03A2C" w14:textId="77777777" w:rsidR="0004265E" w:rsidRDefault="0004265E" w:rsidP="000426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Результаты численного расчёта вольтаыперных характеристик сверхпроводников с электролитическим покрытием. Сравнение с экспериыенталь- п ными данными. К5У</w:t>
      </w:r>
    </w:p>
    <w:p w14:paraId="651B8BC6" w14:textId="77777777" w:rsidR="006E41EF" w:rsidRPr="0004265E" w:rsidRDefault="006E41EF" w:rsidP="0004265E"/>
    <w:sectPr w:rsidR="006E41EF" w:rsidRPr="0004265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0FB9" w14:textId="77777777" w:rsidR="00424B14" w:rsidRDefault="00424B14">
      <w:pPr>
        <w:spacing w:after="0" w:line="240" w:lineRule="auto"/>
      </w:pPr>
      <w:r>
        <w:separator/>
      </w:r>
    </w:p>
  </w:endnote>
  <w:endnote w:type="continuationSeparator" w:id="0">
    <w:p w14:paraId="2F6971FC" w14:textId="77777777" w:rsidR="00424B14" w:rsidRDefault="0042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6B0E" w14:textId="77777777" w:rsidR="00424B14" w:rsidRDefault="00424B14"/>
    <w:p w14:paraId="1A88D167" w14:textId="77777777" w:rsidR="00424B14" w:rsidRDefault="00424B14"/>
    <w:p w14:paraId="0DD623AE" w14:textId="77777777" w:rsidR="00424B14" w:rsidRDefault="00424B14"/>
    <w:p w14:paraId="6B2373B8" w14:textId="77777777" w:rsidR="00424B14" w:rsidRDefault="00424B14"/>
    <w:p w14:paraId="4A1B4BCF" w14:textId="77777777" w:rsidR="00424B14" w:rsidRDefault="00424B14"/>
    <w:p w14:paraId="143828AE" w14:textId="77777777" w:rsidR="00424B14" w:rsidRDefault="00424B14"/>
    <w:p w14:paraId="497D64F1" w14:textId="77777777" w:rsidR="00424B14" w:rsidRDefault="00424B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345B11" wp14:editId="269679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1477E" w14:textId="77777777" w:rsidR="00424B14" w:rsidRDefault="00424B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45B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A1477E" w14:textId="77777777" w:rsidR="00424B14" w:rsidRDefault="00424B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964133" w14:textId="77777777" w:rsidR="00424B14" w:rsidRDefault="00424B14"/>
    <w:p w14:paraId="21501E97" w14:textId="77777777" w:rsidR="00424B14" w:rsidRDefault="00424B14"/>
    <w:p w14:paraId="19B25143" w14:textId="77777777" w:rsidR="00424B14" w:rsidRDefault="00424B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CBE3D8" wp14:editId="29F0DA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40FF7" w14:textId="77777777" w:rsidR="00424B14" w:rsidRDefault="00424B14"/>
                          <w:p w14:paraId="0D45341A" w14:textId="77777777" w:rsidR="00424B14" w:rsidRDefault="00424B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CBE3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E40FF7" w14:textId="77777777" w:rsidR="00424B14" w:rsidRDefault="00424B14"/>
                    <w:p w14:paraId="0D45341A" w14:textId="77777777" w:rsidR="00424B14" w:rsidRDefault="00424B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E438FA" w14:textId="77777777" w:rsidR="00424B14" w:rsidRDefault="00424B14"/>
    <w:p w14:paraId="166AAD28" w14:textId="77777777" w:rsidR="00424B14" w:rsidRDefault="00424B14">
      <w:pPr>
        <w:rPr>
          <w:sz w:val="2"/>
          <w:szCs w:val="2"/>
        </w:rPr>
      </w:pPr>
    </w:p>
    <w:p w14:paraId="1581A54F" w14:textId="77777777" w:rsidR="00424B14" w:rsidRDefault="00424B14"/>
    <w:p w14:paraId="29AF9002" w14:textId="77777777" w:rsidR="00424B14" w:rsidRDefault="00424B14">
      <w:pPr>
        <w:spacing w:after="0" w:line="240" w:lineRule="auto"/>
      </w:pPr>
    </w:p>
  </w:footnote>
  <w:footnote w:type="continuationSeparator" w:id="0">
    <w:p w14:paraId="54F72A73" w14:textId="77777777" w:rsidR="00424B14" w:rsidRDefault="00424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42F020B"/>
    <w:multiLevelType w:val="multilevel"/>
    <w:tmpl w:val="29F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3"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9721014"/>
    <w:multiLevelType w:val="multilevel"/>
    <w:tmpl w:val="FFE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362C27"/>
    <w:multiLevelType w:val="multilevel"/>
    <w:tmpl w:val="42C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5C3F26"/>
    <w:multiLevelType w:val="multilevel"/>
    <w:tmpl w:val="ACF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6"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3" w15:restartNumberingAfterBreak="0">
    <w:nsid w:val="69691E4C"/>
    <w:multiLevelType w:val="multilevel"/>
    <w:tmpl w:val="EBC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6"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330375"/>
    <w:multiLevelType w:val="multilevel"/>
    <w:tmpl w:val="7C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3"/>
  </w:num>
  <w:num w:numId="6">
    <w:abstractNumId w:val="114"/>
  </w:num>
  <w:num w:numId="7">
    <w:abstractNumId w:val="84"/>
  </w:num>
  <w:num w:numId="8">
    <w:abstractNumId w:val="109"/>
  </w:num>
  <w:num w:numId="9">
    <w:abstractNumId w:val="86"/>
  </w:num>
  <w:num w:numId="10">
    <w:abstractNumId w:val="77"/>
  </w:num>
  <w:num w:numId="11">
    <w:abstractNumId w:val="96"/>
  </w:num>
  <w:num w:numId="12">
    <w:abstractNumId w:val="102"/>
  </w:num>
  <w:num w:numId="13">
    <w:abstractNumId w:val="119"/>
  </w:num>
  <w:num w:numId="14">
    <w:abstractNumId w:val="110"/>
  </w:num>
  <w:num w:numId="15">
    <w:abstractNumId w:val="99"/>
  </w:num>
  <w:num w:numId="16">
    <w:abstractNumId w:val="95"/>
  </w:num>
  <w:num w:numId="17">
    <w:abstractNumId w:val="87"/>
  </w:num>
  <w:num w:numId="18">
    <w:abstractNumId w:val="80"/>
  </w:num>
  <w:num w:numId="19">
    <w:abstractNumId w:val="104"/>
  </w:num>
  <w:num w:numId="20">
    <w:abstractNumId w:val="107"/>
  </w:num>
  <w:num w:numId="21">
    <w:abstractNumId w:val="116"/>
  </w:num>
  <w:num w:numId="22">
    <w:abstractNumId w:val="89"/>
  </w:num>
  <w:num w:numId="23">
    <w:abstractNumId w:val="103"/>
  </w:num>
  <w:num w:numId="24">
    <w:abstractNumId w:val="111"/>
  </w:num>
  <w:num w:numId="25">
    <w:abstractNumId w:val="83"/>
  </w:num>
  <w:num w:numId="26">
    <w:abstractNumId w:val="101"/>
  </w:num>
  <w:num w:numId="27">
    <w:abstractNumId w:val="64"/>
  </w:num>
  <w:num w:numId="28">
    <w:abstractNumId w:val="91"/>
  </w:num>
  <w:num w:numId="29">
    <w:abstractNumId w:val="88"/>
  </w:num>
  <w:num w:numId="30">
    <w:abstractNumId w:val="85"/>
  </w:num>
  <w:num w:numId="31">
    <w:abstractNumId w:val="97"/>
  </w:num>
  <w:num w:numId="32">
    <w:abstractNumId w:val="108"/>
  </w:num>
  <w:num w:numId="33">
    <w:abstractNumId w:val="106"/>
  </w:num>
  <w:num w:numId="34">
    <w:abstractNumId w:val="76"/>
  </w:num>
  <w:num w:numId="35">
    <w:abstractNumId w:val="100"/>
  </w:num>
  <w:num w:numId="36">
    <w:abstractNumId w:val="94"/>
  </w:num>
  <w:num w:numId="37">
    <w:abstractNumId w:val="98"/>
  </w:num>
  <w:num w:numId="38">
    <w:abstractNumId w:val="82"/>
  </w:num>
  <w:num w:numId="39">
    <w:abstractNumId w:val="117"/>
  </w:num>
  <w:num w:numId="40">
    <w:abstractNumId w:val="1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14"/>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176085</TotalTime>
  <Pages>2</Pages>
  <Words>479</Words>
  <Characters>2735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5710</cp:revision>
  <cp:lastPrinted>2009-02-06T05:36:00Z</cp:lastPrinted>
  <dcterms:created xsi:type="dcterms:W3CDTF">2024-01-07T13:43:00Z</dcterms:created>
  <dcterms:modified xsi:type="dcterms:W3CDTF">2025-10-03T06:00:00Z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